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B5CDF">
      <w:pPr>
        <w:shd w:val="clear"/>
        <w:rPr>
          <w:rFonts w:hint="eastAsia" w:ascii="仿宋_GB2312" w:hAnsi="仿宋_GB2312" w:eastAsia="仿宋_GB2312" w:cs="仿宋_GB2312"/>
          <w:sz w:val="36"/>
          <w:szCs w:val="36"/>
          <w:highlight w:val="none"/>
        </w:rPr>
      </w:pPr>
    </w:p>
    <w:p w14:paraId="61509FA2">
      <w:pPr>
        <w:shd w:val="clear"/>
        <w:rPr>
          <w:rFonts w:hint="eastAsia" w:ascii="仿宋_GB2312" w:hAnsi="仿宋_GB2312" w:eastAsia="仿宋_GB2312" w:cs="仿宋_GB2312"/>
          <w:sz w:val="36"/>
          <w:szCs w:val="36"/>
          <w:highlight w:val="none"/>
        </w:rPr>
      </w:pPr>
    </w:p>
    <w:p w14:paraId="7DCE92FE">
      <w:pPr>
        <w:shd w:val="clear"/>
        <w:adjustRightInd w:val="0"/>
        <w:snapToGrid w:val="0"/>
        <w:jc w:val="center"/>
        <w:outlineLvl w:val="0"/>
        <w:rPr>
          <w:rFonts w:ascii="方正小标宋_GBK" w:eastAsia="方正小标宋_GBK"/>
          <w:bCs/>
          <w:sz w:val="72"/>
          <w:szCs w:val="72"/>
          <w:highlight w:val="none"/>
        </w:rPr>
      </w:pPr>
      <w:r>
        <w:rPr>
          <w:rFonts w:hint="eastAsia" w:ascii="方正小标宋_GBK" w:eastAsia="方正小标宋_GBK"/>
          <w:bCs/>
          <w:sz w:val="72"/>
          <w:szCs w:val="72"/>
          <w:highlight w:val="none"/>
        </w:rPr>
        <w:t>建设项目环境影响报告表</w:t>
      </w:r>
    </w:p>
    <w:p w14:paraId="5F294C9F">
      <w:pPr>
        <w:shd w:val="clear"/>
        <w:adjustRightInd w:val="0"/>
        <w:snapToGrid w:val="0"/>
        <w:spacing w:before="192" w:beforeLines="80"/>
        <w:jc w:val="center"/>
        <w:rPr>
          <w:rFonts w:hint="eastAsia" w:ascii="楷体" w:hAnsi="楷体" w:eastAsia="楷体"/>
          <w:bCs/>
          <w:sz w:val="48"/>
          <w:szCs w:val="48"/>
          <w:highlight w:val="none"/>
        </w:rPr>
      </w:pPr>
      <w:r>
        <w:rPr>
          <w:rFonts w:hint="eastAsia" w:ascii="楷体" w:hAnsi="楷体" w:eastAsia="楷体"/>
          <w:bCs/>
          <w:sz w:val="48"/>
          <w:szCs w:val="48"/>
          <w:highlight w:val="none"/>
        </w:rPr>
        <w:t>（污染影响类）</w:t>
      </w:r>
    </w:p>
    <w:p w14:paraId="6D70A3E1">
      <w:pPr>
        <w:shd w:val="clear"/>
        <w:ind w:firstLine="1040"/>
        <w:rPr>
          <w:rFonts w:hint="eastAsia" w:ascii="华文仿宋" w:hAnsi="华文仿宋" w:eastAsia="华文仿宋" w:cs="华文仿宋"/>
          <w:kern w:val="44"/>
          <w:sz w:val="44"/>
          <w:szCs w:val="44"/>
          <w:highlight w:val="none"/>
        </w:rPr>
      </w:pPr>
    </w:p>
    <w:p w14:paraId="5DB0DF65">
      <w:pPr>
        <w:shd w:val="clear"/>
        <w:jc w:val="center"/>
        <w:rPr>
          <w:rFonts w:eastAsia="仿宋"/>
          <w:sz w:val="52"/>
          <w:szCs w:val="52"/>
          <w:highlight w:val="none"/>
        </w:rPr>
      </w:pPr>
    </w:p>
    <w:p w14:paraId="51D1B7A1">
      <w:pPr>
        <w:shd w:val="clear"/>
        <w:ind w:firstLine="1040"/>
        <w:rPr>
          <w:rFonts w:eastAsia="仿宋"/>
          <w:sz w:val="44"/>
          <w:szCs w:val="44"/>
          <w:highlight w:val="none"/>
        </w:rPr>
      </w:pPr>
    </w:p>
    <w:p w14:paraId="6B059F7E">
      <w:pPr>
        <w:shd w:val="clear"/>
        <w:ind w:firstLine="1040"/>
        <w:rPr>
          <w:rFonts w:eastAsia="仿宋"/>
          <w:sz w:val="44"/>
          <w:szCs w:val="44"/>
          <w:highlight w:val="none"/>
        </w:rPr>
      </w:pPr>
    </w:p>
    <w:p w14:paraId="731DF82A">
      <w:pPr>
        <w:shd w:val="clear"/>
        <w:ind w:firstLine="1040"/>
        <w:rPr>
          <w:rFonts w:eastAsia="仿宋"/>
          <w:sz w:val="44"/>
          <w:szCs w:val="44"/>
          <w:highlight w:val="none"/>
        </w:rPr>
      </w:pPr>
    </w:p>
    <w:p w14:paraId="04ABF30C">
      <w:pPr>
        <w:shd w:val="clear"/>
        <w:ind w:firstLine="1040"/>
        <w:rPr>
          <w:rFonts w:eastAsia="仿宋"/>
          <w:sz w:val="44"/>
          <w:szCs w:val="44"/>
          <w:highlight w:val="none"/>
        </w:rPr>
      </w:pPr>
    </w:p>
    <w:p w14:paraId="40DB2991">
      <w:pPr>
        <w:pStyle w:val="20"/>
        <w:shd w:val="clear"/>
        <w:rPr>
          <w:highlight w:val="none"/>
        </w:rPr>
      </w:pPr>
    </w:p>
    <w:p w14:paraId="440FAD8C">
      <w:pPr>
        <w:pStyle w:val="20"/>
        <w:shd w:val="clear"/>
        <w:rPr>
          <w:highlight w:val="none"/>
        </w:rPr>
      </w:pPr>
    </w:p>
    <w:p w14:paraId="1F2C13E7">
      <w:pPr>
        <w:pStyle w:val="20"/>
        <w:shd w:val="clear"/>
        <w:rPr>
          <w:highlight w:val="none"/>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462"/>
        <w:gridCol w:w="6580"/>
      </w:tblGrid>
      <w:tr w14:paraId="09D7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Borders>
              <w:top w:val="nil"/>
              <w:left w:val="nil"/>
              <w:bottom w:val="nil"/>
              <w:right w:val="nil"/>
            </w:tcBorders>
          </w:tcPr>
          <w:p w14:paraId="4FDA9E9C">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rPr>
              <w:t>项目名称</w:t>
            </w:r>
          </w:p>
        </w:tc>
        <w:tc>
          <w:tcPr>
            <w:tcW w:w="462" w:type="dxa"/>
            <w:tcBorders>
              <w:top w:val="nil"/>
              <w:left w:val="nil"/>
              <w:bottom w:val="nil"/>
              <w:right w:val="nil"/>
            </w:tcBorders>
          </w:tcPr>
          <w:p w14:paraId="7840E453">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rPr>
              <w:t>：</w:t>
            </w:r>
          </w:p>
        </w:tc>
        <w:tc>
          <w:tcPr>
            <w:tcW w:w="6580" w:type="dxa"/>
            <w:tcBorders>
              <w:top w:val="nil"/>
              <w:left w:val="nil"/>
              <w:bottom w:val="nil"/>
              <w:right w:val="nil"/>
            </w:tcBorders>
          </w:tcPr>
          <w:p w14:paraId="7275BEEA">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u w:val="single"/>
                <w:lang w:val="en-US" w:eastAsia="zh-CN"/>
              </w:rPr>
              <w:t>红土地伊和乌素年加工10000吨玉米压片、玉米烘干项目</w:t>
            </w:r>
          </w:p>
        </w:tc>
      </w:tr>
      <w:tr w14:paraId="0840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18" w:type="dxa"/>
            <w:tcBorders>
              <w:top w:val="nil"/>
              <w:left w:val="nil"/>
              <w:bottom w:val="nil"/>
              <w:right w:val="nil"/>
            </w:tcBorders>
          </w:tcPr>
          <w:p w14:paraId="656BE0F2">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rPr>
              <w:t>建设单位（盖章）</w:t>
            </w:r>
          </w:p>
        </w:tc>
        <w:tc>
          <w:tcPr>
            <w:tcW w:w="462" w:type="dxa"/>
            <w:tcBorders>
              <w:top w:val="nil"/>
              <w:left w:val="nil"/>
              <w:bottom w:val="nil"/>
              <w:right w:val="nil"/>
            </w:tcBorders>
          </w:tcPr>
          <w:p w14:paraId="1920AE2B">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rPr>
              <w:t>：</w:t>
            </w:r>
          </w:p>
        </w:tc>
        <w:tc>
          <w:tcPr>
            <w:tcW w:w="6580" w:type="dxa"/>
            <w:tcBorders>
              <w:top w:val="nil"/>
              <w:left w:val="nil"/>
              <w:bottom w:val="nil"/>
              <w:right w:val="nil"/>
            </w:tcBorders>
          </w:tcPr>
          <w:p w14:paraId="5DD81948">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u w:val="single"/>
                <w:lang w:val="en-US" w:eastAsia="zh-CN"/>
              </w:rPr>
              <w:t>杭锦旗桃日木红土地商贸有限责任公司</w:t>
            </w:r>
          </w:p>
        </w:tc>
      </w:tr>
      <w:tr w14:paraId="1EC1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Borders>
              <w:top w:val="nil"/>
              <w:left w:val="nil"/>
              <w:bottom w:val="nil"/>
              <w:right w:val="nil"/>
            </w:tcBorders>
          </w:tcPr>
          <w:p w14:paraId="7C7F716E">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rPr>
              <w:t>编制日期</w:t>
            </w:r>
          </w:p>
        </w:tc>
        <w:tc>
          <w:tcPr>
            <w:tcW w:w="462" w:type="dxa"/>
            <w:tcBorders>
              <w:top w:val="nil"/>
              <w:left w:val="nil"/>
              <w:bottom w:val="nil"/>
              <w:right w:val="nil"/>
            </w:tcBorders>
          </w:tcPr>
          <w:p w14:paraId="2C55C0C0">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rPr>
              <w:t>：</w:t>
            </w:r>
          </w:p>
        </w:tc>
        <w:tc>
          <w:tcPr>
            <w:tcW w:w="6580" w:type="dxa"/>
            <w:tcBorders>
              <w:top w:val="nil"/>
              <w:left w:val="nil"/>
              <w:bottom w:val="nil"/>
              <w:right w:val="nil"/>
            </w:tcBorders>
          </w:tcPr>
          <w:p w14:paraId="261E839D">
            <w:pPr>
              <w:keepNext w:val="0"/>
              <w:keepLines w:val="0"/>
              <w:pageBreakBefore w:val="0"/>
              <w:widowControl w:val="0"/>
              <w:shd w:val="clear"/>
              <w:kinsoku/>
              <w:wordWrap/>
              <w:overflowPunct/>
              <w:topLinePunct w:val="0"/>
              <w:autoSpaceDE/>
              <w:autoSpaceDN/>
              <w:bidi w:val="0"/>
              <w:adjustRightInd w:val="0"/>
              <w:snapToGrid w:val="0"/>
              <w:spacing w:line="240" w:lineRule="atLeast"/>
              <w:ind w:left="0" w:firstLine="0" w:firstLineChars="0"/>
              <w:textAlignment w:val="auto"/>
              <w:rPr>
                <w:highlight w:val="none"/>
              </w:rPr>
            </w:pPr>
            <w:r>
              <w:rPr>
                <w:rFonts w:hint="eastAsia" w:ascii="华文仿宋" w:hAnsi="华文仿宋" w:eastAsia="华文仿宋"/>
                <w:b/>
                <w:bCs/>
                <w:sz w:val="36"/>
                <w:szCs w:val="36"/>
                <w:highlight w:val="none"/>
                <w:u w:val="single"/>
              </w:rPr>
              <w:t>2024年</w:t>
            </w:r>
            <w:r>
              <w:rPr>
                <w:rFonts w:hint="eastAsia" w:ascii="华文仿宋" w:hAnsi="华文仿宋" w:eastAsia="华文仿宋"/>
                <w:b/>
                <w:bCs/>
                <w:sz w:val="36"/>
                <w:szCs w:val="36"/>
                <w:highlight w:val="none"/>
                <w:u w:val="single"/>
                <w:lang w:val="en-US" w:eastAsia="zh-CN"/>
              </w:rPr>
              <w:t>9</w:t>
            </w:r>
            <w:r>
              <w:rPr>
                <w:rFonts w:hint="eastAsia" w:ascii="华文仿宋" w:hAnsi="华文仿宋" w:eastAsia="华文仿宋"/>
                <w:b/>
                <w:bCs/>
                <w:sz w:val="36"/>
                <w:szCs w:val="36"/>
                <w:highlight w:val="none"/>
                <w:u w:val="single"/>
              </w:rPr>
              <w:t>月</w:t>
            </w:r>
          </w:p>
        </w:tc>
        <w:bookmarkStart w:id="0" w:name="_Hlk57884087"/>
      </w:tr>
    </w:tbl>
    <w:p w14:paraId="5F4E6477">
      <w:pPr>
        <w:shd w:val="clear"/>
        <w:adjustRightInd w:val="0"/>
        <w:snapToGrid w:val="0"/>
        <w:spacing w:line="288" w:lineRule="auto"/>
        <w:rPr>
          <w:rFonts w:ascii="仿宋_GB2312" w:eastAsia="仿宋_GB2312"/>
          <w:sz w:val="36"/>
          <w:szCs w:val="36"/>
          <w:highlight w:val="none"/>
          <w:u w:val="single"/>
        </w:rPr>
      </w:pPr>
    </w:p>
    <w:p w14:paraId="76C6BD3B">
      <w:pPr>
        <w:shd w:val="clear"/>
        <w:adjustRightInd w:val="0"/>
        <w:snapToGrid w:val="0"/>
        <w:spacing w:line="288" w:lineRule="auto"/>
        <w:ind w:firstLine="1040"/>
        <w:rPr>
          <w:rFonts w:ascii="仿宋_GB2312" w:eastAsia="仿宋_GB2312"/>
          <w:sz w:val="36"/>
          <w:szCs w:val="36"/>
          <w:highlight w:val="none"/>
        </w:rPr>
      </w:pPr>
    </w:p>
    <w:bookmarkEnd w:id="0"/>
    <w:p w14:paraId="5CD74479">
      <w:pPr>
        <w:shd w:val="clear"/>
        <w:adjustRightInd w:val="0"/>
        <w:snapToGrid w:val="0"/>
        <w:spacing w:line="288" w:lineRule="auto"/>
        <w:jc w:val="center"/>
        <w:rPr>
          <w:rFonts w:hint="eastAsia" w:ascii="楷体" w:hAnsi="楷体" w:eastAsia="楷体"/>
          <w:sz w:val="36"/>
          <w:szCs w:val="36"/>
          <w:highlight w:val="none"/>
        </w:rPr>
      </w:pPr>
      <w:r>
        <w:rPr>
          <w:rFonts w:hint="eastAsia" w:ascii="楷体" w:hAnsi="楷体" w:eastAsia="楷体"/>
          <w:sz w:val="36"/>
          <w:szCs w:val="36"/>
          <w:highlight w:val="none"/>
        </w:rPr>
        <w:t>中华人民共和国生态环境部制</w:t>
      </w:r>
    </w:p>
    <w:p w14:paraId="3DC184DC">
      <w:pPr>
        <w:shd w:val="clear"/>
        <w:adjustRightInd w:val="0"/>
        <w:snapToGrid w:val="0"/>
        <w:spacing w:line="288" w:lineRule="auto"/>
        <w:ind w:firstLine="1040"/>
        <w:rPr>
          <w:rFonts w:ascii="仿宋_GB2312" w:eastAsia="仿宋_GB2312"/>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833B9E0">
      <w:pPr>
        <w:pStyle w:val="38"/>
        <w:shd w:val="clear"/>
        <w:jc w:val="center"/>
        <w:outlineLvl w:val="0"/>
        <w:rPr>
          <w:rFonts w:hint="eastAsia" w:ascii="黑体" w:hAnsi="黑体" w:eastAsia="黑体"/>
          <w:snapToGrid w:val="0"/>
          <w:sz w:val="30"/>
          <w:szCs w:val="30"/>
          <w:highlight w:val="none"/>
        </w:rPr>
      </w:pPr>
      <w:r>
        <w:rPr>
          <w:rFonts w:hint="eastAsia" w:ascii="黑体" w:hAnsi="黑体" w:eastAsia="黑体"/>
          <w:snapToGrid w:val="0"/>
          <w:sz w:val="30"/>
          <w:szCs w:val="30"/>
          <w:highlight w:val="none"/>
        </w:rPr>
        <w:t>一、建设项目基本情况</w:t>
      </w:r>
    </w:p>
    <w:tbl>
      <w:tblPr>
        <w:tblStyle w:val="42"/>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08"/>
        <w:gridCol w:w="2837"/>
        <w:gridCol w:w="1699"/>
        <w:gridCol w:w="2926"/>
      </w:tblGrid>
      <w:tr w14:paraId="5AED5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6DB5BCD6">
            <w:pPr>
              <w:shd w:val="clear"/>
              <w:adjustRightInd w:val="0"/>
              <w:snapToGrid w:val="0"/>
              <w:jc w:val="center"/>
              <w:rPr>
                <w:sz w:val="24"/>
                <w:highlight w:val="none"/>
              </w:rPr>
            </w:pPr>
            <w:r>
              <w:rPr>
                <w:sz w:val="24"/>
                <w:highlight w:val="none"/>
              </w:rPr>
              <w:t>建设项目名称</w:t>
            </w:r>
          </w:p>
        </w:tc>
        <w:tc>
          <w:tcPr>
            <w:tcW w:w="7462" w:type="dxa"/>
            <w:gridSpan w:val="3"/>
            <w:vAlign w:val="center"/>
          </w:tcPr>
          <w:p w14:paraId="62F4194F">
            <w:pPr>
              <w:shd w:val="clear"/>
              <w:adjustRightInd w:val="0"/>
              <w:snapToGrid w:val="0"/>
              <w:jc w:val="center"/>
              <w:rPr>
                <w:sz w:val="24"/>
                <w:highlight w:val="none"/>
              </w:rPr>
            </w:pPr>
            <w:r>
              <w:rPr>
                <w:rFonts w:hint="eastAsia"/>
                <w:sz w:val="24"/>
                <w:highlight w:val="none"/>
                <w:lang w:eastAsia="zh-CN"/>
              </w:rPr>
              <w:t>红土地伊和乌素年加工10000吨玉米压片、玉米烘干项目</w:t>
            </w:r>
          </w:p>
        </w:tc>
      </w:tr>
      <w:tr w14:paraId="680CB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6A864E70">
            <w:pPr>
              <w:shd w:val="clear"/>
              <w:adjustRightInd w:val="0"/>
              <w:snapToGrid w:val="0"/>
              <w:jc w:val="center"/>
              <w:rPr>
                <w:sz w:val="24"/>
                <w:highlight w:val="none"/>
              </w:rPr>
            </w:pPr>
            <w:r>
              <w:rPr>
                <w:sz w:val="24"/>
                <w:highlight w:val="none"/>
              </w:rPr>
              <w:t>项目代码</w:t>
            </w:r>
          </w:p>
        </w:tc>
        <w:tc>
          <w:tcPr>
            <w:tcW w:w="7462" w:type="dxa"/>
            <w:gridSpan w:val="3"/>
            <w:vAlign w:val="center"/>
          </w:tcPr>
          <w:p w14:paraId="25ECF45C">
            <w:pPr>
              <w:shd w:val="clear"/>
              <w:adjustRightInd w:val="0"/>
              <w:snapToGrid w:val="0"/>
              <w:jc w:val="center"/>
              <w:rPr>
                <w:sz w:val="24"/>
                <w:highlight w:val="none"/>
              </w:rPr>
            </w:pPr>
            <w:r>
              <w:rPr>
                <w:rFonts w:hint="eastAsia"/>
                <w:sz w:val="24"/>
                <w:highlight w:val="none"/>
              </w:rPr>
              <w:t>/</w:t>
            </w:r>
          </w:p>
        </w:tc>
      </w:tr>
      <w:tr w14:paraId="147FD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shd w:val="clear" w:color="auto" w:fill="auto"/>
            <w:tcMar>
              <w:top w:w="16" w:type="dxa"/>
              <w:left w:w="16" w:type="dxa"/>
              <w:right w:w="16" w:type="dxa"/>
            </w:tcMar>
            <w:vAlign w:val="center"/>
          </w:tcPr>
          <w:p w14:paraId="03269957">
            <w:pPr>
              <w:shd w:val="clear"/>
              <w:adjustRightInd w:val="0"/>
              <w:snapToGrid w:val="0"/>
              <w:jc w:val="center"/>
              <w:rPr>
                <w:sz w:val="24"/>
                <w:highlight w:val="none"/>
              </w:rPr>
            </w:pPr>
            <w:r>
              <w:rPr>
                <w:sz w:val="24"/>
                <w:highlight w:val="none"/>
              </w:rPr>
              <w:t>建设单位联系人</w:t>
            </w:r>
          </w:p>
        </w:tc>
        <w:tc>
          <w:tcPr>
            <w:tcW w:w="2837" w:type="dxa"/>
            <w:shd w:val="clear" w:color="auto" w:fill="auto"/>
            <w:vAlign w:val="center"/>
          </w:tcPr>
          <w:p w14:paraId="2C0C92B4">
            <w:pPr>
              <w:shd w:val="clear"/>
              <w:adjustRightInd w:val="0"/>
              <w:snapToGrid w:val="0"/>
              <w:jc w:val="center"/>
              <w:rPr>
                <w:rFonts w:hint="default" w:eastAsia="宋体"/>
                <w:sz w:val="24"/>
                <w:highlight w:val="none"/>
                <w:lang w:val="en-US" w:eastAsia="zh-CN"/>
              </w:rPr>
            </w:pPr>
            <w:r>
              <w:rPr>
                <w:rFonts w:hint="eastAsia"/>
                <w:sz w:val="24"/>
                <w:highlight w:val="none"/>
                <w:lang w:val="en-US" w:eastAsia="zh-CN"/>
              </w:rPr>
              <w:t>王伟</w:t>
            </w:r>
          </w:p>
        </w:tc>
        <w:tc>
          <w:tcPr>
            <w:tcW w:w="1699" w:type="dxa"/>
            <w:shd w:val="clear" w:color="auto" w:fill="auto"/>
            <w:vAlign w:val="center"/>
          </w:tcPr>
          <w:p w14:paraId="1898CF8F">
            <w:pPr>
              <w:shd w:val="clear"/>
              <w:adjustRightInd w:val="0"/>
              <w:snapToGrid w:val="0"/>
              <w:jc w:val="center"/>
              <w:rPr>
                <w:sz w:val="24"/>
                <w:highlight w:val="none"/>
              </w:rPr>
            </w:pPr>
            <w:r>
              <w:rPr>
                <w:sz w:val="24"/>
                <w:highlight w:val="none"/>
              </w:rPr>
              <w:t>联系方式</w:t>
            </w:r>
          </w:p>
        </w:tc>
        <w:tc>
          <w:tcPr>
            <w:tcW w:w="2926" w:type="dxa"/>
            <w:shd w:val="clear" w:color="auto" w:fill="auto"/>
            <w:vAlign w:val="center"/>
          </w:tcPr>
          <w:p w14:paraId="230A4194">
            <w:pPr>
              <w:shd w:val="clear"/>
              <w:adjustRightInd w:val="0"/>
              <w:snapToGrid w:val="0"/>
              <w:jc w:val="center"/>
              <w:rPr>
                <w:rFonts w:hint="default" w:eastAsia="宋体"/>
                <w:sz w:val="24"/>
                <w:highlight w:val="none"/>
                <w:lang w:val="en-US" w:eastAsia="zh-CN"/>
              </w:rPr>
            </w:pPr>
            <w:r>
              <w:rPr>
                <w:rFonts w:hint="eastAsia"/>
                <w:sz w:val="24"/>
                <w:highlight w:val="none"/>
                <w:lang w:val="en-US" w:eastAsia="zh-CN"/>
              </w:rPr>
              <w:t>13947761943</w:t>
            </w:r>
          </w:p>
        </w:tc>
      </w:tr>
      <w:tr w14:paraId="26635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2B274FB1">
            <w:pPr>
              <w:shd w:val="clear"/>
              <w:adjustRightInd w:val="0"/>
              <w:snapToGrid w:val="0"/>
              <w:jc w:val="center"/>
              <w:rPr>
                <w:rFonts w:hint="default" w:ascii="Times New Roman" w:hAnsi="Times New Roman" w:eastAsia="宋体" w:cs="Times New Roman"/>
                <w:sz w:val="24"/>
                <w:highlight w:val="none"/>
              </w:rPr>
            </w:pPr>
            <w:bookmarkStart w:id="1" w:name="_Hlk104795747"/>
            <w:r>
              <w:rPr>
                <w:rFonts w:hint="default" w:ascii="Times New Roman" w:hAnsi="Times New Roman" w:eastAsia="宋体" w:cs="Times New Roman"/>
                <w:sz w:val="24"/>
                <w:highlight w:val="none"/>
              </w:rPr>
              <w:t>建设地点</w:t>
            </w:r>
          </w:p>
        </w:tc>
        <w:tc>
          <w:tcPr>
            <w:tcW w:w="7462" w:type="dxa"/>
            <w:gridSpan w:val="3"/>
            <w:vAlign w:val="center"/>
          </w:tcPr>
          <w:p w14:paraId="1659EA2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lang w:val="en-US" w:eastAsia="zh-CN"/>
              </w:rPr>
              <w:t>内蒙古自治区鄂尔多斯市杭锦旗伊和乌素苏木锡尼其日格嘎查</w:t>
            </w:r>
          </w:p>
        </w:tc>
      </w:tr>
      <w:bookmarkEnd w:id="1"/>
      <w:tr w14:paraId="556CB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456DCC34">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地理坐标</w:t>
            </w:r>
          </w:p>
        </w:tc>
        <w:tc>
          <w:tcPr>
            <w:tcW w:w="7462" w:type="dxa"/>
            <w:gridSpan w:val="3"/>
            <w:vAlign w:val="center"/>
          </w:tcPr>
          <w:p w14:paraId="6A0EE73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107</w:t>
            </w:r>
            <w:r>
              <w:rPr>
                <w:rFonts w:hint="default" w:ascii="Times New Roman" w:hAnsi="Times New Roman" w:eastAsia="宋体" w:cs="Times New Roman"/>
                <w:sz w:val="24"/>
                <w:szCs w:val="24"/>
                <w:highlight w:val="none"/>
              </w:rPr>
              <w:t>度</w:t>
            </w:r>
            <w:r>
              <w:rPr>
                <w:rFonts w:hint="default" w:ascii="Times New Roman" w:hAnsi="Times New Roman" w:eastAsia="宋体" w:cs="Times New Roman"/>
                <w:sz w:val="24"/>
                <w:szCs w:val="24"/>
                <w:highlight w:val="none"/>
                <w:lang w:val="en-US" w:eastAsia="zh-CN"/>
              </w:rPr>
              <w:t>49</w:t>
            </w:r>
            <w:r>
              <w:rPr>
                <w:rFonts w:hint="default" w:ascii="Times New Roman" w:hAnsi="Times New Roman" w:eastAsia="宋体" w:cs="Times New Roman"/>
                <w:sz w:val="24"/>
                <w:szCs w:val="24"/>
                <w:highlight w:val="none"/>
              </w:rPr>
              <w:t>分34.2</w:t>
            </w:r>
            <w:r>
              <w:rPr>
                <w:rFonts w:hint="eastAsia" w:ascii="Times New Roman" w:hAnsi="Times New Roman" w:eastAsia="宋体" w:cs="Times New Roman"/>
                <w:sz w:val="24"/>
                <w:szCs w:val="24"/>
                <w:highlight w:val="none"/>
                <w:lang w:val="en-US" w:eastAsia="zh-CN"/>
              </w:rPr>
              <w:t>46</w:t>
            </w:r>
            <w:r>
              <w:rPr>
                <w:rFonts w:hint="default" w:ascii="Times New Roman" w:hAnsi="Times New Roman" w:eastAsia="宋体" w:cs="Times New Roman"/>
                <w:sz w:val="24"/>
                <w:szCs w:val="24"/>
                <w:highlight w:val="none"/>
              </w:rPr>
              <w:t>秒</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40</w:t>
            </w:r>
            <w:r>
              <w:rPr>
                <w:rFonts w:hint="default" w:ascii="Times New Roman" w:hAnsi="Times New Roman" w:eastAsia="宋体" w:cs="Times New Roman"/>
                <w:sz w:val="24"/>
                <w:szCs w:val="24"/>
                <w:highlight w:val="none"/>
              </w:rPr>
              <w:t>度</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分</w:t>
            </w:r>
            <w:r>
              <w:rPr>
                <w:rFonts w:hint="eastAsia" w:ascii="Times New Roman" w:hAnsi="Times New Roman" w:eastAsia="宋体" w:cs="Times New Roman"/>
                <w:sz w:val="24"/>
                <w:szCs w:val="24"/>
                <w:highlight w:val="none"/>
                <w:lang w:val="en-US" w:eastAsia="zh-CN"/>
              </w:rPr>
              <w:t>49.727</w:t>
            </w:r>
            <w:r>
              <w:rPr>
                <w:rFonts w:hint="default" w:ascii="Times New Roman" w:hAnsi="Times New Roman" w:eastAsia="宋体" w:cs="Times New Roman"/>
                <w:sz w:val="24"/>
                <w:szCs w:val="24"/>
                <w:highlight w:val="none"/>
              </w:rPr>
              <w:t>秒）</w:t>
            </w:r>
          </w:p>
        </w:tc>
      </w:tr>
      <w:tr w14:paraId="2CBBE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08" w:type="dxa"/>
            <w:tcMar>
              <w:top w:w="16" w:type="dxa"/>
              <w:left w:w="16" w:type="dxa"/>
              <w:right w:w="16" w:type="dxa"/>
            </w:tcMar>
            <w:vAlign w:val="center"/>
          </w:tcPr>
          <w:p w14:paraId="68E8EE2E">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国民经济</w:t>
            </w:r>
          </w:p>
          <w:p w14:paraId="2BDC82EB">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行业类别</w:t>
            </w:r>
          </w:p>
        </w:tc>
        <w:tc>
          <w:tcPr>
            <w:tcW w:w="2837" w:type="dxa"/>
            <w:vAlign w:val="center"/>
          </w:tcPr>
          <w:p w14:paraId="7115DE6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sz w:val="24"/>
                <w:szCs w:val="24"/>
                <w:highlight w:val="none"/>
                <w:lang w:val="en-US" w:eastAsia="zh-CN"/>
              </w:rPr>
              <w:t>C1329 其他饲料加工</w:t>
            </w:r>
          </w:p>
        </w:tc>
        <w:tc>
          <w:tcPr>
            <w:tcW w:w="1699" w:type="dxa"/>
            <w:vAlign w:val="center"/>
          </w:tcPr>
          <w:p w14:paraId="12B4305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建设项目</w:t>
            </w:r>
          </w:p>
          <w:p w14:paraId="2D3C7B8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行业类别</w:t>
            </w:r>
          </w:p>
        </w:tc>
        <w:tc>
          <w:tcPr>
            <w:tcW w:w="2926" w:type="dxa"/>
            <w:vAlign w:val="center"/>
          </w:tcPr>
          <w:p w14:paraId="01E9ED9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lang w:val="en-US" w:eastAsia="zh-CN"/>
              </w:rPr>
              <w:t>十、农副食品加工业，15</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饲料加工132，年加工1万吨及以上的</w:t>
            </w:r>
          </w:p>
        </w:tc>
      </w:tr>
      <w:tr w14:paraId="19A00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08" w:type="dxa"/>
            <w:tcMar>
              <w:top w:w="16" w:type="dxa"/>
              <w:left w:w="16" w:type="dxa"/>
              <w:right w:w="16" w:type="dxa"/>
            </w:tcMar>
            <w:vAlign w:val="center"/>
          </w:tcPr>
          <w:p w14:paraId="0E7F6038">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建设性质</w:t>
            </w:r>
          </w:p>
        </w:tc>
        <w:tc>
          <w:tcPr>
            <w:tcW w:w="2837" w:type="dxa"/>
            <w:vAlign w:val="center"/>
          </w:tcPr>
          <w:p w14:paraId="13404742">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新建（迁建）</w:t>
            </w:r>
          </w:p>
          <w:p w14:paraId="2665C403">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□改建</w:t>
            </w:r>
          </w:p>
          <w:p w14:paraId="64CDAA8D">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□扩建</w:t>
            </w:r>
          </w:p>
          <w:p w14:paraId="15E89C76">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□技术改造</w:t>
            </w:r>
          </w:p>
        </w:tc>
        <w:tc>
          <w:tcPr>
            <w:tcW w:w="1699" w:type="dxa"/>
            <w:vAlign w:val="center"/>
          </w:tcPr>
          <w:p w14:paraId="483E1D9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建设项目</w:t>
            </w:r>
          </w:p>
          <w:p w14:paraId="4C99BEF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申报情形</w:t>
            </w:r>
          </w:p>
        </w:tc>
        <w:tc>
          <w:tcPr>
            <w:tcW w:w="2926" w:type="dxa"/>
            <w:vAlign w:val="center"/>
          </w:tcPr>
          <w:p w14:paraId="4E05D39B">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sym w:font="Wingdings 2" w:char="0052"/>
            </w:r>
            <w:r>
              <w:rPr>
                <w:rFonts w:hint="default" w:ascii="Times New Roman" w:hAnsi="Times New Roman" w:eastAsia="宋体" w:cs="Times New Roman"/>
                <w:sz w:val="24"/>
                <w:szCs w:val="24"/>
                <w:highlight w:val="none"/>
              </w:rPr>
              <w:t>首次申报项目</w:t>
            </w:r>
          </w:p>
          <w:p w14:paraId="6CCE2F02">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□不予批准后再次申报项目</w:t>
            </w:r>
          </w:p>
          <w:p w14:paraId="59CCD212">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sym w:font="Wingdings 2" w:char="00A3"/>
            </w:r>
            <w:r>
              <w:rPr>
                <w:rFonts w:hint="default" w:ascii="Times New Roman" w:hAnsi="Times New Roman" w:eastAsia="宋体" w:cs="Times New Roman"/>
                <w:sz w:val="24"/>
                <w:szCs w:val="24"/>
                <w:highlight w:val="none"/>
              </w:rPr>
              <w:t>超五年重新审核项目</w:t>
            </w:r>
          </w:p>
          <w:p w14:paraId="25CC6F1D">
            <w:pPr>
              <w:keepNext w:val="0"/>
              <w:keepLines w:val="0"/>
              <w:pageBreakBefore w:val="0"/>
              <w:widowControl w:val="0"/>
              <w:shd w:val="clear"/>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□重大变动重新报批项目</w:t>
            </w:r>
          </w:p>
        </w:tc>
      </w:tr>
      <w:tr w14:paraId="06056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08" w:type="dxa"/>
            <w:tcMar>
              <w:top w:w="16" w:type="dxa"/>
              <w:left w:w="16" w:type="dxa"/>
              <w:right w:w="16" w:type="dxa"/>
            </w:tcMar>
            <w:vAlign w:val="center"/>
          </w:tcPr>
          <w:p w14:paraId="184CA0A0">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项目审批（核准/备案）部门（选填）</w:t>
            </w:r>
          </w:p>
        </w:tc>
        <w:tc>
          <w:tcPr>
            <w:tcW w:w="2837" w:type="dxa"/>
            <w:vAlign w:val="center"/>
          </w:tcPr>
          <w:p w14:paraId="59CBD15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lang w:val="en-US" w:eastAsia="zh-CN"/>
              </w:rPr>
              <w:t>/</w:t>
            </w:r>
          </w:p>
        </w:tc>
        <w:tc>
          <w:tcPr>
            <w:tcW w:w="1699" w:type="dxa"/>
            <w:vAlign w:val="center"/>
          </w:tcPr>
          <w:p w14:paraId="6D7CEFD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项目审批</w:t>
            </w:r>
            <w:r>
              <w:rPr>
                <w:rFonts w:hint="default" w:ascii="Times New Roman" w:hAnsi="Times New Roman" w:eastAsia="宋体" w:cs="Times New Roman"/>
                <w:sz w:val="24"/>
                <w:highlight w:val="none"/>
              </w:rPr>
              <w:t>（核准/备案）</w:t>
            </w:r>
            <w:r>
              <w:rPr>
                <w:rFonts w:hint="default" w:ascii="Times New Roman" w:hAnsi="Times New Roman" w:eastAsia="宋体" w:cs="Times New Roman"/>
                <w:sz w:val="24"/>
                <w:szCs w:val="24"/>
                <w:highlight w:val="none"/>
              </w:rPr>
              <w:t>文号（选填）</w:t>
            </w:r>
          </w:p>
        </w:tc>
        <w:tc>
          <w:tcPr>
            <w:tcW w:w="2926" w:type="dxa"/>
            <w:vAlign w:val="center"/>
          </w:tcPr>
          <w:p w14:paraId="1DBB68F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lang w:val="en-US" w:eastAsia="zh-CN"/>
              </w:rPr>
              <w:t>/</w:t>
            </w:r>
          </w:p>
        </w:tc>
      </w:tr>
      <w:tr w14:paraId="0C495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235E366F">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总投资（万元）</w:t>
            </w:r>
          </w:p>
        </w:tc>
        <w:tc>
          <w:tcPr>
            <w:tcW w:w="2837" w:type="dxa"/>
            <w:vAlign w:val="center"/>
          </w:tcPr>
          <w:p w14:paraId="6708927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szCs w:val="24"/>
                <w:highlight w:val="none"/>
                <w:lang w:val="en-US" w:eastAsia="zh-CN"/>
              </w:rPr>
              <w:t>720</w:t>
            </w:r>
          </w:p>
        </w:tc>
        <w:tc>
          <w:tcPr>
            <w:tcW w:w="1699" w:type="dxa"/>
            <w:tcMar>
              <w:top w:w="16" w:type="dxa"/>
              <w:left w:w="16" w:type="dxa"/>
              <w:right w:w="16" w:type="dxa"/>
            </w:tcMar>
            <w:vAlign w:val="center"/>
          </w:tcPr>
          <w:p w14:paraId="3FA53EC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环保投资（万元）</w:t>
            </w:r>
          </w:p>
        </w:tc>
        <w:tc>
          <w:tcPr>
            <w:tcW w:w="2926" w:type="dxa"/>
            <w:vAlign w:val="center"/>
          </w:tcPr>
          <w:p w14:paraId="0252428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67</w:t>
            </w:r>
          </w:p>
        </w:tc>
      </w:tr>
      <w:tr w14:paraId="05852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5227378B">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环保投资占比（%）</w:t>
            </w:r>
          </w:p>
        </w:tc>
        <w:tc>
          <w:tcPr>
            <w:tcW w:w="2837" w:type="dxa"/>
            <w:vAlign w:val="center"/>
          </w:tcPr>
          <w:p w14:paraId="4AC940F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szCs w:val="24"/>
                <w:highlight w:val="none"/>
                <w:lang w:val="en-US" w:eastAsia="zh-CN"/>
              </w:rPr>
              <w:t>23.19</w:t>
            </w:r>
          </w:p>
        </w:tc>
        <w:tc>
          <w:tcPr>
            <w:tcW w:w="1699" w:type="dxa"/>
            <w:tcMar>
              <w:top w:w="16" w:type="dxa"/>
              <w:left w:w="16" w:type="dxa"/>
              <w:right w:w="16" w:type="dxa"/>
            </w:tcMar>
            <w:vAlign w:val="center"/>
          </w:tcPr>
          <w:p w14:paraId="72046BD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t>施工工期</w:t>
            </w:r>
          </w:p>
        </w:tc>
        <w:tc>
          <w:tcPr>
            <w:tcW w:w="2926" w:type="dxa"/>
            <w:vAlign w:val="center"/>
          </w:tcPr>
          <w:p w14:paraId="76A8B8D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szCs w:val="24"/>
                <w:highlight w:val="none"/>
                <w:lang w:val="en-US" w:eastAsia="zh-CN"/>
              </w:rPr>
              <w:t>2个月</w:t>
            </w:r>
          </w:p>
        </w:tc>
      </w:tr>
      <w:tr w14:paraId="58828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71DB8165">
            <w:pPr>
              <w:shd w:val="clear"/>
              <w:adjustRightInd w:val="0"/>
              <w:snapToGrid w:val="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是否开工建设</w:t>
            </w:r>
          </w:p>
        </w:tc>
        <w:tc>
          <w:tcPr>
            <w:tcW w:w="2837" w:type="dxa"/>
            <w:vAlign w:val="center"/>
          </w:tcPr>
          <w:p w14:paraId="0B9A2A1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sym w:font="Wingdings 2" w:char="0052"/>
            </w:r>
            <w:r>
              <w:rPr>
                <w:rFonts w:hint="default" w:ascii="Times New Roman" w:hAnsi="Times New Roman" w:eastAsia="宋体" w:cs="Times New Roman"/>
                <w:sz w:val="24"/>
                <w:szCs w:val="24"/>
                <w:highlight w:val="none"/>
              </w:rPr>
              <w:t>否</w:t>
            </w:r>
          </w:p>
          <w:p w14:paraId="5837392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rPr>
              <w:sym w:font="Wingdings 2" w:char="00A3"/>
            </w:r>
            <w:r>
              <w:rPr>
                <w:rFonts w:hint="default" w:ascii="Times New Roman" w:hAnsi="Times New Roman" w:eastAsia="宋体" w:cs="Times New Roman"/>
                <w:sz w:val="24"/>
                <w:szCs w:val="24"/>
                <w:highlight w:val="none"/>
              </w:rPr>
              <w:t>是：</w:t>
            </w:r>
          </w:p>
        </w:tc>
        <w:tc>
          <w:tcPr>
            <w:tcW w:w="1699" w:type="dxa"/>
            <w:tcMar>
              <w:top w:w="16" w:type="dxa"/>
              <w:left w:w="16" w:type="dxa"/>
              <w:right w:w="16" w:type="dxa"/>
            </w:tcMar>
            <w:vAlign w:val="center"/>
          </w:tcPr>
          <w:p w14:paraId="0973B11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6"/>
                <w:sz w:val="24"/>
                <w:highlight w:val="none"/>
              </w:rPr>
            </w:pPr>
            <w:r>
              <w:rPr>
                <w:rFonts w:hint="default" w:ascii="Times New Roman" w:hAnsi="Times New Roman" w:eastAsia="宋体" w:cs="Times New Roman"/>
                <w:spacing w:val="-6"/>
                <w:sz w:val="24"/>
                <w:szCs w:val="24"/>
                <w:highlight w:val="none"/>
              </w:rPr>
              <w:t>用地面积（m</w:t>
            </w:r>
            <w:r>
              <w:rPr>
                <w:rFonts w:hint="default" w:ascii="Times New Roman" w:hAnsi="Times New Roman" w:eastAsia="宋体" w:cs="Times New Roman"/>
                <w:spacing w:val="-6"/>
                <w:sz w:val="24"/>
                <w:szCs w:val="24"/>
                <w:highlight w:val="none"/>
                <w:vertAlign w:val="superscript"/>
              </w:rPr>
              <w:t>2</w:t>
            </w:r>
            <w:r>
              <w:rPr>
                <w:rFonts w:hint="default" w:ascii="Times New Roman" w:hAnsi="Times New Roman" w:eastAsia="宋体" w:cs="Times New Roman"/>
                <w:spacing w:val="-6"/>
                <w:sz w:val="24"/>
                <w:szCs w:val="24"/>
                <w:highlight w:val="none"/>
              </w:rPr>
              <w:t>）</w:t>
            </w:r>
          </w:p>
        </w:tc>
        <w:tc>
          <w:tcPr>
            <w:tcW w:w="2926" w:type="dxa"/>
            <w:vAlign w:val="center"/>
          </w:tcPr>
          <w:p w14:paraId="23EC57F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highlight w:val="none"/>
                <w:lang w:val="en-US"/>
              </w:rPr>
            </w:pPr>
            <w:r>
              <w:rPr>
                <w:rFonts w:hint="default" w:ascii="Times New Roman" w:hAnsi="Times New Roman" w:eastAsia="宋体" w:cs="Times New Roman"/>
                <w:sz w:val="24"/>
                <w:szCs w:val="24"/>
                <w:highlight w:val="none"/>
                <w:lang w:val="en-US" w:eastAsia="zh-CN"/>
              </w:rPr>
              <w:t>13</w:t>
            </w:r>
            <w:r>
              <w:rPr>
                <w:rFonts w:hint="eastAsia" w:ascii="Times New Roman" w:hAnsi="Times New Roman" w:eastAsia="宋体" w:cs="Times New Roman"/>
                <w:sz w:val="24"/>
                <w:szCs w:val="24"/>
                <w:highlight w:val="none"/>
                <w:lang w:val="en-US" w:eastAsia="zh-CN"/>
              </w:rPr>
              <w:t>333.5</w:t>
            </w:r>
          </w:p>
        </w:tc>
      </w:tr>
      <w:tr w14:paraId="2DDBD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08" w:type="dxa"/>
            <w:vAlign w:val="center"/>
          </w:tcPr>
          <w:p w14:paraId="605505EB">
            <w:pPr>
              <w:shd w:val="clear"/>
              <w:autoSpaceDE w:val="0"/>
              <w:autoSpaceDN w:val="0"/>
              <w:adjustRightInd w:val="0"/>
              <w:snapToGrid w:val="0"/>
              <w:jc w:val="center"/>
              <w:rPr>
                <w:kern w:val="0"/>
                <w:sz w:val="24"/>
                <w:highlight w:val="none"/>
              </w:rPr>
            </w:pPr>
            <w:r>
              <w:rPr>
                <w:kern w:val="0"/>
                <w:sz w:val="24"/>
                <w:highlight w:val="none"/>
              </w:rPr>
              <w:t>专项评价设置情况</w:t>
            </w:r>
          </w:p>
        </w:tc>
        <w:tc>
          <w:tcPr>
            <w:tcW w:w="7462" w:type="dxa"/>
            <w:gridSpan w:val="3"/>
            <w:vAlign w:val="center"/>
          </w:tcPr>
          <w:p w14:paraId="765BA5D4">
            <w:pPr>
              <w:pStyle w:val="74"/>
              <w:keepNext w:val="0"/>
              <w:keepLines w:val="0"/>
              <w:pageBreakBefore w:val="0"/>
              <w:widowControl/>
              <w:shd w:val="clear"/>
              <w:kinsoku/>
              <w:wordWrap/>
              <w:overflowPunct/>
              <w:topLinePunct w:val="0"/>
              <w:autoSpaceDE/>
              <w:autoSpaceDN/>
              <w:bidi w:val="0"/>
              <w:adjustRightInd/>
              <w:snapToGrid/>
              <w:spacing w:before="157" w:beforeLines="50"/>
              <w:ind w:firstLine="480"/>
              <w:textAlignment w:val="auto"/>
              <w:rPr>
                <w:highlight w:val="none"/>
              </w:rPr>
            </w:pPr>
            <w:r>
              <w:rPr>
                <w:rFonts w:hint="eastAsia"/>
                <w:highlight w:val="none"/>
              </w:rPr>
              <w:t>根据《建设项目环境影响报告表编制技术指南（污染影响类）》（试行）</w:t>
            </w:r>
            <w:r>
              <w:rPr>
                <w:rFonts w:hint="eastAsia"/>
                <w:highlight w:val="none"/>
                <w:lang w:eastAsia="zh-CN"/>
              </w:rPr>
              <w:t>的要求</w:t>
            </w:r>
            <w:r>
              <w:rPr>
                <w:rFonts w:hint="eastAsia"/>
                <w:highlight w:val="none"/>
              </w:rPr>
              <w:t>，本项目不需要开展</w:t>
            </w:r>
            <w:r>
              <w:rPr>
                <w:rFonts w:hint="eastAsia"/>
                <w:highlight w:val="none"/>
                <w:lang w:eastAsia="zh-CN"/>
              </w:rPr>
              <w:t>“</w:t>
            </w:r>
            <w:r>
              <w:rPr>
                <w:rFonts w:hint="eastAsia"/>
                <w:highlight w:val="none"/>
              </w:rPr>
              <w:t>大气、地表水、环境风险、生态和海洋</w:t>
            </w:r>
            <w:r>
              <w:rPr>
                <w:rFonts w:hint="eastAsia"/>
                <w:highlight w:val="none"/>
                <w:lang w:eastAsia="zh-CN"/>
              </w:rPr>
              <w:t>”</w:t>
            </w:r>
            <w:r>
              <w:rPr>
                <w:rFonts w:hint="eastAsia"/>
                <w:highlight w:val="none"/>
              </w:rPr>
              <w:t>专项评价工作，具体对照分析见表1-1。</w:t>
            </w:r>
          </w:p>
          <w:p w14:paraId="389801C2">
            <w:pPr>
              <w:pStyle w:val="84"/>
              <w:shd w:val="clear"/>
              <w:spacing w:before="60" w:after="60" w:line="240" w:lineRule="auto"/>
              <w:rPr>
                <w:highlight w:val="none"/>
              </w:rPr>
            </w:pPr>
            <w:r>
              <w:rPr>
                <w:highlight w:val="none"/>
              </w:rPr>
              <w:t>表1-1  专项评价设置情况判定表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7"/>
              <w:gridCol w:w="3432"/>
              <w:gridCol w:w="1798"/>
              <w:gridCol w:w="829"/>
            </w:tblGrid>
            <w:tr w14:paraId="1AF1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13" w:type="pct"/>
                  <w:vAlign w:val="center"/>
                </w:tcPr>
                <w:p w14:paraId="575C97D6">
                  <w:pPr>
                    <w:pStyle w:val="85"/>
                    <w:shd w:val="clear"/>
                    <w:ind w:left="19" w:right="19"/>
                    <w:jc w:val="center"/>
                    <w:rPr>
                      <w:sz w:val="21"/>
                      <w:szCs w:val="21"/>
                      <w:highlight w:val="none"/>
                    </w:rPr>
                  </w:pPr>
                  <w:r>
                    <w:rPr>
                      <w:rFonts w:hint="eastAsia"/>
                      <w:sz w:val="21"/>
                      <w:szCs w:val="21"/>
                      <w:highlight w:val="none"/>
                    </w:rPr>
                    <w:t>专项评价的类别</w:t>
                  </w:r>
                </w:p>
              </w:tc>
              <w:tc>
                <w:tcPr>
                  <w:tcW w:w="2371" w:type="pct"/>
                  <w:vAlign w:val="center"/>
                </w:tcPr>
                <w:p w14:paraId="58A1CC34">
                  <w:pPr>
                    <w:pStyle w:val="85"/>
                    <w:shd w:val="clear"/>
                    <w:ind w:left="19" w:right="19"/>
                    <w:jc w:val="center"/>
                    <w:rPr>
                      <w:sz w:val="21"/>
                      <w:szCs w:val="21"/>
                      <w:highlight w:val="none"/>
                    </w:rPr>
                  </w:pPr>
                  <w:r>
                    <w:rPr>
                      <w:rFonts w:hint="eastAsia"/>
                      <w:sz w:val="21"/>
                      <w:szCs w:val="21"/>
                      <w:highlight w:val="none"/>
                    </w:rPr>
                    <w:t>设置原则</w:t>
                  </w:r>
                </w:p>
              </w:tc>
              <w:tc>
                <w:tcPr>
                  <w:tcW w:w="1242" w:type="pct"/>
                  <w:vAlign w:val="center"/>
                </w:tcPr>
                <w:p w14:paraId="4AF329E7">
                  <w:pPr>
                    <w:pStyle w:val="85"/>
                    <w:shd w:val="clear"/>
                    <w:ind w:left="19" w:right="19"/>
                    <w:jc w:val="center"/>
                    <w:rPr>
                      <w:sz w:val="21"/>
                      <w:szCs w:val="21"/>
                      <w:highlight w:val="none"/>
                    </w:rPr>
                  </w:pPr>
                  <w:r>
                    <w:rPr>
                      <w:rFonts w:hint="eastAsia"/>
                      <w:sz w:val="21"/>
                      <w:szCs w:val="21"/>
                      <w:highlight w:val="none"/>
                    </w:rPr>
                    <w:t>本项目情况</w:t>
                  </w:r>
                </w:p>
              </w:tc>
              <w:tc>
                <w:tcPr>
                  <w:tcW w:w="572" w:type="pct"/>
                  <w:vAlign w:val="center"/>
                </w:tcPr>
                <w:p w14:paraId="49365244">
                  <w:pPr>
                    <w:pStyle w:val="85"/>
                    <w:shd w:val="clear"/>
                    <w:ind w:left="19" w:right="19"/>
                    <w:jc w:val="center"/>
                    <w:rPr>
                      <w:sz w:val="21"/>
                      <w:szCs w:val="21"/>
                      <w:highlight w:val="none"/>
                    </w:rPr>
                  </w:pPr>
                  <w:r>
                    <w:rPr>
                      <w:rFonts w:hint="eastAsia"/>
                      <w:sz w:val="21"/>
                      <w:szCs w:val="21"/>
                      <w:highlight w:val="none"/>
                    </w:rPr>
                    <w:t>是否设置专项</w:t>
                  </w:r>
                </w:p>
              </w:tc>
            </w:tr>
            <w:tr w14:paraId="0D17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13" w:type="pct"/>
                  <w:vAlign w:val="center"/>
                </w:tcPr>
                <w:p w14:paraId="7C242323">
                  <w:pPr>
                    <w:pStyle w:val="85"/>
                    <w:shd w:val="clear"/>
                    <w:ind w:left="19" w:right="19"/>
                    <w:jc w:val="center"/>
                    <w:rPr>
                      <w:sz w:val="21"/>
                      <w:szCs w:val="21"/>
                      <w:highlight w:val="none"/>
                    </w:rPr>
                  </w:pPr>
                  <w:r>
                    <w:rPr>
                      <w:rFonts w:hint="eastAsia"/>
                      <w:sz w:val="21"/>
                      <w:szCs w:val="21"/>
                      <w:highlight w:val="none"/>
                    </w:rPr>
                    <w:t>大气</w:t>
                  </w:r>
                </w:p>
              </w:tc>
              <w:tc>
                <w:tcPr>
                  <w:tcW w:w="2371" w:type="pct"/>
                  <w:vAlign w:val="center"/>
                </w:tcPr>
                <w:p w14:paraId="098BAE2A">
                  <w:pPr>
                    <w:pStyle w:val="85"/>
                    <w:shd w:val="clear"/>
                    <w:ind w:left="19" w:right="19"/>
                    <w:jc w:val="center"/>
                    <w:rPr>
                      <w:rFonts w:hint="eastAsia" w:eastAsia="宋体"/>
                      <w:sz w:val="21"/>
                      <w:szCs w:val="21"/>
                      <w:highlight w:val="none"/>
                      <w:lang w:val="en-US" w:eastAsia="zh-CN"/>
                    </w:rPr>
                  </w:pPr>
                  <w:r>
                    <w:rPr>
                      <w:rFonts w:hint="eastAsia"/>
                      <w:sz w:val="21"/>
                      <w:szCs w:val="21"/>
                      <w:highlight w:val="none"/>
                      <w:lang w:eastAsia="zh-CN"/>
                    </w:rPr>
                    <w:t>排放废气含有毒有害污染物、二噁英、苯并[a]芘、氰化物、氯气且厂界外500米范围内有环境空气保护目标的建设项目。</w:t>
                  </w:r>
                </w:p>
              </w:tc>
              <w:tc>
                <w:tcPr>
                  <w:tcW w:w="1242" w:type="pct"/>
                  <w:vAlign w:val="center"/>
                </w:tcPr>
                <w:p w14:paraId="0124F8BE">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本项目排放废气中不含有毒有害污染物、二噁英、苯并芘、氰化物、氯气等污染物</w:t>
                  </w:r>
                  <w:r>
                    <w:rPr>
                      <w:rFonts w:hint="eastAsia"/>
                      <w:sz w:val="21"/>
                      <w:szCs w:val="21"/>
                      <w:highlight w:val="none"/>
                      <w:lang w:eastAsia="zh-CN"/>
                    </w:rPr>
                    <w:t>。</w:t>
                  </w:r>
                </w:p>
              </w:tc>
              <w:tc>
                <w:tcPr>
                  <w:tcW w:w="572" w:type="pct"/>
                  <w:vAlign w:val="center"/>
                </w:tcPr>
                <w:p w14:paraId="3C3711B6">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否</w:t>
                  </w:r>
                </w:p>
              </w:tc>
            </w:tr>
            <w:tr w14:paraId="2177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13" w:type="pct"/>
                  <w:vAlign w:val="center"/>
                </w:tcPr>
                <w:p w14:paraId="3683C5B5">
                  <w:pPr>
                    <w:pStyle w:val="85"/>
                    <w:shd w:val="clear"/>
                    <w:ind w:left="19" w:right="19"/>
                    <w:jc w:val="center"/>
                    <w:rPr>
                      <w:sz w:val="21"/>
                      <w:szCs w:val="21"/>
                      <w:highlight w:val="none"/>
                    </w:rPr>
                  </w:pPr>
                  <w:r>
                    <w:rPr>
                      <w:rFonts w:hint="eastAsia"/>
                      <w:sz w:val="21"/>
                      <w:szCs w:val="21"/>
                      <w:highlight w:val="none"/>
                    </w:rPr>
                    <w:t>地表水</w:t>
                  </w:r>
                </w:p>
              </w:tc>
              <w:tc>
                <w:tcPr>
                  <w:tcW w:w="2371" w:type="pct"/>
                  <w:vAlign w:val="center"/>
                </w:tcPr>
                <w:p w14:paraId="40420927">
                  <w:pPr>
                    <w:pStyle w:val="85"/>
                    <w:shd w:val="clear"/>
                    <w:ind w:left="19" w:right="19"/>
                    <w:jc w:val="center"/>
                    <w:rPr>
                      <w:sz w:val="21"/>
                      <w:szCs w:val="21"/>
                      <w:highlight w:val="none"/>
                      <w:lang w:eastAsia="zh-CN"/>
                    </w:rPr>
                  </w:pPr>
                  <w:r>
                    <w:rPr>
                      <w:rFonts w:hint="eastAsia"/>
                      <w:sz w:val="21"/>
                      <w:szCs w:val="21"/>
                      <w:highlight w:val="none"/>
                      <w:lang w:eastAsia="zh-CN"/>
                    </w:rPr>
                    <w:t>新增工业废水直排建设项目（槽罐车外送污水处理厂的除外）；</w:t>
                  </w:r>
                </w:p>
                <w:p w14:paraId="642B5127">
                  <w:pPr>
                    <w:pStyle w:val="85"/>
                    <w:shd w:val="clear"/>
                    <w:ind w:left="19" w:right="19"/>
                    <w:jc w:val="center"/>
                    <w:rPr>
                      <w:sz w:val="21"/>
                      <w:szCs w:val="21"/>
                      <w:highlight w:val="none"/>
                      <w:lang w:eastAsia="zh-CN"/>
                    </w:rPr>
                  </w:pPr>
                  <w:r>
                    <w:rPr>
                      <w:rFonts w:hint="eastAsia"/>
                      <w:sz w:val="21"/>
                      <w:szCs w:val="21"/>
                      <w:highlight w:val="none"/>
                      <w:lang w:eastAsia="zh-CN"/>
                    </w:rPr>
                    <w:t>新增废水直排的污水集中处理厂。</w:t>
                  </w:r>
                </w:p>
              </w:tc>
              <w:tc>
                <w:tcPr>
                  <w:tcW w:w="1242" w:type="pct"/>
                  <w:vAlign w:val="center"/>
                </w:tcPr>
                <w:p w14:paraId="11F15663">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本项目无废水外排</w:t>
                  </w:r>
                  <w:r>
                    <w:rPr>
                      <w:rFonts w:hint="eastAsia"/>
                      <w:sz w:val="21"/>
                      <w:szCs w:val="21"/>
                      <w:highlight w:val="none"/>
                      <w:lang w:eastAsia="zh-CN"/>
                    </w:rPr>
                    <w:t>。</w:t>
                  </w:r>
                </w:p>
              </w:tc>
              <w:tc>
                <w:tcPr>
                  <w:tcW w:w="572" w:type="pct"/>
                  <w:vAlign w:val="center"/>
                </w:tcPr>
                <w:p w14:paraId="66FBC1AD">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否</w:t>
                  </w:r>
                </w:p>
              </w:tc>
            </w:tr>
            <w:tr w14:paraId="0F4C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13" w:type="pct"/>
                  <w:vAlign w:val="center"/>
                </w:tcPr>
                <w:p w14:paraId="25102355">
                  <w:pPr>
                    <w:pStyle w:val="85"/>
                    <w:shd w:val="clear"/>
                    <w:ind w:left="19" w:right="19"/>
                    <w:jc w:val="center"/>
                    <w:rPr>
                      <w:sz w:val="21"/>
                      <w:szCs w:val="21"/>
                      <w:highlight w:val="none"/>
                    </w:rPr>
                  </w:pPr>
                  <w:r>
                    <w:rPr>
                      <w:rFonts w:hint="eastAsia"/>
                      <w:sz w:val="21"/>
                      <w:szCs w:val="21"/>
                      <w:highlight w:val="none"/>
                    </w:rPr>
                    <w:t>环境风险</w:t>
                  </w:r>
                </w:p>
              </w:tc>
              <w:tc>
                <w:tcPr>
                  <w:tcW w:w="2371" w:type="pct"/>
                  <w:vAlign w:val="center"/>
                </w:tcPr>
                <w:p w14:paraId="5C54B3ED">
                  <w:pPr>
                    <w:pStyle w:val="85"/>
                    <w:shd w:val="clear"/>
                    <w:ind w:left="19" w:right="19"/>
                    <w:jc w:val="center"/>
                    <w:rPr>
                      <w:sz w:val="21"/>
                      <w:szCs w:val="21"/>
                      <w:highlight w:val="none"/>
                      <w:lang w:eastAsia="zh-CN"/>
                    </w:rPr>
                  </w:pPr>
                  <w:r>
                    <w:rPr>
                      <w:rFonts w:hint="eastAsia"/>
                      <w:sz w:val="21"/>
                      <w:szCs w:val="21"/>
                      <w:highlight w:val="none"/>
                      <w:lang w:eastAsia="zh-CN"/>
                    </w:rPr>
                    <w:t>有毒有害和易燃易爆危险物质存储量超过临界量的建设项目。</w:t>
                  </w:r>
                </w:p>
              </w:tc>
              <w:tc>
                <w:tcPr>
                  <w:tcW w:w="1242" w:type="pct"/>
                  <w:vAlign w:val="center"/>
                </w:tcPr>
                <w:p w14:paraId="17B49D48">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本项目有毒有害和易燃易爆危险物质存储量未超过临界量</w:t>
                  </w:r>
                  <w:r>
                    <w:rPr>
                      <w:rFonts w:hint="eastAsia"/>
                      <w:sz w:val="21"/>
                      <w:szCs w:val="21"/>
                      <w:highlight w:val="none"/>
                      <w:lang w:eastAsia="zh-CN"/>
                    </w:rPr>
                    <w:t>。</w:t>
                  </w:r>
                </w:p>
              </w:tc>
              <w:tc>
                <w:tcPr>
                  <w:tcW w:w="572" w:type="pct"/>
                  <w:vAlign w:val="center"/>
                </w:tcPr>
                <w:p w14:paraId="080887BD">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否</w:t>
                  </w:r>
                </w:p>
              </w:tc>
            </w:tr>
            <w:tr w14:paraId="67A9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13" w:type="pct"/>
                  <w:vAlign w:val="center"/>
                </w:tcPr>
                <w:p w14:paraId="0AA60A0E">
                  <w:pPr>
                    <w:pStyle w:val="85"/>
                    <w:shd w:val="clear"/>
                    <w:ind w:left="19" w:right="19"/>
                    <w:jc w:val="center"/>
                    <w:rPr>
                      <w:sz w:val="21"/>
                      <w:szCs w:val="21"/>
                      <w:highlight w:val="none"/>
                    </w:rPr>
                  </w:pPr>
                  <w:r>
                    <w:rPr>
                      <w:rFonts w:hint="eastAsia"/>
                      <w:sz w:val="21"/>
                      <w:szCs w:val="21"/>
                      <w:highlight w:val="none"/>
                    </w:rPr>
                    <w:t>生态</w:t>
                  </w:r>
                </w:p>
              </w:tc>
              <w:tc>
                <w:tcPr>
                  <w:tcW w:w="2371" w:type="pct"/>
                  <w:vAlign w:val="center"/>
                </w:tcPr>
                <w:p w14:paraId="2321B243">
                  <w:pPr>
                    <w:pStyle w:val="85"/>
                    <w:shd w:val="clear"/>
                    <w:ind w:left="19" w:right="19"/>
                    <w:jc w:val="center"/>
                    <w:rPr>
                      <w:sz w:val="21"/>
                      <w:szCs w:val="21"/>
                      <w:highlight w:val="none"/>
                      <w:lang w:eastAsia="zh-CN"/>
                    </w:rPr>
                  </w:pPr>
                  <w:r>
                    <w:rPr>
                      <w:rFonts w:hint="eastAsia"/>
                      <w:sz w:val="21"/>
                      <w:szCs w:val="21"/>
                      <w:highlight w:val="none"/>
                      <w:lang w:eastAsia="zh-CN"/>
                    </w:rPr>
                    <w:t>取水口下游500米范围内有重要水生生物的自然产卵场、索饵场、越冬场和洄游通道的新增河道取水的污染类建设项目。</w:t>
                  </w:r>
                </w:p>
              </w:tc>
              <w:tc>
                <w:tcPr>
                  <w:tcW w:w="1242" w:type="pct"/>
                  <w:vAlign w:val="center"/>
                </w:tcPr>
                <w:p w14:paraId="5F839E77">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本项目不涉及</w:t>
                  </w:r>
                  <w:r>
                    <w:rPr>
                      <w:rFonts w:hint="eastAsia"/>
                      <w:sz w:val="21"/>
                      <w:szCs w:val="21"/>
                      <w:highlight w:val="none"/>
                      <w:lang w:eastAsia="zh-CN"/>
                    </w:rPr>
                    <w:t>。</w:t>
                  </w:r>
                </w:p>
              </w:tc>
              <w:tc>
                <w:tcPr>
                  <w:tcW w:w="572" w:type="pct"/>
                  <w:vAlign w:val="center"/>
                </w:tcPr>
                <w:p w14:paraId="1EF1B1EA">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否</w:t>
                  </w:r>
                </w:p>
              </w:tc>
            </w:tr>
            <w:tr w14:paraId="3861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13" w:type="pct"/>
                  <w:vAlign w:val="center"/>
                </w:tcPr>
                <w:p w14:paraId="1060959F">
                  <w:pPr>
                    <w:pStyle w:val="85"/>
                    <w:shd w:val="clear"/>
                    <w:ind w:left="19" w:right="19"/>
                    <w:jc w:val="center"/>
                    <w:rPr>
                      <w:sz w:val="21"/>
                      <w:szCs w:val="21"/>
                      <w:highlight w:val="none"/>
                    </w:rPr>
                  </w:pPr>
                  <w:r>
                    <w:rPr>
                      <w:rFonts w:hint="eastAsia"/>
                      <w:sz w:val="21"/>
                      <w:szCs w:val="21"/>
                      <w:highlight w:val="none"/>
                    </w:rPr>
                    <w:t>海洋</w:t>
                  </w:r>
                </w:p>
              </w:tc>
              <w:tc>
                <w:tcPr>
                  <w:tcW w:w="2371" w:type="pct"/>
                  <w:vAlign w:val="center"/>
                </w:tcPr>
                <w:p w14:paraId="0609F1B3">
                  <w:pPr>
                    <w:pStyle w:val="85"/>
                    <w:shd w:val="clear"/>
                    <w:ind w:left="19" w:right="19"/>
                    <w:jc w:val="center"/>
                    <w:rPr>
                      <w:sz w:val="21"/>
                      <w:szCs w:val="21"/>
                      <w:highlight w:val="none"/>
                      <w:lang w:eastAsia="zh-CN"/>
                    </w:rPr>
                  </w:pPr>
                  <w:r>
                    <w:rPr>
                      <w:rFonts w:hint="eastAsia"/>
                      <w:sz w:val="21"/>
                      <w:szCs w:val="21"/>
                      <w:highlight w:val="none"/>
                      <w:lang w:eastAsia="zh-CN"/>
                    </w:rPr>
                    <w:t>直接向海排放污染物的海洋工程建设项目。</w:t>
                  </w:r>
                </w:p>
              </w:tc>
              <w:tc>
                <w:tcPr>
                  <w:tcW w:w="1242" w:type="pct"/>
                  <w:vAlign w:val="center"/>
                </w:tcPr>
                <w:p w14:paraId="1193605C">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本项目不涉及</w:t>
                  </w:r>
                  <w:r>
                    <w:rPr>
                      <w:rFonts w:hint="eastAsia"/>
                      <w:sz w:val="21"/>
                      <w:szCs w:val="21"/>
                      <w:highlight w:val="none"/>
                      <w:lang w:eastAsia="zh-CN"/>
                    </w:rPr>
                    <w:t>。</w:t>
                  </w:r>
                </w:p>
              </w:tc>
              <w:tc>
                <w:tcPr>
                  <w:tcW w:w="572" w:type="pct"/>
                  <w:vAlign w:val="center"/>
                </w:tcPr>
                <w:p w14:paraId="5E883D4B">
                  <w:pPr>
                    <w:pStyle w:val="85"/>
                    <w:shd w:val="clear"/>
                    <w:ind w:left="19" w:right="19"/>
                    <w:jc w:val="center"/>
                    <w:rPr>
                      <w:rFonts w:hint="eastAsia" w:ascii="Times New Roman" w:hAnsi="Times New Roman"/>
                      <w:sz w:val="21"/>
                      <w:szCs w:val="21"/>
                      <w:highlight w:val="none"/>
                      <w:lang w:eastAsia="zh-CN"/>
                    </w:rPr>
                  </w:pPr>
                  <w:r>
                    <w:rPr>
                      <w:rFonts w:hint="eastAsia" w:ascii="Times New Roman" w:hAnsi="Times New Roman"/>
                      <w:sz w:val="21"/>
                      <w:szCs w:val="21"/>
                      <w:highlight w:val="none"/>
                      <w:lang w:eastAsia="zh-CN"/>
                    </w:rPr>
                    <w:t>否</w:t>
                  </w:r>
                </w:p>
              </w:tc>
            </w:tr>
          </w:tbl>
          <w:p w14:paraId="57E79062">
            <w:pPr>
              <w:pStyle w:val="74"/>
              <w:keepNext w:val="0"/>
              <w:keepLines w:val="0"/>
              <w:pageBreakBefore w:val="0"/>
              <w:widowControl/>
              <w:shd w:val="clear"/>
              <w:kinsoku/>
              <w:wordWrap/>
              <w:overflowPunct/>
              <w:topLinePunct w:val="0"/>
              <w:autoSpaceDE/>
              <w:autoSpaceDN/>
              <w:bidi w:val="0"/>
              <w:adjustRightInd/>
              <w:snapToGrid/>
              <w:spacing w:before="157" w:beforeLines="50"/>
              <w:ind w:firstLine="480"/>
              <w:textAlignment w:val="auto"/>
              <w:rPr>
                <w:highlight w:val="none"/>
              </w:rPr>
            </w:pPr>
            <w:r>
              <w:rPr>
                <w:rFonts w:hint="eastAsia"/>
                <w:highlight w:val="none"/>
              </w:rPr>
              <w:t>根据《建设项目环境影响报告表编制技术指南（污染影响类）》（试行），土壤、声环境不开展专项评价。地下水原则上不开展专项评价，涉及集中式饮用水水源和热水、矿泉水、温泉等特殊地下水资源保护区的开展地下水专项评价工作。本项目拟建厂址位于内蒙古自治区鄂尔多斯市</w:t>
            </w:r>
            <w:r>
              <w:rPr>
                <w:rFonts w:hint="default" w:ascii="Times New Roman" w:hAnsi="Times New Roman" w:eastAsia="宋体" w:cs="Times New Roman"/>
                <w:sz w:val="24"/>
                <w:szCs w:val="24"/>
                <w:highlight w:val="none"/>
                <w:lang w:val="en-US" w:eastAsia="zh-CN"/>
              </w:rPr>
              <w:t>杭锦旗伊和乌素苏木锡尼其日格嘎查</w:t>
            </w:r>
            <w:r>
              <w:rPr>
                <w:rFonts w:hint="eastAsia"/>
                <w:highlight w:val="none"/>
              </w:rPr>
              <w:t>，项目不涉及集中式饮用水水源和热水、矿泉水、温泉等特殊地下水资源保护区，因此不需开展地下水专项评价工作。</w:t>
            </w:r>
          </w:p>
          <w:p w14:paraId="0EB9C2F6">
            <w:pPr>
              <w:pStyle w:val="74"/>
              <w:shd w:val="clear"/>
              <w:ind w:firstLine="480"/>
              <w:rPr>
                <w:highlight w:val="none"/>
              </w:rPr>
            </w:pPr>
            <w:r>
              <w:rPr>
                <w:rFonts w:hint="eastAsia"/>
                <w:highlight w:val="none"/>
              </w:rPr>
              <w:t>综上所述，本项目不需要开展专项评价工作。</w:t>
            </w:r>
          </w:p>
        </w:tc>
      </w:tr>
      <w:tr w14:paraId="33D84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08" w:type="dxa"/>
            <w:vAlign w:val="center"/>
          </w:tcPr>
          <w:p w14:paraId="1879FEA4">
            <w:pPr>
              <w:shd w:val="clear"/>
              <w:autoSpaceDE w:val="0"/>
              <w:autoSpaceDN w:val="0"/>
              <w:adjustRightInd w:val="0"/>
              <w:snapToGrid w:val="0"/>
              <w:jc w:val="center"/>
              <w:rPr>
                <w:kern w:val="0"/>
                <w:sz w:val="24"/>
                <w:highlight w:val="none"/>
              </w:rPr>
            </w:pPr>
            <w:r>
              <w:rPr>
                <w:sz w:val="24"/>
                <w:highlight w:val="none"/>
              </w:rPr>
              <w:t>规划情况</w:t>
            </w:r>
          </w:p>
        </w:tc>
        <w:tc>
          <w:tcPr>
            <w:tcW w:w="7462" w:type="dxa"/>
            <w:gridSpan w:val="3"/>
            <w:vAlign w:val="center"/>
          </w:tcPr>
          <w:p w14:paraId="3D804BA1">
            <w:pPr>
              <w:shd w:val="clear"/>
              <w:autoSpaceDE w:val="0"/>
              <w:autoSpaceDN w:val="0"/>
              <w:adjustRightInd w:val="0"/>
              <w:snapToGrid w:val="0"/>
              <w:jc w:val="center"/>
              <w:rPr>
                <w:kern w:val="0"/>
                <w:sz w:val="24"/>
                <w:highlight w:val="none"/>
              </w:rPr>
            </w:pPr>
            <w:r>
              <w:rPr>
                <w:rFonts w:hint="eastAsia"/>
                <w:kern w:val="0"/>
                <w:sz w:val="24"/>
                <w:highlight w:val="none"/>
              </w:rPr>
              <w:t>/</w:t>
            </w:r>
          </w:p>
        </w:tc>
      </w:tr>
      <w:tr w14:paraId="6D61D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408" w:type="dxa"/>
            <w:vAlign w:val="center"/>
          </w:tcPr>
          <w:p w14:paraId="43B0D11A">
            <w:pPr>
              <w:shd w:val="clear"/>
              <w:adjustRightInd w:val="0"/>
              <w:snapToGrid w:val="0"/>
              <w:jc w:val="center"/>
              <w:rPr>
                <w:sz w:val="24"/>
                <w:highlight w:val="none"/>
              </w:rPr>
            </w:pPr>
            <w:r>
              <w:rPr>
                <w:sz w:val="24"/>
                <w:highlight w:val="none"/>
              </w:rPr>
              <w:t>规划环境影响</w:t>
            </w:r>
          </w:p>
          <w:p w14:paraId="41815F87">
            <w:pPr>
              <w:shd w:val="clear"/>
              <w:adjustRightInd w:val="0"/>
              <w:snapToGrid w:val="0"/>
              <w:jc w:val="center"/>
              <w:rPr>
                <w:kern w:val="0"/>
                <w:sz w:val="24"/>
                <w:highlight w:val="none"/>
              </w:rPr>
            </w:pPr>
            <w:r>
              <w:rPr>
                <w:sz w:val="24"/>
                <w:highlight w:val="none"/>
              </w:rPr>
              <w:t>评价情况</w:t>
            </w:r>
          </w:p>
        </w:tc>
        <w:tc>
          <w:tcPr>
            <w:tcW w:w="7462" w:type="dxa"/>
            <w:gridSpan w:val="3"/>
            <w:vAlign w:val="center"/>
          </w:tcPr>
          <w:p w14:paraId="46E219D7">
            <w:pPr>
              <w:shd w:val="clear"/>
              <w:autoSpaceDE w:val="0"/>
              <w:autoSpaceDN w:val="0"/>
              <w:adjustRightInd w:val="0"/>
              <w:snapToGrid w:val="0"/>
              <w:jc w:val="center"/>
              <w:rPr>
                <w:kern w:val="0"/>
                <w:sz w:val="24"/>
                <w:highlight w:val="none"/>
              </w:rPr>
            </w:pPr>
            <w:r>
              <w:rPr>
                <w:rFonts w:hint="eastAsia"/>
                <w:kern w:val="0"/>
                <w:sz w:val="24"/>
                <w:highlight w:val="none"/>
              </w:rPr>
              <w:t>/</w:t>
            </w:r>
          </w:p>
        </w:tc>
      </w:tr>
      <w:tr w14:paraId="5616A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408" w:type="dxa"/>
            <w:vAlign w:val="center"/>
          </w:tcPr>
          <w:p w14:paraId="1966FE33">
            <w:pPr>
              <w:shd w:val="clear"/>
              <w:autoSpaceDE w:val="0"/>
              <w:autoSpaceDN w:val="0"/>
              <w:adjustRightInd w:val="0"/>
              <w:snapToGrid w:val="0"/>
              <w:jc w:val="center"/>
              <w:rPr>
                <w:kern w:val="0"/>
                <w:sz w:val="24"/>
                <w:highlight w:val="none"/>
              </w:rPr>
            </w:pPr>
            <w:r>
              <w:rPr>
                <w:kern w:val="0"/>
                <w:sz w:val="24"/>
                <w:highlight w:val="none"/>
              </w:rPr>
              <w:t>规划及规划环境影响评价符合性分析</w:t>
            </w:r>
          </w:p>
        </w:tc>
        <w:tc>
          <w:tcPr>
            <w:tcW w:w="7462" w:type="dxa"/>
            <w:gridSpan w:val="3"/>
            <w:vAlign w:val="center"/>
          </w:tcPr>
          <w:p w14:paraId="313D6EA5">
            <w:pPr>
              <w:shd w:val="clear"/>
              <w:autoSpaceDE w:val="0"/>
              <w:autoSpaceDN w:val="0"/>
              <w:adjustRightInd w:val="0"/>
              <w:snapToGrid w:val="0"/>
              <w:jc w:val="center"/>
              <w:rPr>
                <w:kern w:val="0"/>
                <w:sz w:val="24"/>
                <w:highlight w:val="none"/>
              </w:rPr>
            </w:pPr>
            <w:r>
              <w:rPr>
                <w:rFonts w:hint="eastAsia"/>
                <w:kern w:val="0"/>
                <w:sz w:val="24"/>
                <w:highlight w:val="none"/>
              </w:rPr>
              <w:t>/</w:t>
            </w:r>
          </w:p>
        </w:tc>
      </w:tr>
      <w:tr w14:paraId="03C5F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408" w:type="dxa"/>
            <w:vAlign w:val="center"/>
          </w:tcPr>
          <w:p w14:paraId="2871578B">
            <w:pPr>
              <w:shd w:val="clear"/>
              <w:autoSpaceDE w:val="0"/>
              <w:autoSpaceDN w:val="0"/>
              <w:adjustRightInd w:val="0"/>
              <w:snapToGrid w:val="0"/>
              <w:jc w:val="center"/>
              <w:rPr>
                <w:kern w:val="0"/>
                <w:sz w:val="24"/>
                <w:highlight w:val="none"/>
              </w:rPr>
            </w:pPr>
            <w:r>
              <w:rPr>
                <w:kern w:val="0"/>
                <w:sz w:val="24"/>
                <w:highlight w:val="none"/>
              </w:rPr>
              <w:t>其他符合性分析</w:t>
            </w:r>
          </w:p>
        </w:tc>
        <w:tc>
          <w:tcPr>
            <w:tcW w:w="7462" w:type="dxa"/>
            <w:gridSpan w:val="3"/>
            <w:vAlign w:val="center"/>
          </w:tcPr>
          <w:p w14:paraId="7E7B8684">
            <w:pPr>
              <w:shd w:val="clear"/>
              <w:spacing w:line="460" w:lineRule="exact"/>
              <w:ind w:firstLine="482" w:firstLineChars="200"/>
              <w:jc w:val="left"/>
              <w:rPr>
                <w:b/>
                <w:bCs/>
                <w:sz w:val="24"/>
                <w:highlight w:val="none"/>
              </w:rPr>
            </w:pPr>
            <w:r>
              <w:rPr>
                <w:b/>
                <w:bCs/>
                <w:sz w:val="24"/>
                <w:highlight w:val="none"/>
              </w:rPr>
              <w:t>1</w:t>
            </w:r>
            <w:r>
              <w:rPr>
                <w:rFonts w:hint="eastAsia"/>
                <w:b/>
                <w:bCs/>
                <w:sz w:val="24"/>
                <w:highlight w:val="none"/>
                <w:lang w:val="en-US" w:eastAsia="zh-CN"/>
              </w:rPr>
              <w:t>.</w:t>
            </w:r>
            <w:r>
              <w:rPr>
                <w:rFonts w:hint="eastAsia"/>
                <w:b/>
                <w:bCs/>
                <w:sz w:val="24"/>
                <w:highlight w:val="none"/>
              </w:rPr>
              <w:t>产业政策符合性分析</w:t>
            </w:r>
          </w:p>
          <w:p w14:paraId="486FD84F">
            <w:pPr>
              <w:shd w:val="clear"/>
              <w:tabs>
                <w:tab w:val="left" w:pos="540"/>
              </w:tabs>
              <w:autoSpaceDN w:val="0"/>
              <w:spacing w:line="460" w:lineRule="exact"/>
              <w:ind w:firstLine="480" w:firstLineChars="200"/>
              <w:rPr>
                <w:sz w:val="24"/>
                <w:highlight w:val="none"/>
              </w:rPr>
            </w:pPr>
            <w:r>
              <w:rPr>
                <w:rFonts w:hint="eastAsia"/>
                <w:sz w:val="24"/>
                <w:highlight w:val="none"/>
              </w:rPr>
              <w:t>对照《产业结构调整指导目录（2024年本）》，本项目不属于鼓励类、限制类和淘汰类。因此，本项目符合产业政策要求。</w:t>
            </w:r>
          </w:p>
          <w:p w14:paraId="5807274D">
            <w:pPr>
              <w:shd w:val="clear"/>
              <w:spacing w:line="460" w:lineRule="exact"/>
              <w:ind w:firstLine="482" w:firstLineChars="200"/>
              <w:jc w:val="left"/>
              <w:rPr>
                <w:b/>
                <w:bCs/>
                <w:sz w:val="24"/>
                <w:highlight w:val="none"/>
              </w:rPr>
            </w:pPr>
            <w:r>
              <w:rPr>
                <w:b/>
                <w:bCs/>
                <w:sz w:val="24"/>
                <w:highlight w:val="none"/>
              </w:rPr>
              <w:t>2</w:t>
            </w:r>
            <w:r>
              <w:rPr>
                <w:rFonts w:hint="eastAsia"/>
                <w:b/>
                <w:bCs/>
                <w:sz w:val="24"/>
                <w:highlight w:val="none"/>
                <w:lang w:val="en-US" w:eastAsia="zh-CN"/>
              </w:rPr>
              <w:t>.</w:t>
            </w:r>
            <w:r>
              <w:rPr>
                <w:rFonts w:hint="eastAsia"/>
                <w:b/>
                <w:bCs/>
                <w:sz w:val="24"/>
                <w:highlight w:val="none"/>
              </w:rPr>
              <w:t>本项目与环境保护</w:t>
            </w:r>
            <w:r>
              <w:rPr>
                <w:rFonts w:hint="eastAsia"/>
                <w:b/>
                <w:bCs/>
                <w:sz w:val="24"/>
                <w:highlight w:val="none"/>
                <w:lang w:eastAsia="zh-CN"/>
              </w:rPr>
              <w:t>“</w:t>
            </w:r>
            <w:r>
              <w:rPr>
                <w:rFonts w:hint="eastAsia"/>
                <w:b/>
                <w:bCs/>
                <w:sz w:val="24"/>
                <w:highlight w:val="none"/>
              </w:rPr>
              <w:t>三线一单</w:t>
            </w:r>
            <w:r>
              <w:rPr>
                <w:rFonts w:hint="eastAsia"/>
                <w:b/>
                <w:bCs/>
                <w:sz w:val="24"/>
                <w:highlight w:val="none"/>
                <w:lang w:eastAsia="zh-CN"/>
              </w:rPr>
              <w:t>”</w:t>
            </w:r>
            <w:r>
              <w:rPr>
                <w:rFonts w:hint="eastAsia"/>
                <w:b/>
                <w:bCs/>
                <w:sz w:val="24"/>
                <w:highlight w:val="none"/>
              </w:rPr>
              <w:t>符合性分析</w:t>
            </w:r>
          </w:p>
          <w:p w14:paraId="384FE4C1">
            <w:pPr>
              <w:shd w:val="clear"/>
              <w:spacing w:line="460" w:lineRule="exact"/>
              <w:ind w:firstLine="480" w:firstLineChars="200"/>
              <w:jc w:val="both"/>
              <w:rPr>
                <w:rFonts w:hint="eastAsia"/>
                <w:sz w:val="24"/>
                <w:highlight w:val="none"/>
              </w:rPr>
            </w:pPr>
            <w:bookmarkStart w:id="2" w:name="OLE_LINK25"/>
            <w:r>
              <w:rPr>
                <w:rFonts w:hint="eastAsia"/>
                <w:sz w:val="24"/>
                <w:highlight w:val="none"/>
              </w:rPr>
              <w:t>根据鄂尔多斯市人民政府发布的《关于实施</w:t>
            </w:r>
            <w:r>
              <w:rPr>
                <w:rFonts w:hint="eastAsia"/>
                <w:sz w:val="24"/>
                <w:highlight w:val="none"/>
                <w:lang w:eastAsia="zh-CN"/>
              </w:rPr>
              <w:t>“</w:t>
            </w:r>
            <w:r>
              <w:rPr>
                <w:rFonts w:hint="eastAsia"/>
                <w:sz w:val="24"/>
                <w:highlight w:val="none"/>
              </w:rPr>
              <w:t>三线一单</w:t>
            </w:r>
            <w:r>
              <w:rPr>
                <w:rFonts w:hint="eastAsia"/>
                <w:sz w:val="24"/>
                <w:highlight w:val="none"/>
                <w:lang w:eastAsia="zh-CN"/>
              </w:rPr>
              <w:t>”</w:t>
            </w:r>
            <w:r>
              <w:rPr>
                <w:rFonts w:hint="eastAsia"/>
                <w:sz w:val="24"/>
                <w:highlight w:val="none"/>
              </w:rPr>
              <w:t>生态环境分区管控的意见》（2023年版），全市共划定环境管控单元171个，包括优先保护单元、重点管控单元、一般管控单元三类，实施分类管控。</w:t>
            </w:r>
          </w:p>
          <w:p w14:paraId="42975391">
            <w:pPr>
              <w:shd w:val="clear"/>
              <w:spacing w:line="460" w:lineRule="exact"/>
              <w:ind w:firstLine="480" w:firstLineChars="200"/>
              <w:jc w:val="both"/>
              <w:rPr>
                <w:rFonts w:hint="eastAsia"/>
                <w:sz w:val="24"/>
                <w:highlight w:val="none"/>
              </w:rPr>
            </w:pPr>
            <w:r>
              <w:rPr>
                <w:rFonts w:hint="eastAsia"/>
                <w:sz w:val="24"/>
                <w:highlight w:val="none"/>
              </w:rPr>
              <w:t>优先保护单元共76个，主要包括生态保护红线、自然保护地、集中式饮用水水源保护区等生态功能重要区和生态环境敏感区。该区域以生态环境保护优先为原则，依法禁止或限制大规模、高强度的工业开发和城镇建设，确保生态环境功能不降低。</w:t>
            </w:r>
          </w:p>
          <w:p w14:paraId="79A3CB38">
            <w:pPr>
              <w:shd w:val="clear"/>
              <w:spacing w:line="460" w:lineRule="exact"/>
              <w:ind w:firstLine="480" w:firstLineChars="200"/>
              <w:jc w:val="both"/>
              <w:rPr>
                <w:rFonts w:hint="eastAsia"/>
                <w:sz w:val="24"/>
                <w:highlight w:val="none"/>
              </w:rPr>
            </w:pPr>
            <w:r>
              <w:rPr>
                <w:rFonts w:hint="eastAsia"/>
                <w:sz w:val="24"/>
                <w:highlight w:val="none"/>
              </w:rPr>
              <w:t>重点管控单元共86个，主要包括工业园区、城市、矿区等开发强度高、污染排放量大、环境问题相对集中的区域，以及生态需水补给区等。该区域应不断提升资源利用效率，有针对性地加强污染物排放控制和环境风险防控，解决生态环境质量不达标、生态环境风险高等问题。</w:t>
            </w:r>
          </w:p>
          <w:p w14:paraId="136E22EF">
            <w:pPr>
              <w:shd w:val="clear"/>
              <w:spacing w:line="460" w:lineRule="exact"/>
              <w:ind w:firstLine="480" w:firstLineChars="200"/>
              <w:jc w:val="both"/>
              <w:rPr>
                <w:rFonts w:hint="eastAsia"/>
                <w:sz w:val="24"/>
                <w:highlight w:val="none"/>
              </w:rPr>
            </w:pPr>
            <w:r>
              <w:rPr>
                <w:rFonts w:hint="eastAsia"/>
                <w:sz w:val="24"/>
                <w:highlight w:val="none"/>
              </w:rPr>
              <w:t>一般管控单元共9个，优先保护单元、重点管控单元之外为一般管控单元。该区域主要落实生态环境保护基本要求。</w:t>
            </w:r>
          </w:p>
          <w:p w14:paraId="24202966">
            <w:pPr>
              <w:shd w:val="clear"/>
              <w:spacing w:line="460" w:lineRule="exact"/>
              <w:ind w:firstLine="480" w:firstLineChars="200"/>
              <w:jc w:val="left"/>
              <w:rPr>
                <w:sz w:val="24"/>
                <w:highlight w:val="none"/>
              </w:rPr>
            </w:pPr>
            <w:r>
              <w:rPr>
                <w:rFonts w:hint="eastAsia"/>
                <w:sz w:val="24"/>
                <w:highlight w:val="none"/>
              </w:rPr>
              <w:t>（1）生态保护红线</w:t>
            </w:r>
          </w:p>
          <w:p w14:paraId="10007603">
            <w:pPr>
              <w:shd w:val="clear"/>
              <w:spacing w:line="460" w:lineRule="exact"/>
              <w:ind w:firstLine="480" w:firstLineChars="200"/>
              <w:jc w:val="both"/>
              <w:rPr>
                <w:sz w:val="24"/>
                <w:highlight w:val="none"/>
              </w:rPr>
            </w:pPr>
            <w:r>
              <w:rPr>
                <w:rFonts w:hint="eastAsia"/>
                <w:sz w:val="24"/>
                <w:highlight w:val="none"/>
              </w:rPr>
              <w:t>本项目周边区域5</w:t>
            </w:r>
            <w:r>
              <w:rPr>
                <w:sz w:val="24"/>
                <w:highlight w:val="none"/>
              </w:rPr>
              <w:t>00</w:t>
            </w:r>
            <w:r>
              <w:rPr>
                <w:rFonts w:hint="eastAsia"/>
                <w:sz w:val="24"/>
                <w:highlight w:val="none"/>
              </w:rPr>
              <w:t>m范围内及占地范围内均无国家公园、自然保护区、风景名胜区、世界文化和自然遗产地、海洋特别保护区、饮用水水源保护区等，</w:t>
            </w:r>
            <w:r>
              <w:rPr>
                <w:rFonts w:hint="eastAsia"/>
                <w:sz w:val="24"/>
                <w:highlight w:val="none"/>
                <w:lang w:val="en-US" w:eastAsia="zh-CN"/>
              </w:rPr>
              <w:t>经查询</w:t>
            </w:r>
            <w:r>
              <w:rPr>
                <w:rFonts w:hint="eastAsia"/>
                <w:sz w:val="24"/>
                <w:highlight w:val="none"/>
              </w:rPr>
              <w:t>本项目</w:t>
            </w:r>
            <w:r>
              <w:rPr>
                <w:rFonts w:hint="eastAsia"/>
                <w:sz w:val="24"/>
                <w:highlight w:val="none"/>
                <w:lang w:val="en-US" w:eastAsia="zh-CN"/>
              </w:rPr>
              <w:t>不在生态红线范围内（见附图2），</w:t>
            </w:r>
            <w:r>
              <w:rPr>
                <w:rFonts w:hint="eastAsia"/>
                <w:sz w:val="24"/>
                <w:highlight w:val="none"/>
              </w:rPr>
              <w:t>满足生态保护红线的要求。</w:t>
            </w:r>
          </w:p>
          <w:p w14:paraId="410B53B5">
            <w:pPr>
              <w:shd w:val="clear"/>
              <w:spacing w:line="460" w:lineRule="exact"/>
              <w:ind w:firstLine="480" w:firstLineChars="200"/>
              <w:jc w:val="both"/>
              <w:rPr>
                <w:sz w:val="24"/>
                <w:highlight w:val="none"/>
              </w:rPr>
            </w:pPr>
            <w:r>
              <w:rPr>
                <w:rFonts w:hint="eastAsia"/>
                <w:sz w:val="24"/>
                <w:highlight w:val="none"/>
              </w:rPr>
              <w:t>（2）环境质量底线</w:t>
            </w:r>
          </w:p>
          <w:p w14:paraId="23392FE9">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①大气环境</w:t>
            </w:r>
          </w:p>
          <w:p w14:paraId="380514DE">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对照管控单元叠图分析，本项目选址属于大气一般管控区（YS1506253310001），管控要求为“严格执行国家、自治区、鄂尔多斯市下达的相关大气污染防治要求，满足产业准入、总量控制、排放标准等管理制度要求”。</w:t>
            </w:r>
          </w:p>
          <w:p w14:paraId="619F939C">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根据2024年发布的《2023年内蒙古自治区生态环境状况公报》及引用项目周边区域环境质量现状的监测结果，各污染物的平均浓度均低于《环境空气质量标准》（含2018年修改单）（GB3095-2012）二级标准限值要求，本项目所在区域属于达标区，总体环境现状符合环境功能区划要求。本项目运营后会产生一定的污染物，但在采取相应的污染防治措施后均可达标排放。大气污染物的排放对周边环境的影响处于可接受水平，说明本项目建设符合大气一般管控区管控要求。</w:t>
            </w:r>
          </w:p>
          <w:p w14:paraId="2DA70E0C">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②水环境</w:t>
            </w:r>
          </w:p>
          <w:p w14:paraId="0A9FFC77">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水环境管控区包括水环境优先保护区、水环境重点管控区和一般管控区。对照管控单元叠图分析，本项目选址属于水环境一般管控区的黄河杭锦旗－达拉特旗黑柳子控制单元（YS1506253210002）。管控要求为污水处理厂达标排放，严格执行“雨污分流、清污分流”，现有合流制排水系统应加快实施雨污分流改造，坚决取缔非法入河排污口，减少排污口数量、降低入河排污量。减少面源污染入河量，推进畜禽养殖粪污收集、处理利用设施建设，减少化肥农药使用量，提高农村生活污水收集处理率，农村生活污水排放标准执行《内蒙古自治区农村生活污水处理设施污染物排放标准》。</w:t>
            </w:r>
          </w:p>
          <w:p w14:paraId="41F757C6">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本项目附近无地表水体，建成后污水达标综合利用，严格执行“雨污分流、清污分流”，不设置入河排污口，满足水环境管控要求。</w:t>
            </w:r>
          </w:p>
          <w:p w14:paraId="1EE6A814">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（3）自然资源管控分区</w:t>
            </w:r>
          </w:p>
          <w:p w14:paraId="21A8A0D1">
            <w:pPr>
              <w:shd w:val="clear"/>
              <w:tabs>
                <w:tab w:val="left" w:pos="0"/>
              </w:tabs>
              <w:spacing w:line="460" w:lineRule="exact"/>
              <w:ind w:firstLine="480" w:firstLineChars="200"/>
              <w:jc w:val="both"/>
              <w:rPr>
                <w:rFonts w:hint="eastAsia"/>
                <w:sz w:val="24"/>
                <w:highlight w:val="none"/>
                <w:lang w:val="en-US" w:eastAsia="zh-CN"/>
              </w:rPr>
            </w:pPr>
            <w:r>
              <w:rPr>
                <w:rFonts w:hint="eastAsia"/>
                <w:sz w:val="24"/>
                <w:highlight w:val="none"/>
                <w:lang w:val="en-US" w:eastAsia="zh-CN"/>
              </w:rPr>
              <w:t>对照管控单元叠图分析，本项目选址属于生态用水补给管控区中的其他用地（YS1506253510001），管控要求执行鄂尔多斯市总体管控要求。</w:t>
            </w:r>
          </w:p>
          <w:p w14:paraId="545B55DE">
            <w:pPr>
              <w:shd w:val="clear"/>
              <w:tabs>
                <w:tab w:val="left" w:pos="0"/>
              </w:tabs>
              <w:spacing w:line="460" w:lineRule="exact"/>
              <w:ind w:firstLine="480" w:firstLineChars="200"/>
              <w:jc w:val="both"/>
              <w:rPr>
                <w:sz w:val="24"/>
                <w:highlight w:val="none"/>
              </w:rPr>
            </w:pPr>
            <w:r>
              <w:rPr>
                <w:rFonts w:hint="eastAsia"/>
                <w:sz w:val="24"/>
                <w:highlight w:val="none"/>
                <w:lang w:val="en-US" w:eastAsia="zh-CN"/>
              </w:rPr>
              <w:t>本项目的建设工艺用水应符合国家节水要求，用水应符合《内蒙古自治区行业用水定额标准（DB15/T385-2020）》。同时，污水排放率应符合国家和自治区“水十条”要求。综上，本项目符合自然环境管控要求。</w:t>
            </w:r>
          </w:p>
          <w:p w14:paraId="3B673190">
            <w:pPr>
              <w:shd w:val="clear"/>
              <w:spacing w:line="460" w:lineRule="exact"/>
              <w:ind w:firstLine="480" w:firstLineChars="200"/>
              <w:jc w:val="both"/>
              <w:rPr>
                <w:rFonts w:hint="eastAsia" w:eastAsia="宋体"/>
                <w:sz w:val="24"/>
                <w:highlight w:val="none"/>
                <w:lang w:eastAsia="zh-CN"/>
              </w:rPr>
            </w:pPr>
            <w:r>
              <w:rPr>
                <w:rFonts w:hint="eastAsia"/>
                <w:sz w:val="24"/>
                <w:highlight w:val="none"/>
              </w:rPr>
              <w:t>（</w:t>
            </w:r>
            <w:r>
              <w:rPr>
                <w:rFonts w:hint="eastAsia"/>
                <w:sz w:val="24"/>
                <w:highlight w:val="none"/>
                <w:lang w:val="en-US" w:eastAsia="zh-CN"/>
              </w:rPr>
              <w:t>4</w:t>
            </w:r>
            <w:r>
              <w:rPr>
                <w:rFonts w:hint="eastAsia"/>
                <w:sz w:val="24"/>
                <w:highlight w:val="none"/>
              </w:rPr>
              <w:t>）资源利用上</w:t>
            </w:r>
            <w:r>
              <w:rPr>
                <w:rFonts w:hint="eastAsia"/>
                <w:sz w:val="24"/>
                <w:highlight w:val="none"/>
                <w:lang w:eastAsia="zh-CN"/>
              </w:rPr>
              <w:t>线</w:t>
            </w:r>
          </w:p>
          <w:p w14:paraId="47835151">
            <w:pPr>
              <w:shd w:val="clear"/>
              <w:spacing w:line="460" w:lineRule="exact"/>
              <w:ind w:firstLine="480" w:firstLineChars="200"/>
              <w:jc w:val="both"/>
              <w:rPr>
                <w:sz w:val="24"/>
                <w:highlight w:val="none"/>
              </w:rPr>
            </w:pPr>
            <w:r>
              <w:rPr>
                <w:rFonts w:hint="eastAsia"/>
                <w:sz w:val="24"/>
                <w:highlight w:val="none"/>
              </w:rPr>
              <w:t>本项目运营过程中将消耗一定的水、电、</w:t>
            </w:r>
            <w:r>
              <w:rPr>
                <w:rFonts w:hint="eastAsia"/>
                <w:sz w:val="24"/>
                <w:highlight w:val="none"/>
                <w:lang w:val="en-US" w:eastAsia="zh-CN"/>
              </w:rPr>
              <w:t>生物质燃料</w:t>
            </w:r>
            <w:r>
              <w:rPr>
                <w:rFonts w:hint="eastAsia"/>
                <w:sz w:val="24"/>
                <w:highlight w:val="none"/>
              </w:rPr>
              <w:t>等资源，资源消耗量相对于区域资源利用总量较少，同时符合清洁生产中能源消耗相关要求。因此，本项目资源消耗符合资源利用上</w:t>
            </w:r>
            <w:r>
              <w:rPr>
                <w:rFonts w:hint="eastAsia"/>
                <w:sz w:val="24"/>
                <w:highlight w:val="none"/>
                <w:lang w:eastAsia="zh-CN"/>
              </w:rPr>
              <w:t>线</w:t>
            </w:r>
            <w:r>
              <w:rPr>
                <w:rFonts w:hint="eastAsia"/>
                <w:sz w:val="24"/>
                <w:highlight w:val="none"/>
              </w:rPr>
              <w:t>要求。</w:t>
            </w:r>
          </w:p>
          <w:p w14:paraId="6E260480">
            <w:pPr>
              <w:shd w:val="clear"/>
              <w:spacing w:line="460" w:lineRule="exact"/>
              <w:ind w:firstLine="480" w:firstLineChars="200"/>
              <w:jc w:val="both"/>
              <w:rPr>
                <w:sz w:val="24"/>
                <w:highlight w:val="none"/>
              </w:rPr>
            </w:pPr>
            <w:r>
              <w:rPr>
                <w:rFonts w:hint="eastAsia"/>
                <w:sz w:val="24"/>
                <w:highlight w:val="none"/>
              </w:rPr>
              <w:t>（</w:t>
            </w:r>
            <w:r>
              <w:rPr>
                <w:rFonts w:hint="eastAsia"/>
                <w:sz w:val="24"/>
                <w:highlight w:val="none"/>
                <w:lang w:val="en-US" w:eastAsia="zh-CN"/>
              </w:rPr>
              <w:t>5</w:t>
            </w:r>
            <w:r>
              <w:rPr>
                <w:rFonts w:hint="eastAsia"/>
                <w:sz w:val="24"/>
                <w:highlight w:val="none"/>
              </w:rPr>
              <w:t>）生态环境准入清单</w:t>
            </w:r>
          </w:p>
          <w:p w14:paraId="2C25A124">
            <w:pPr>
              <w:shd w:val="clear"/>
              <w:spacing w:line="460" w:lineRule="exact"/>
              <w:ind w:firstLine="480" w:firstLineChars="200"/>
              <w:jc w:val="both"/>
              <w:rPr>
                <w:sz w:val="24"/>
                <w:highlight w:val="none"/>
              </w:rPr>
            </w:pPr>
            <w:r>
              <w:rPr>
                <w:rFonts w:hint="eastAsia"/>
                <w:sz w:val="24"/>
                <w:highlight w:val="none"/>
              </w:rPr>
              <w:t>基于生态保护红线、环境质量底线、资源利用上线，充分吸纳整合已有相关规划、功能区划、行动计划等要求，从空间布局约束、污染物排放管控、环境风险防控和资源利用效率等方面明确生态环境准入要求，建立两级生态环境准入清单管控体系（即1个鄂尔多斯市总体准入清单、</w:t>
            </w:r>
            <w:r>
              <w:rPr>
                <w:rFonts w:hint="eastAsia"/>
                <w:sz w:val="24"/>
                <w:highlight w:val="none"/>
                <w:lang w:val="en-US" w:eastAsia="zh-CN"/>
              </w:rPr>
              <w:t>171</w:t>
            </w:r>
            <w:r>
              <w:rPr>
                <w:rFonts w:hint="eastAsia"/>
                <w:sz w:val="24"/>
                <w:highlight w:val="none"/>
              </w:rPr>
              <w:t>个环境管控单元准入清单）。</w:t>
            </w:r>
          </w:p>
          <w:p w14:paraId="2BA9F76C">
            <w:pPr>
              <w:shd w:val="clear"/>
              <w:spacing w:line="460" w:lineRule="exact"/>
              <w:ind w:firstLine="480" w:firstLineChars="200"/>
              <w:jc w:val="both"/>
              <w:rPr>
                <w:sz w:val="24"/>
                <w:highlight w:val="none"/>
              </w:rPr>
            </w:pPr>
            <w:r>
              <w:rPr>
                <w:rFonts w:hint="eastAsia"/>
                <w:sz w:val="24"/>
                <w:highlight w:val="none"/>
              </w:rPr>
              <w:t>全市共划定环境管控单元</w:t>
            </w:r>
            <w:r>
              <w:rPr>
                <w:rFonts w:hint="eastAsia"/>
                <w:sz w:val="24"/>
                <w:highlight w:val="none"/>
                <w:lang w:val="en-US" w:eastAsia="zh-CN"/>
              </w:rPr>
              <w:t>171</w:t>
            </w:r>
            <w:r>
              <w:rPr>
                <w:rFonts w:hint="eastAsia"/>
                <w:sz w:val="24"/>
                <w:highlight w:val="none"/>
              </w:rPr>
              <w:t>个，包括优先保护单元、重点管控单元、一般管控单元三类，实施分类管控。本项目位于</w:t>
            </w:r>
            <w:r>
              <w:rPr>
                <w:rFonts w:hint="eastAsia"/>
                <w:kern w:val="0"/>
                <w:sz w:val="24"/>
                <w:highlight w:val="none"/>
              </w:rPr>
              <w:t>内蒙古自治区鄂尔多斯市</w:t>
            </w:r>
            <w:r>
              <w:rPr>
                <w:rFonts w:hint="default" w:ascii="Times New Roman" w:hAnsi="Times New Roman" w:eastAsia="宋体" w:cs="Times New Roman"/>
                <w:sz w:val="24"/>
                <w:szCs w:val="24"/>
                <w:highlight w:val="none"/>
                <w:lang w:val="en-US" w:eastAsia="zh-CN"/>
              </w:rPr>
              <w:t>杭锦旗伊和乌素苏木</w:t>
            </w:r>
            <w:r>
              <w:rPr>
                <w:rFonts w:hint="eastAsia"/>
                <w:kern w:val="0"/>
                <w:sz w:val="24"/>
                <w:highlight w:val="none"/>
              </w:rPr>
              <w:t>，项目所处环境管控单元编码为</w:t>
            </w:r>
            <w:r>
              <w:rPr>
                <w:rFonts w:hint="eastAsia"/>
                <w:kern w:val="0"/>
                <w:sz w:val="24"/>
                <w:highlight w:val="none"/>
                <w:lang w:val="en-US" w:eastAsia="zh-CN"/>
              </w:rPr>
              <w:t>杭锦旗－水土保持生态功能重要区域</w:t>
            </w:r>
            <w:r>
              <w:rPr>
                <w:rFonts w:hint="eastAsia"/>
                <w:kern w:val="0"/>
                <w:sz w:val="24"/>
                <w:highlight w:val="none"/>
              </w:rPr>
              <w:t>（</w:t>
            </w:r>
            <w:r>
              <w:rPr>
                <w:rFonts w:hint="eastAsia"/>
                <w:kern w:val="0"/>
                <w:sz w:val="24"/>
                <w:highlight w:val="none"/>
                <w:lang w:val="en-US" w:eastAsia="zh-CN"/>
              </w:rPr>
              <w:t>ZH15062510002</w:t>
            </w:r>
            <w:r>
              <w:rPr>
                <w:rFonts w:hint="eastAsia"/>
                <w:kern w:val="0"/>
                <w:sz w:val="24"/>
                <w:highlight w:val="none"/>
              </w:rPr>
              <w:t>），属于</w:t>
            </w:r>
            <w:r>
              <w:rPr>
                <w:rFonts w:hint="eastAsia"/>
                <w:kern w:val="0"/>
                <w:sz w:val="24"/>
                <w:highlight w:val="none"/>
                <w:lang w:val="en-US" w:eastAsia="zh-CN"/>
              </w:rPr>
              <w:t>优先保护单元</w:t>
            </w:r>
            <w:r>
              <w:rPr>
                <w:rFonts w:hint="eastAsia"/>
                <w:kern w:val="0"/>
                <w:sz w:val="24"/>
                <w:highlight w:val="none"/>
              </w:rPr>
              <w:t>（见附图1），与该环境管控单元的符合性见表1-2。同时</w:t>
            </w:r>
            <w:r>
              <w:rPr>
                <w:rFonts w:hint="eastAsia"/>
                <w:bCs/>
                <w:sz w:val="24"/>
                <w:highlight w:val="none"/>
              </w:rPr>
              <w:t>本项目在生产过程中将针对不同的污染物，采取有效的污染防治措施，保证污染物达标排放。因此，本项目满足重点管控单元</w:t>
            </w:r>
            <w:r>
              <w:rPr>
                <w:rFonts w:hint="eastAsia"/>
                <w:bCs/>
                <w:sz w:val="24"/>
                <w:highlight w:val="none"/>
                <w:lang w:eastAsia="zh-CN"/>
              </w:rPr>
              <w:t>“</w:t>
            </w:r>
            <w:r>
              <w:rPr>
                <w:rFonts w:hint="eastAsia"/>
                <w:bCs/>
                <w:sz w:val="24"/>
                <w:highlight w:val="none"/>
              </w:rPr>
              <w:t>不断提升资源利用效率，有针对性地加强污染物排放控制和环境风险防控</w:t>
            </w:r>
            <w:r>
              <w:rPr>
                <w:rFonts w:hint="eastAsia"/>
                <w:bCs/>
                <w:sz w:val="24"/>
                <w:highlight w:val="none"/>
                <w:lang w:eastAsia="zh-CN"/>
              </w:rPr>
              <w:t>”</w:t>
            </w:r>
            <w:r>
              <w:rPr>
                <w:rFonts w:hint="eastAsia"/>
                <w:bCs/>
                <w:sz w:val="24"/>
                <w:highlight w:val="none"/>
              </w:rPr>
              <w:t>的要求</w:t>
            </w:r>
            <w:r>
              <w:rPr>
                <w:rFonts w:hint="eastAsia"/>
                <w:sz w:val="24"/>
                <w:highlight w:val="none"/>
              </w:rPr>
              <w:t>。</w:t>
            </w:r>
          </w:p>
          <w:p w14:paraId="77D568C7">
            <w:pPr>
              <w:pStyle w:val="84"/>
              <w:shd w:val="clear"/>
              <w:spacing w:before="60" w:after="60" w:line="240" w:lineRule="auto"/>
              <w:rPr>
                <w:rFonts w:hint="default" w:ascii="Times New Roman" w:hAnsi="Times New Roman" w:eastAsia="宋体" w:cs="Times New Roman"/>
                <w:highlight w:val="none"/>
                <w:lang w:val="en-US" w:eastAsia="zh-CN"/>
              </w:rPr>
            </w:pPr>
            <w:r>
              <w:rPr>
                <w:rFonts w:ascii="Times New Roman" w:hAnsi="Times New Roman" w:eastAsia="宋体" w:cs="Times New Roman"/>
                <w:highlight w:val="none"/>
              </w:rPr>
              <w:t>表1-</w:t>
            </w:r>
            <w:r>
              <w:rPr>
                <w:rFonts w:hint="eastAsia" w:ascii="Times New Roman" w:hAnsi="Times New Roman" w:eastAsia="宋体" w:cs="Times New Roman"/>
                <w:highlight w:val="none"/>
                <w:lang w:val="en-US"/>
              </w:rPr>
              <w:t>2</w:t>
            </w:r>
            <w:r>
              <w:rPr>
                <w:rFonts w:ascii="Times New Roman" w:hAnsi="Times New Roman" w:eastAsia="宋体" w:cs="Times New Roman"/>
                <w:highlight w:val="none"/>
              </w:rPr>
              <w:t xml:space="preserve">  本</w:t>
            </w:r>
            <w:r>
              <w:rPr>
                <w:rFonts w:hint="eastAsia"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与《鄂尔多斯市生态环境准入清单》符合性分析</w:t>
            </w:r>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407"/>
              <w:gridCol w:w="997"/>
              <w:gridCol w:w="981"/>
              <w:gridCol w:w="765"/>
              <w:gridCol w:w="920"/>
            </w:tblGrid>
            <w:tr w14:paraId="788C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3" w:type="pct"/>
                  <w:vMerge w:val="restart"/>
                  <w:tcBorders>
                    <w:tl2br w:val="nil"/>
                    <w:tr2bl w:val="nil"/>
                  </w:tcBorders>
                  <w:noWrap w:val="0"/>
                  <w:vAlign w:val="center"/>
                </w:tcPr>
                <w:p w14:paraId="64F4D275">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环境管控单元编码</w:t>
                  </w:r>
                </w:p>
              </w:tc>
              <w:tc>
                <w:tcPr>
                  <w:tcW w:w="1664" w:type="pct"/>
                  <w:vMerge w:val="restart"/>
                  <w:tcBorders>
                    <w:tl2br w:val="nil"/>
                    <w:tr2bl w:val="nil"/>
                  </w:tcBorders>
                  <w:noWrap w:val="0"/>
                  <w:vAlign w:val="center"/>
                </w:tcPr>
                <w:p w14:paraId="7959B140">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环境管控单元名称</w:t>
                  </w:r>
                </w:p>
              </w:tc>
              <w:tc>
                <w:tcPr>
                  <w:tcW w:w="1896" w:type="pct"/>
                  <w:gridSpan w:val="3"/>
                  <w:tcBorders>
                    <w:tl2br w:val="nil"/>
                    <w:tr2bl w:val="nil"/>
                  </w:tcBorders>
                  <w:noWrap w:val="0"/>
                  <w:vAlign w:val="center"/>
                </w:tcPr>
                <w:p w14:paraId="69857346">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行政区划</w:t>
                  </w:r>
                </w:p>
              </w:tc>
              <w:tc>
                <w:tcPr>
                  <w:tcW w:w="636" w:type="pct"/>
                  <w:vMerge w:val="restart"/>
                  <w:tcBorders>
                    <w:tl2br w:val="nil"/>
                    <w:tr2bl w:val="nil"/>
                  </w:tcBorders>
                  <w:noWrap w:val="0"/>
                  <w:vAlign w:val="center"/>
                </w:tcPr>
                <w:p w14:paraId="19F15F3E">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管控单元分类</w:t>
                  </w:r>
                </w:p>
              </w:tc>
            </w:tr>
            <w:tr w14:paraId="0047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3" w:type="pct"/>
                  <w:vMerge w:val="continue"/>
                  <w:tcBorders>
                    <w:tl2br w:val="nil"/>
                    <w:tr2bl w:val="nil"/>
                  </w:tcBorders>
                  <w:noWrap w:val="0"/>
                  <w:vAlign w:val="center"/>
                </w:tcPr>
                <w:p w14:paraId="3393BA36">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p>
              </w:tc>
              <w:tc>
                <w:tcPr>
                  <w:tcW w:w="1664" w:type="pct"/>
                  <w:vMerge w:val="continue"/>
                  <w:tcBorders>
                    <w:tl2br w:val="nil"/>
                    <w:tr2bl w:val="nil"/>
                  </w:tcBorders>
                  <w:noWrap w:val="0"/>
                  <w:vAlign w:val="center"/>
                </w:tcPr>
                <w:p w14:paraId="67B710A8">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p>
              </w:tc>
              <w:tc>
                <w:tcPr>
                  <w:tcW w:w="689" w:type="pct"/>
                  <w:tcBorders>
                    <w:tl2br w:val="nil"/>
                    <w:tr2bl w:val="nil"/>
                  </w:tcBorders>
                  <w:noWrap w:val="0"/>
                  <w:vAlign w:val="center"/>
                </w:tcPr>
                <w:p w14:paraId="3F6EC46C">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省</w:t>
                  </w:r>
                </w:p>
              </w:tc>
              <w:tc>
                <w:tcPr>
                  <w:tcW w:w="678" w:type="pct"/>
                  <w:tcBorders>
                    <w:tl2br w:val="nil"/>
                    <w:tr2bl w:val="nil"/>
                  </w:tcBorders>
                  <w:noWrap w:val="0"/>
                  <w:vAlign w:val="center"/>
                </w:tcPr>
                <w:p w14:paraId="4E16C3E9">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市</w:t>
                  </w:r>
                </w:p>
              </w:tc>
              <w:tc>
                <w:tcPr>
                  <w:tcW w:w="528" w:type="pct"/>
                  <w:tcBorders>
                    <w:tl2br w:val="nil"/>
                    <w:tr2bl w:val="nil"/>
                  </w:tcBorders>
                  <w:noWrap w:val="0"/>
                  <w:vAlign w:val="center"/>
                </w:tcPr>
                <w:p w14:paraId="55625DCB">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区</w:t>
                  </w:r>
                </w:p>
              </w:tc>
              <w:tc>
                <w:tcPr>
                  <w:tcW w:w="636" w:type="pct"/>
                  <w:vMerge w:val="continue"/>
                  <w:tcBorders>
                    <w:tl2br w:val="nil"/>
                    <w:tr2bl w:val="nil"/>
                  </w:tcBorders>
                  <w:noWrap w:val="0"/>
                  <w:vAlign w:val="center"/>
                </w:tcPr>
                <w:p w14:paraId="4C3C8B09">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p>
              </w:tc>
            </w:tr>
            <w:tr w14:paraId="7972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3" w:type="pct"/>
                  <w:tcBorders>
                    <w:tl2br w:val="nil"/>
                    <w:tr2bl w:val="nil"/>
                  </w:tcBorders>
                  <w:noWrap w:val="0"/>
                  <w:vAlign w:val="center"/>
                </w:tcPr>
                <w:p w14:paraId="5C4E7BAA">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ZH1506</w:t>
                  </w:r>
                  <w:r>
                    <w:rPr>
                      <w:rFonts w:hint="eastAsia" w:cs="Times New Roman"/>
                      <w:b w:val="0"/>
                      <w:bCs w:val="0"/>
                      <w:color w:val="auto"/>
                      <w:sz w:val="21"/>
                      <w:szCs w:val="21"/>
                      <w:highlight w:val="none"/>
                      <w:lang w:val="en-US" w:eastAsia="zh-CN"/>
                    </w:rPr>
                    <w:t>2510002</w:t>
                  </w:r>
                </w:p>
              </w:tc>
              <w:tc>
                <w:tcPr>
                  <w:tcW w:w="1664" w:type="pct"/>
                  <w:tcBorders>
                    <w:tl2br w:val="nil"/>
                    <w:tr2bl w:val="nil"/>
                  </w:tcBorders>
                  <w:noWrap w:val="0"/>
                  <w:vAlign w:val="center"/>
                </w:tcPr>
                <w:p w14:paraId="5B922C89">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杭锦旗－水土保持生态功能重要区域</w:t>
                  </w:r>
                </w:p>
              </w:tc>
              <w:tc>
                <w:tcPr>
                  <w:tcW w:w="689" w:type="pct"/>
                  <w:tcBorders>
                    <w:tl2br w:val="nil"/>
                    <w:tr2bl w:val="nil"/>
                  </w:tcBorders>
                  <w:noWrap w:val="0"/>
                  <w:vAlign w:val="center"/>
                </w:tcPr>
                <w:p w14:paraId="09C9B78C">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内蒙古自治区</w:t>
                  </w:r>
                </w:p>
              </w:tc>
              <w:tc>
                <w:tcPr>
                  <w:tcW w:w="678" w:type="pct"/>
                  <w:tcBorders>
                    <w:tl2br w:val="nil"/>
                    <w:tr2bl w:val="nil"/>
                  </w:tcBorders>
                  <w:noWrap w:val="0"/>
                  <w:vAlign w:val="center"/>
                </w:tcPr>
                <w:p w14:paraId="7D467332">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鄂尔多斯市</w:t>
                  </w:r>
                </w:p>
              </w:tc>
              <w:tc>
                <w:tcPr>
                  <w:tcW w:w="528" w:type="pct"/>
                  <w:tcBorders>
                    <w:tl2br w:val="nil"/>
                    <w:tr2bl w:val="nil"/>
                  </w:tcBorders>
                  <w:noWrap w:val="0"/>
                  <w:vAlign w:val="center"/>
                </w:tcPr>
                <w:p w14:paraId="6BF800F8">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杭锦旗</w:t>
                  </w:r>
                </w:p>
              </w:tc>
              <w:tc>
                <w:tcPr>
                  <w:tcW w:w="636" w:type="pct"/>
                  <w:tcBorders>
                    <w:tl2br w:val="nil"/>
                    <w:tr2bl w:val="nil"/>
                  </w:tcBorders>
                  <w:noWrap w:val="0"/>
                  <w:vAlign w:val="center"/>
                </w:tcPr>
                <w:p w14:paraId="269AEBF4">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优先保护单元</w:t>
                  </w:r>
                </w:p>
              </w:tc>
            </w:tr>
            <w:tr w14:paraId="5B00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03" w:type="pct"/>
                  <w:vMerge w:val="restart"/>
                  <w:tcBorders>
                    <w:tl2br w:val="nil"/>
                    <w:tr2bl w:val="nil"/>
                  </w:tcBorders>
                  <w:noWrap w:val="0"/>
                  <w:vAlign w:val="center"/>
                </w:tcPr>
                <w:p w14:paraId="2E35798B">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空间约束</w:t>
                  </w:r>
                </w:p>
              </w:tc>
              <w:tc>
                <w:tcPr>
                  <w:tcW w:w="3031" w:type="pct"/>
                  <w:gridSpan w:val="3"/>
                  <w:tcBorders>
                    <w:tl2br w:val="nil"/>
                    <w:tr2bl w:val="nil"/>
                  </w:tcBorders>
                  <w:noWrap w:val="0"/>
                  <w:vAlign w:val="center"/>
                </w:tcPr>
                <w:p w14:paraId="3C249EE8">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管控要求</w:t>
                  </w:r>
                </w:p>
              </w:tc>
              <w:tc>
                <w:tcPr>
                  <w:tcW w:w="528" w:type="pct"/>
                  <w:tcBorders>
                    <w:tl2br w:val="nil"/>
                    <w:tr2bl w:val="nil"/>
                  </w:tcBorders>
                  <w:noWrap w:val="0"/>
                  <w:vAlign w:val="center"/>
                </w:tcPr>
                <w:p w14:paraId="41764B02">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w:t>
                  </w:r>
                </w:p>
              </w:tc>
              <w:tc>
                <w:tcPr>
                  <w:tcW w:w="636" w:type="pct"/>
                  <w:tcBorders>
                    <w:tl2br w:val="nil"/>
                    <w:tr2bl w:val="nil"/>
                  </w:tcBorders>
                  <w:noWrap w:val="0"/>
                  <w:vAlign w:val="center"/>
                </w:tcPr>
                <w:p w14:paraId="799735C9">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符合性分析</w:t>
                  </w:r>
                </w:p>
              </w:tc>
            </w:tr>
            <w:tr w14:paraId="28B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03" w:type="pct"/>
                  <w:vMerge w:val="continue"/>
                  <w:tcBorders>
                    <w:tl2br w:val="nil"/>
                    <w:tr2bl w:val="nil"/>
                  </w:tcBorders>
                  <w:noWrap w:val="0"/>
                  <w:vAlign w:val="center"/>
                </w:tcPr>
                <w:p w14:paraId="4961B826">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p>
              </w:tc>
              <w:tc>
                <w:tcPr>
                  <w:tcW w:w="3031" w:type="pct"/>
                  <w:gridSpan w:val="3"/>
                  <w:tcBorders>
                    <w:tl2br w:val="nil"/>
                    <w:tr2bl w:val="nil"/>
                  </w:tcBorders>
                  <w:noWrap w:val="0"/>
                  <w:vAlign w:val="center"/>
                </w:tcPr>
                <w:p w14:paraId="06F8057A">
                  <w:pPr>
                    <w:pStyle w:val="14"/>
                    <w:keepNext w:val="0"/>
                    <w:keepLines w:val="0"/>
                    <w:pageBreakBefore w:val="0"/>
                    <w:shd w:val="clear"/>
                    <w:kinsoku/>
                    <w:wordWrap/>
                    <w:overflowPunct/>
                    <w:topLinePunct w:val="0"/>
                    <w:bidi w:val="0"/>
                    <w:spacing w:line="240" w:lineRule="auto"/>
                    <w:ind w:left="0" w:leftChars="0" w:right="0" w:rightChars="0" w:firstLine="0" w:firstLineChars="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1.大力推行节水</w:t>
                  </w:r>
                  <w:r>
                    <w:rPr>
                      <w:rFonts w:hint="eastAsia" w:cs="Times New Roman"/>
                      <w:b w:val="0"/>
                      <w:bCs w:val="0"/>
                      <w:color w:val="auto"/>
                      <w:sz w:val="21"/>
                      <w:szCs w:val="21"/>
                      <w:highlight w:val="none"/>
                      <w:lang w:val="en-US" w:eastAsia="zh-CN"/>
                    </w:rPr>
                    <w:t>灌溉</w:t>
                  </w:r>
                  <w:r>
                    <w:rPr>
                      <w:rFonts w:hint="default" w:ascii="Times New Roman" w:hAnsi="Times New Roman" w:cs="Times New Roman"/>
                      <w:b w:val="0"/>
                      <w:bCs w:val="0"/>
                      <w:color w:val="auto"/>
                      <w:sz w:val="21"/>
                      <w:szCs w:val="21"/>
                      <w:highlight w:val="none"/>
                    </w:rPr>
                    <w:t>和雨水</w:t>
                  </w:r>
                  <w:r>
                    <w:rPr>
                      <w:rFonts w:hint="eastAsia" w:cs="Times New Roman"/>
                      <w:b w:val="0"/>
                      <w:bCs w:val="0"/>
                      <w:color w:val="auto"/>
                      <w:sz w:val="21"/>
                      <w:szCs w:val="21"/>
                      <w:highlight w:val="none"/>
                      <w:lang w:val="en-US" w:eastAsia="zh-CN"/>
                    </w:rPr>
                    <w:t>集蓄</w:t>
                  </w:r>
                  <w:r>
                    <w:rPr>
                      <w:rFonts w:hint="default" w:ascii="Times New Roman" w:hAnsi="Times New Roman" w:cs="Times New Roman"/>
                      <w:b w:val="0"/>
                      <w:bCs w:val="0"/>
                      <w:color w:val="auto"/>
                      <w:sz w:val="21"/>
                      <w:szCs w:val="21"/>
                      <w:highlight w:val="none"/>
                    </w:rPr>
                    <w:t>利用</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发展</w:t>
                  </w:r>
                  <w:r>
                    <w:rPr>
                      <w:rFonts w:hint="eastAsia" w:cs="Times New Roman"/>
                      <w:b w:val="0"/>
                      <w:bCs w:val="0"/>
                      <w:color w:val="auto"/>
                      <w:sz w:val="21"/>
                      <w:szCs w:val="21"/>
                      <w:highlight w:val="none"/>
                      <w:lang w:val="en-US" w:eastAsia="zh-CN"/>
                    </w:rPr>
                    <w:t>旱</w:t>
                  </w:r>
                  <w:r>
                    <w:rPr>
                      <w:rFonts w:hint="default" w:ascii="Times New Roman" w:hAnsi="Times New Roman" w:cs="Times New Roman"/>
                      <w:b w:val="0"/>
                      <w:bCs w:val="0"/>
                      <w:color w:val="auto"/>
                      <w:sz w:val="21"/>
                      <w:szCs w:val="21"/>
                      <w:highlight w:val="none"/>
                    </w:rPr>
                    <w:t>作节水农业。</w:t>
                  </w:r>
                  <w:r>
                    <w:rPr>
                      <w:rFonts w:hint="eastAsia" w:cs="Times New Roman"/>
                      <w:b w:val="0"/>
                      <w:bCs w:val="0"/>
                      <w:color w:val="auto"/>
                      <w:sz w:val="21"/>
                      <w:szCs w:val="21"/>
                      <w:highlight w:val="none"/>
                      <w:lang w:val="en-US" w:eastAsia="zh-CN"/>
                    </w:rPr>
                    <w:t>限制陡坡垦</w:t>
                  </w:r>
                  <w:r>
                    <w:rPr>
                      <w:rFonts w:hint="default" w:ascii="Times New Roman" w:hAnsi="Times New Roman" w:cs="Times New Roman"/>
                      <w:b w:val="0"/>
                      <w:bCs w:val="0"/>
                      <w:color w:val="auto"/>
                      <w:sz w:val="21"/>
                      <w:szCs w:val="21"/>
                      <w:highlight w:val="none"/>
                    </w:rPr>
                    <w:t>殖和超载过牧。加强小流域综合治理</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实行封山禁牧</w:t>
                  </w:r>
                  <w:r>
                    <w:rPr>
                      <w:rFonts w:hint="eastAsia"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恢复退化</w:t>
                  </w:r>
                  <w:r>
                    <w:rPr>
                      <w:rFonts w:hint="default" w:ascii="Times New Roman" w:hAnsi="Times New Roman" w:cs="Times New Roman"/>
                      <w:b w:val="0"/>
                      <w:bCs w:val="0"/>
                      <w:color w:val="auto"/>
                      <w:sz w:val="21"/>
                      <w:szCs w:val="21"/>
                      <w:highlight w:val="none"/>
                    </w:rPr>
                    <w:t>植被。加强对能源和矿产</w:t>
                  </w:r>
                  <w:r>
                    <w:rPr>
                      <w:rFonts w:hint="eastAsia" w:cs="Times New Roman"/>
                      <w:b w:val="0"/>
                      <w:bCs w:val="0"/>
                      <w:color w:val="auto"/>
                      <w:sz w:val="21"/>
                      <w:szCs w:val="21"/>
                      <w:highlight w:val="none"/>
                      <w:lang w:val="en-US" w:eastAsia="zh-CN"/>
                    </w:rPr>
                    <w:t>资源</w:t>
                  </w:r>
                  <w:r>
                    <w:rPr>
                      <w:rFonts w:hint="default" w:ascii="Times New Roman" w:hAnsi="Times New Roman" w:cs="Times New Roman"/>
                      <w:b w:val="0"/>
                      <w:bCs w:val="0"/>
                      <w:color w:val="auto"/>
                      <w:sz w:val="21"/>
                      <w:szCs w:val="21"/>
                      <w:highlight w:val="none"/>
                    </w:rPr>
                    <w:t>开发及</w:t>
                  </w:r>
                  <w:r>
                    <w:rPr>
                      <w:rFonts w:hint="eastAsia" w:cs="Times New Roman"/>
                      <w:b w:val="0"/>
                      <w:bCs w:val="0"/>
                      <w:color w:val="auto"/>
                      <w:sz w:val="21"/>
                      <w:szCs w:val="21"/>
                      <w:highlight w:val="none"/>
                      <w:lang w:val="en-US" w:eastAsia="zh-CN"/>
                    </w:rPr>
                    <w:t>建设</w:t>
                  </w:r>
                  <w:r>
                    <w:rPr>
                      <w:rFonts w:hint="default" w:ascii="Times New Roman" w:hAnsi="Times New Roman" w:cs="Times New Roman"/>
                      <w:b w:val="0"/>
                      <w:bCs w:val="0"/>
                      <w:color w:val="auto"/>
                      <w:sz w:val="21"/>
                      <w:szCs w:val="21"/>
                      <w:highlight w:val="none"/>
                    </w:rPr>
                    <w:t>项目的监管</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加大矿山环境整治修复力度</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最大限度地减少人为因素造成新的水土流失。拓宽农民增收渠道</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解决农民长远生计</w:t>
                  </w:r>
                  <w:r>
                    <w:rPr>
                      <w:rFonts w:hint="eastAsia" w:cs="Times New Roman"/>
                      <w:b w:val="0"/>
                      <w:bCs w:val="0"/>
                      <w:color w:val="auto"/>
                      <w:sz w:val="21"/>
                      <w:szCs w:val="21"/>
                      <w:highlight w:val="none"/>
                      <w:lang w:eastAsia="zh-CN"/>
                    </w:rPr>
                    <w:t>问题，</w:t>
                  </w:r>
                  <w:r>
                    <w:rPr>
                      <w:rFonts w:hint="default" w:ascii="Times New Roman" w:hAnsi="Times New Roman" w:cs="Times New Roman"/>
                      <w:b w:val="0"/>
                      <w:bCs w:val="0"/>
                      <w:color w:val="auto"/>
                      <w:sz w:val="21"/>
                      <w:szCs w:val="21"/>
                      <w:highlight w:val="none"/>
                    </w:rPr>
                    <w:t>巩固水土流失治理、退耕还林、退牧还草</w:t>
                  </w:r>
                  <w:r>
                    <w:rPr>
                      <w:rFonts w:hint="eastAsia" w:cs="Times New Roman"/>
                      <w:b w:val="0"/>
                      <w:bCs w:val="0"/>
                      <w:color w:val="auto"/>
                      <w:sz w:val="21"/>
                      <w:szCs w:val="21"/>
                      <w:highlight w:val="none"/>
                      <w:lang w:eastAsia="zh-CN"/>
                    </w:rPr>
                    <w:t>等</w:t>
                  </w:r>
                  <w:r>
                    <w:rPr>
                      <w:rFonts w:hint="default" w:ascii="Times New Roman" w:hAnsi="Times New Roman" w:cs="Times New Roman"/>
                      <w:b w:val="0"/>
                      <w:bCs w:val="0"/>
                      <w:color w:val="auto"/>
                      <w:sz w:val="21"/>
                      <w:szCs w:val="21"/>
                      <w:highlight w:val="none"/>
                    </w:rPr>
                    <w:t>成果。</w:t>
                  </w:r>
                </w:p>
                <w:p w14:paraId="65A45FA0">
                  <w:pPr>
                    <w:pStyle w:val="14"/>
                    <w:keepNext w:val="0"/>
                    <w:keepLines w:val="0"/>
                    <w:pageBreakBefore w:val="0"/>
                    <w:shd w:val="clear"/>
                    <w:kinsoku/>
                    <w:wordWrap/>
                    <w:overflowPunct/>
                    <w:topLinePunct w:val="0"/>
                    <w:bidi w:val="0"/>
                    <w:spacing w:line="240" w:lineRule="auto"/>
                    <w:ind w:left="0" w:leftChars="0" w:right="0" w:rightChars="0" w:firstLine="0" w:firstLineChars="0"/>
                    <w:jc w:val="both"/>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2.在生态保护红线内的有限人为活动管理要求按照《自然资源部生态环境部国家林业和草原局关于加强生态保护红线管理的通知</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试行</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自然资发〔2022〕142号</w:t>
                  </w:r>
                  <w:r>
                    <w:rPr>
                      <w:rFonts w:hint="eastAsia"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rPr>
                    <w:t>相关规定执行</w:t>
                  </w:r>
                  <w:r>
                    <w:rPr>
                      <w:rFonts w:hint="eastAsia" w:cs="Times New Roman"/>
                      <w:b w:val="0"/>
                      <w:bCs w:val="0"/>
                      <w:color w:val="auto"/>
                      <w:sz w:val="21"/>
                      <w:szCs w:val="21"/>
                      <w:highlight w:val="none"/>
                      <w:lang w:eastAsia="zh-CN"/>
                    </w:rPr>
                    <w:t>。</w:t>
                  </w:r>
                </w:p>
              </w:tc>
              <w:tc>
                <w:tcPr>
                  <w:tcW w:w="528" w:type="pct"/>
                  <w:tcBorders>
                    <w:tl2br w:val="nil"/>
                    <w:tr2bl w:val="nil"/>
                  </w:tcBorders>
                  <w:noWrap w:val="0"/>
                  <w:vAlign w:val="center"/>
                </w:tcPr>
                <w:p w14:paraId="45CCDDA4">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1.本项目不涉及；</w:t>
                  </w:r>
                </w:p>
                <w:p w14:paraId="57B09B5F">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2.本项目不在生态保护红线内。</w:t>
                  </w:r>
                </w:p>
              </w:tc>
              <w:tc>
                <w:tcPr>
                  <w:tcW w:w="636" w:type="pct"/>
                  <w:tcBorders>
                    <w:tl2br w:val="nil"/>
                    <w:tr2bl w:val="nil"/>
                  </w:tcBorders>
                  <w:noWrap w:val="0"/>
                  <w:vAlign w:val="center"/>
                </w:tcPr>
                <w:p w14:paraId="6DA5C64F">
                  <w:pPr>
                    <w:pStyle w:val="14"/>
                    <w:keepNext w:val="0"/>
                    <w:keepLines w:val="0"/>
                    <w:pageBreakBefore w:val="0"/>
                    <w:shd w:val="clear"/>
                    <w:kinsoku/>
                    <w:wordWrap/>
                    <w:overflowPunct/>
                    <w:topLinePunct w:val="0"/>
                    <w:bidi w:val="0"/>
                    <w:spacing w:line="240" w:lineRule="auto"/>
                    <w:ind w:left="0" w:leftChars="0" w:right="0" w:rightChars="0" w:firstLine="0" w:firstLineChars="0"/>
                    <w:jc w:val="center"/>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符合</w:t>
                  </w:r>
                </w:p>
              </w:tc>
            </w:tr>
          </w:tbl>
          <w:p w14:paraId="072D7E9C">
            <w:pPr>
              <w:shd w:val="clear"/>
              <w:spacing w:line="460" w:lineRule="exact"/>
              <w:ind w:firstLine="480" w:firstLineChars="200"/>
              <w:rPr>
                <w:sz w:val="24"/>
                <w:highlight w:val="none"/>
              </w:rPr>
            </w:pPr>
            <w:r>
              <w:rPr>
                <w:rFonts w:hint="eastAsia"/>
                <w:sz w:val="24"/>
                <w:highlight w:val="none"/>
              </w:rPr>
              <w:t>综上分析，项目的建设符合</w:t>
            </w:r>
            <w:r>
              <w:rPr>
                <w:rFonts w:hint="eastAsia"/>
                <w:sz w:val="24"/>
                <w:highlight w:val="none"/>
                <w:lang w:eastAsia="zh-CN"/>
              </w:rPr>
              <w:t>“</w:t>
            </w:r>
            <w:r>
              <w:rPr>
                <w:rFonts w:hint="eastAsia"/>
                <w:sz w:val="24"/>
                <w:highlight w:val="none"/>
              </w:rPr>
              <w:t>三线一单</w:t>
            </w:r>
            <w:r>
              <w:rPr>
                <w:rFonts w:hint="eastAsia"/>
                <w:sz w:val="24"/>
                <w:highlight w:val="none"/>
                <w:lang w:eastAsia="zh-CN"/>
              </w:rPr>
              <w:t>”</w:t>
            </w:r>
            <w:r>
              <w:rPr>
                <w:rFonts w:hint="eastAsia"/>
                <w:sz w:val="24"/>
                <w:highlight w:val="none"/>
              </w:rPr>
              <w:t>要求。</w:t>
            </w:r>
          </w:p>
          <w:bookmarkEnd w:id="2"/>
          <w:p w14:paraId="464C7923">
            <w:pPr>
              <w:pStyle w:val="84"/>
              <w:shd w:val="clear"/>
              <w:spacing w:before="60" w:after="60"/>
              <w:rPr>
                <w:rFonts w:hint="default" w:ascii="Times New Roman" w:hAnsi="Times New Roman" w:cs="Times New Roman"/>
                <w:highlight w:val="none"/>
                <w:lang w:val="en-US" w:eastAsia="zh-CN"/>
              </w:rPr>
            </w:pPr>
          </w:p>
          <w:p w14:paraId="11A9C3F3">
            <w:pPr>
              <w:pStyle w:val="84"/>
              <w:shd w:val="clear"/>
              <w:spacing w:before="60" w:after="60"/>
              <w:rPr>
                <w:rFonts w:hint="default" w:ascii="Times New Roman" w:hAnsi="Times New Roman" w:cs="Times New Roman"/>
                <w:highlight w:val="none"/>
                <w:lang w:val="en-US" w:eastAsia="zh-CN"/>
              </w:rPr>
            </w:pPr>
          </w:p>
          <w:p w14:paraId="311CBE22">
            <w:pPr>
              <w:pStyle w:val="84"/>
              <w:shd w:val="clear"/>
              <w:spacing w:before="60" w:after="60"/>
              <w:rPr>
                <w:rFonts w:hint="default" w:ascii="Times New Roman" w:hAnsi="Times New Roman" w:cs="Times New Roman"/>
                <w:highlight w:val="none"/>
                <w:lang w:val="en-US" w:eastAsia="zh-CN"/>
              </w:rPr>
            </w:pPr>
          </w:p>
          <w:p w14:paraId="3EBCCB35">
            <w:pPr>
              <w:pStyle w:val="84"/>
              <w:shd w:val="clear"/>
              <w:spacing w:before="60" w:after="60"/>
              <w:rPr>
                <w:rFonts w:hint="default" w:ascii="Times New Roman" w:hAnsi="Times New Roman" w:cs="Times New Roman"/>
                <w:highlight w:val="none"/>
                <w:lang w:val="en-US" w:eastAsia="zh-CN"/>
              </w:rPr>
            </w:pPr>
          </w:p>
          <w:p w14:paraId="170AFA00">
            <w:pPr>
              <w:pStyle w:val="84"/>
              <w:shd w:val="clear"/>
              <w:spacing w:before="60" w:after="60"/>
              <w:rPr>
                <w:rFonts w:hint="default" w:ascii="Times New Roman" w:hAnsi="Times New Roman" w:cs="Times New Roman"/>
                <w:highlight w:val="none"/>
                <w:lang w:val="en-US" w:eastAsia="zh-CN"/>
              </w:rPr>
            </w:pPr>
          </w:p>
          <w:p w14:paraId="21FB4E98">
            <w:pPr>
              <w:pStyle w:val="84"/>
              <w:shd w:val="clear"/>
              <w:spacing w:before="60" w:after="60"/>
              <w:rPr>
                <w:rFonts w:hint="default" w:ascii="Times New Roman" w:hAnsi="Times New Roman" w:cs="Times New Roman"/>
                <w:highlight w:val="none"/>
                <w:lang w:val="en-US" w:eastAsia="zh-CN"/>
              </w:rPr>
            </w:pPr>
          </w:p>
          <w:p w14:paraId="55EEC10E">
            <w:pPr>
              <w:pStyle w:val="84"/>
              <w:shd w:val="clear"/>
              <w:spacing w:before="60" w:after="60"/>
              <w:rPr>
                <w:rFonts w:hint="default" w:ascii="Times New Roman" w:hAnsi="Times New Roman" w:cs="Times New Roman"/>
                <w:highlight w:val="none"/>
                <w:lang w:val="en-US" w:eastAsia="zh-CN"/>
              </w:rPr>
            </w:pPr>
          </w:p>
          <w:p w14:paraId="36FBFD8C">
            <w:pPr>
              <w:pStyle w:val="84"/>
              <w:shd w:val="clear"/>
              <w:spacing w:before="60" w:after="60"/>
              <w:rPr>
                <w:rFonts w:hint="default" w:ascii="Times New Roman" w:hAnsi="Times New Roman" w:cs="Times New Roman"/>
                <w:highlight w:val="none"/>
                <w:lang w:val="en-US" w:eastAsia="zh-CN"/>
              </w:rPr>
            </w:pPr>
          </w:p>
          <w:p w14:paraId="614EC309">
            <w:pPr>
              <w:pStyle w:val="84"/>
              <w:shd w:val="clear"/>
              <w:spacing w:before="60" w:after="60"/>
              <w:rPr>
                <w:rFonts w:hint="default" w:ascii="Times New Roman" w:hAnsi="Times New Roman" w:cs="Times New Roman"/>
                <w:highlight w:val="none"/>
                <w:lang w:val="en-US" w:eastAsia="zh-CN"/>
              </w:rPr>
            </w:pPr>
          </w:p>
          <w:p w14:paraId="6216990A">
            <w:pPr>
              <w:pStyle w:val="84"/>
              <w:shd w:val="clear"/>
              <w:spacing w:before="60" w:after="60"/>
              <w:rPr>
                <w:rFonts w:hint="default" w:ascii="Times New Roman" w:hAnsi="Times New Roman" w:cs="Times New Roman"/>
                <w:highlight w:val="none"/>
                <w:lang w:val="en-US" w:eastAsia="zh-CN"/>
              </w:rPr>
            </w:pPr>
          </w:p>
          <w:p w14:paraId="1D4FD6D1">
            <w:pPr>
              <w:pStyle w:val="84"/>
              <w:shd w:val="clear"/>
              <w:spacing w:before="60" w:after="60"/>
              <w:rPr>
                <w:rFonts w:hint="default" w:ascii="Times New Roman" w:hAnsi="Times New Roman" w:cs="Times New Roman"/>
                <w:highlight w:val="none"/>
                <w:lang w:val="en-US" w:eastAsia="zh-CN"/>
              </w:rPr>
            </w:pPr>
          </w:p>
          <w:p w14:paraId="418E6386">
            <w:pPr>
              <w:pStyle w:val="84"/>
              <w:shd w:val="clear"/>
              <w:spacing w:before="60" w:after="60"/>
              <w:rPr>
                <w:rFonts w:hint="default" w:ascii="Times New Roman" w:hAnsi="Times New Roman" w:cs="Times New Roman"/>
                <w:highlight w:val="none"/>
                <w:lang w:val="en-US" w:eastAsia="zh-CN"/>
              </w:rPr>
            </w:pPr>
          </w:p>
          <w:p w14:paraId="60D848F1">
            <w:pPr>
              <w:pStyle w:val="84"/>
              <w:shd w:val="clear"/>
              <w:spacing w:before="60" w:after="60"/>
              <w:rPr>
                <w:rFonts w:hint="default" w:ascii="Times New Roman" w:hAnsi="Times New Roman" w:cs="Times New Roman"/>
                <w:highlight w:val="none"/>
                <w:lang w:val="en-US" w:eastAsia="zh-CN"/>
              </w:rPr>
            </w:pPr>
          </w:p>
          <w:p w14:paraId="75B7842E">
            <w:pPr>
              <w:pStyle w:val="84"/>
              <w:shd w:val="clear"/>
              <w:spacing w:before="60" w:after="60"/>
              <w:rPr>
                <w:rFonts w:hint="default" w:ascii="Times New Roman" w:hAnsi="Times New Roman" w:cs="Times New Roman"/>
                <w:highlight w:val="none"/>
                <w:lang w:val="en-US" w:eastAsia="zh-CN"/>
              </w:rPr>
            </w:pPr>
          </w:p>
          <w:p w14:paraId="722BE007">
            <w:pPr>
              <w:pStyle w:val="84"/>
              <w:shd w:val="clear"/>
              <w:spacing w:before="60" w:after="60"/>
              <w:rPr>
                <w:rFonts w:hint="default" w:ascii="Times New Roman" w:hAnsi="Times New Roman" w:cs="Times New Roman"/>
                <w:highlight w:val="none"/>
                <w:lang w:val="en-US" w:eastAsia="zh-CN"/>
              </w:rPr>
            </w:pPr>
          </w:p>
          <w:p w14:paraId="1832D5EC">
            <w:pPr>
              <w:pStyle w:val="84"/>
              <w:shd w:val="clear"/>
              <w:spacing w:before="60" w:after="60"/>
              <w:jc w:val="both"/>
              <w:rPr>
                <w:rFonts w:hint="default" w:ascii="Times New Roman" w:hAnsi="Times New Roman" w:cs="Times New Roman"/>
                <w:highlight w:val="none"/>
                <w:lang w:val="en-US" w:eastAsia="zh-CN"/>
              </w:rPr>
            </w:pPr>
          </w:p>
          <w:p w14:paraId="570737C3">
            <w:pPr>
              <w:pStyle w:val="84"/>
              <w:shd w:val="clear"/>
              <w:spacing w:before="60" w:after="60"/>
              <w:rPr>
                <w:rFonts w:hint="default" w:ascii="Times New Roman" w:hAnsi="Times New Roman" w:cs="Times New Roman"/>
                <w:highlight w:val="none"/>
                <w:lang w:val="en-US" w:eastAsia="zh-CN"/>
              </w:rPr>
            </w:pPr>
          </w:p>
          <w:p w14:paraId="358B92B6">
            <w:pPr>
              <w:pStyle w:val="84"/>
              <w:shd w:val="clear"/>
              <w:spacing w:before="60" w:after="60" w:line="480" w:lineRule="auto"/>
              <w:jc w:val="both"/>
              <w:rPr>
                <w:rFonts w:hint="default" w:ascii="Times New Roman" w:hAnsi="Times New Roman" w:cs="Times New Roman"/>
                <w:highlight w:val="none"/>
                <w:lang w:val="en-US" w:eastAsia="zh-CN"/>
              </w:rPr>
            </w:pPr>
          </w:p>
        </w:tc>
      </w:tr>
    </w:tbl>
    <w:p w14:paraId="7706B332">
      <w:pPr>
        <w:shd w:val="clear"/>
        <w:spacing w:line="360" w:lineRule="auto"/>
        <w:outlineLvl w:val="0"/>
        <w:rPr>
          <w:rFonts w:eastAsia="黑体"/>
          <w:sz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AE36AA9">
      <w:pPr>
        <w:pStyle w:val="38"/>
        <w:shd w:val="clear"/>
        <w:jc w:val="center"/>
        <w:outlineLvl w:val="0"/>
        <w:rPr>
          <w:rFonts w:hint="eastAsia" w:ascii="黑体" w:hAnsi="黑体" w:eastAsia="黑体"/>
          <w:snapToGrid w:val="0"/>
          <w:sz w:val="30"/>
          <w:szCs w:val="30"/>
          <w:highlight w:val="none"/>
        </w:rPr>
      </w:pPr>
      <w:r>
        <w:rPr>
          <w:rFonts w:hint="eastAsia" w:ascii="黑体" w:hAnsi="黑体" w:eastAsia="黑体"/>
          <w:snapToGrid w:val="0"/>
          <w:sz w:val="30"/>
          <w:szCs w:val="30"/>
          <w:highlight w:val="none"/>
        </w:rPr>
        <w:t>二、建设项目工程分析</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14:paraId="5B8E4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A88FD3B">
            <w:pPr>
              <w:pStyle w:val="38"/>
              <w:shd w:val="clear"/>
              <w:adjustRightInd w:val="0"/>
              <w:snapToGrid w:val="0"/>
              <w:spacing w:before="0" w:beforeAutospacing="0" w:after="0" w:afterAutospacing="0"/>
              <w:jc w:val="center"/>
              <w:rPr>
                <w:rFonts w:hint="eastAsia" w:cs="宋体"/>
                <w:szCs w:val="24"/>
                <w:highlight w:val="none"/>
              </w:rPr>
            </w:pPr>
            <w:bookmarkStart w:id="3" w:name="_Hlk104795788"/>
            <w:r>
              <w:rPr>
                <w:rFonts w:hint="eastAsia" w:cs="宋体"/>
                <w:szCs w:val="24"/>
                <w:highlight w:val="none"/>
              </w:rPr>
              <w:t>建设内容</w:t>
            </w:r>
          </w:p>
        </w:tc>
        <w:tc>
          <w:tcPr>
            <w:tcW w:w="8243" w:type="dxa"/>
            <w:tcBorders>
              <w:top w:val="single" w:color="auto" w:sz="4" w:space="0"/>
              <w:left w:val="single" w:color="auto" w:sz="4" w:space="0"/>
              <w:bottom w:val="single" w:color="auto" w:sz="4" w:space="0"/>
              <w:right w:val="single" w:color="auto" w:sz="4" w:space="0"/>
            </w:tcBorders>
          </w:tcPr>
          <w:p w14:paraId="5C22042E">
            <w:pPr>
              <w:shd w:val="clear"/>
              <w:tabs>
                <w:tab w:val="left" w:pos="540"/>
              </w:tabs>
              <w:autoSpaceDN w:val="0"/>
              <w:spacing w:line="360" w:lineRule="auto"/>
              <w:ind w:firstLine="482" w:firstLineChars="200"/>
              <w:rPr>
                <w:rFonts w:hint="eastAsia" w:eastAsia="宋体"/>
                <w:b/>
                <w:bCs/>
                <w:sz w:val="24"/>
                <w:highlight w:val="none"/>
                <w:lang w:val="en-US" w:eastAsia="zh-CN"/>
              </w:rPr>
            </w:pPr>
            <w:bookmarkStart w:id="4" w:name="_Hlk64560664"/>
            <w:r>
              <w:rPr>
                <w:rFonts w:hint="eastAsia"/>
                <w:b/>
                <w:bCs/>
                <w:sz w:val="24"/>
                <w:highlight w:val="none"/>
              </w:rPr>
              <w:t>1</w:t>
            </w:r>
            <w:r>
              <w:rPr>
                <w:rFonts w:hint="eastAsia"/>
                <w:b/>
                <w:bCs/>
                <w:sz w:val="24"/>
                <w:highlight w:val="none"/>
                <w:lang w:val="en-US" w:eastAsia="zh-CN"/>
              </w:rPr>
              <w:t>.</w:t>
            </w:r>
            <w:r>
              <w:rPr>
                <w:rFonts w:hint="eastAsia"/>
                <w:b/>
                <w:bCs/>
                <w:sz w:val="24"/>
                <w:highlight w:val="none"/>
              </w:rPr>
              <w:t>项目</w:t>
            </w:r>
            <w:r>
              <w:rPr>
                <w:rFonts w:hint="eastAsia"/>
                <w:b/>
                <w:bCs/>
                <w:sz w:val="24"/>
                <w:highlight w:val="none"/>
                <w:lang w:val="en-US" w:eastAsia="zh-CN"/>
              </w:rPr>
              <w:t>基本情况</w:t>
            </w:r>
          </w:p>
          <w:p w14:paraId="2C559BD0">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项目名称：红土地伊和乌素年加工10000吨玉米压片、玉米烘干项目</w:t>
            </w:r>
          </w:p>
          <w:p w14:paraId="0C4B689C">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建设地点：内蒙古自治区鄂尔多斯市杭锦旗伊和乌素苏木锡尼其日格嘎查，项目中心地理坐标为E107°49′</w:t>
            </w:r>
            <w:r>
              <w:rPr>
                <w:rFonts w:hint="eastAsia"/>
                <w:sz w:val="24"/>
                <w:highlight w:val="none"/>
              </w:rPr>
              <w:t>34.234</w:t>
            </w:r>
            <w:r>
              <w:rPr>
                <w:rFonts w:hint="eastAsia"/>
                <w:sz w:val="24"/>
                <w:highlight w:val="none"/>
                <w:lang w:val="en-US" w:eastAsia="zh-CN"/>
              </w:rPr>
              <w:t>″</w:t>
            </w:r>
            <w:r>
              <w:rPr>
                <w:rFonts w:hint="eastAsia"/>
                <w:sz w:val="24"/>
                <w:highlight w:val="none"/>
                <w:lang w:eastAsia="zh-CN"/>
              </w:rPr>
              <w:t>，</w:t>
            </w:r>
            <w:r>
              <w:rPr>
                <w:rFonts w:hint="eastAsia"/>
                <w:sz w:val="24"/>
                <w:highlight w:val="none"/>
                <w:lang w:val="en-US" w:eastAsia="zh-CN"/>
              </w:rPr>
              <w:t>N40°2′</w:t>
            </w:r>
            <w:r>
              <w:rPr>
                <w:rFonts w:hint="eastAsia"/>
                <w:sz w:val="24"/>
                <w:highlight w:val="none"/>
              </w:rPr>
              <w:t>50.834</w:t>
            </w:r>
            <w:r>
              <w:rPr>
                <w:rFonts w:hint="eastAsia"/>
                <w:sz w:val="24"/>
                <w:highlight w:val="none"/>
                <w:lang w:val="en-US" w:eastAsia="zh-CN"/>
              </w:rPr>
              <w:t>″</w:t>
            </w:r>
            <w:r>
              <w:rPr>
                <w:rFonts w:hint="eastAsia"/>
                <w:sz w:val="24"/>
                <w:highlight w:val="none"/>
                <w:lang w:eastAsia="zh-CN"/>
              </w:rPr>
              <w:t>。</w:t>
            </w:r>
          </w:p>
          <w:p w14:paraId="6DC5F153">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建设性质：新建</w:t>
            </w:r>
          </w:p>
          <w:p w14:paraId="2B73BA86">
            <w:pPr>
              <w:shd w:val="clear"/>
              <w:spacing w:line="360" w:lineRule="auto"/>
              <w:ind w:firstLine="480" w:firstLineChars="200"/>
              <w:rPr>
                <w:sz w:val="24"/>
                <w:highlight w:val="none"/>
              </w:rPr>
            </w:pPr>
            <w:r>
              <w:rPr>
                <w:rFonts w:hint="eastAsia"/>
                <w:sz w:val="24"/>
                <w:highlight w:val="none"/>
                <w:lang w:val="en-US" w:eastAsia="zh-CN"/>
              </w:rPr>
              <w:t>占地面积：</w:t>
            </w:r>
            <w:r>
              <w:rPr>
                <w:rFonts w:hint="default" w:ascii="Times New Roman" w:hAnsi="Times New Roman" w:eastAsia="宋体" w:cs="Times New Roman"/>
                <w:sz w:val="24"/>
                <w:szCs w:val="24"/>
                <w:highlight w:val="none"/>
                <w:lang w:val="en-US" w:eastAsia="zh-CN"/>
              </w:rPr>
              <w:t>13</w:t>
            </w:r>
            <w:r>
              <w:rPr>
                <w:rFonts w:hint="eastAsia" w:ascii="Times New Roman" w:hAnsi="Times New Roman" w:eastAsia="宋体" w:cs="Times New Roman"/>
                <w:sz w:val="24"/>
                <w:szCs w:val="24"/>
                <w:highlight w:val="none"/>
                <w:lang w:val="en-US" w:eastAsia="zh-CN"/>
              </w:rPr>
              <w:t>333.5</w:t>
            </w:r>
            <w:r>
              <w:rPr>
                <w:rFonts w:hint="eastAsia"/>
                <w:sz w:val="24"/>
                <w:highlight w:val="none"/>
              </w:rPr>
              <w:t>m</w:t>
            </w:r>
            <w:r>
              <w:rPr>
                <w:rFonts w:hint="eastAsia"/>
                <w:sz w:val="24"/>
                <w:highlight w:val="none"/>
                <w:vertAlign w:val="superscript"/>
              </w:rPr>
              <w:t>2</w:t>
            </w:r>
          </w:p>
          <w:p w14:paraId="3C98DE95">
            <w:pPr>
              <w:shd w:val="clear"/>
              <w:spacing w:line="360" w:lineRule="auto"/>
              <w:ind w:firstLine="480" w:firstLineChars="200"/>
              <w:rPr>
                <w:sz w:val="24"/>
                <w:highlight w:val="none"/>
              </w:rPr>
            </w:pPr>
            <w:r>
              <w:rPr>
                <w:rFonts w:hint="eastAsia"/>
                <w:sz w:val="24"/>
                <w:highlight w:val="none"/>
                <w:lang w:val="en-US" w:eastAsia="zh-CN"/>
              </w:rPr>
              <w:t>项目投资情况：本项目总投资720万元，其中环保投资167万元，占总投资情况的23.19%。</w:t>
            </w:r>
          </w:p>
          <w:p w14:paraId="5E34525C">
            <w:pPr>
              <w:shd w:val="clear"/>
              <w:tabs>
                <w:tab w:val="left" w:pos="540"/>
              </w:tabs>
              <w:autoSpaceDN w:val="0"/>
              <w:spacing w:line="360" w:lineRule="auto"/>
              <w:ind w:firstLine="482" w:firstLineChars="200"/>
              <w:rPr>
                <w:rFonts w:hint="eastAsia" w:ascii="Times New Roman" w:hAnsi="Times New Roman" w:eastAsia="宋体" w:cs="Times New Roman"/>
                <w:b/>
                <w:sz w:val="24"/>
                <w:highlight w:val="none"/>
                <w:lang w:val="en-US" w:eastAsia="zh-CN"/>
              </w:rPr>
            </w:pPr>
            <w:r>
              <w:rPr>
                <w:rFonts w:hint="eastAsia"/>
                <w:b/>
                <w:sz w:val="24"/>
                <w:highlight w:val="none"/>
              </w:rPr>
              <w:t>2</w:t>
            </w:r>
            <w:r>
              <w:rPr>
                <w:rFonts w:hint="eastAsia"/>
                <w:b/>
                <w:sz w:val="24"/>
                <w:highlight w:val="none"/>
                <w:lang w:val="en-US" w:eastAsia="zh-CN"/>
              </w:rPr>
              <w:t>.</w:t>
            </w:r>
            <w:r>
              <w:rPr>
                <w:rFonts w:hint="eastAsia" w:ascii="Times New Roman" w:hAnsi="Times New Roman" w:cs="Times New Roman"/>
                <w:b/>
                <w:sz w:val="24"/>
                <w:highlight w:val="none"/>
              </w:rPr>
              <w:t>建设内容</w:t>
            </w:r>
            <w:r>
              <w:rPr>
                <w:rFonts w:hint="eastAsia" w:ascii="Times New Roman" w:hAnsi="Times New Roman" w:cs="Times New Roman"/>
                <w:b/>
                <w:sz w:val="24"/>
                <w:highlight w:val="none"/>
                <w:lang w:val="en-US" w:eastAsia="zh-CN"/>
              </w:rPr>
              <w:t>及规模</w:t>
            </w:r>
          </w:p>
          <w:p w14:paraId="4420223C">
            <w:pPr>
              <w:pStyle w:val="74"/>
              <w:shd w:val="clear"/>
              <w:ind w:firstLine="480"/>
              <w:rPr>
                <w:rFonts w:hint="default" w:ascii="Times New Roman" w:hAnsi="Times New Roman" w:cs="Times New Roman"/>
                <w:highlight w:val="none"/>
              </w:rPr>
            </w:pPr>
            <w:r>
              <w:rPr>
                <w:rFonts w:hint="default" w:ascii="Times New Roman" w:hAnsi="Times New Roman" w:eastAsia="宋体" w:cs="Times New Roman"/>
                <w:sz w:val="24"/>
                <w:szCs w:val="24"/>
                <w:highlight w:val="none"/>
                <w:lang w:val="en-US" w:eastAsia="zh-CN"/>
              </w:rPr>
              <w:t>本项目占地面积为</w:t>
            </w:r>
            <w:r>
              <w:rPr>
                <w:rFonts w:hint="eastAsia" w:cs="Times New Roman"/>
                <w:sz w:val="24"/>
                <w:szCs w:val="24"/>
                <w:highlight w:val="none"/>
                <w:lang w:val="en-US" w:eastAsia="zh-CN"/>
              </w:rPr>
              <w:t>13333.5</w:t>
            </w:r>
            <w:r>
              <w:rPr>
                <w:rFonts w:hint="eastAsia" w:ascii="Times New Roman" w:hAnsi="Times New Roman" w:cs="Times New Roman"/>
                <w:sz w:val="24"/>
                <w:szCs w:val="24"/>
                <w:highlight w:val="none"/>
                <w:lang w:val="en-US" w:eastAsia="zh-CN"/>
              </w:rPr>
              <w:t>m</w:t>
            </w:r>
            <w:r>
              <w:rPr>
                <w:rFonts w:hint="eastAsia" w:ascii="Times New Roman" w:hAnsi="Times New Roman" w:cs="Times New Roman"/>
                <w:sz w:val="24"/>
                <w:szCs w:val="24"/>
                <w:highlight w:val="none"/>
                <w:vertAlign w:val="superscript"/>
                <w:lang w:val="en-US" w:eastAsia="zh-CN"/>
              </w:rPr>
              <w:t>2</w:t>
            </w:r>
            <w:r>
              <w:rPr>
                <w:rFonts w:hint="default" w:ascii="Times New Roman" w:hAnsi="Times New Roman" w:cs="Times New Roman"/>
                <w:sz w:val="24"/>
                <w:szCs w:val="24"/>
                <w:highlight w:val="none"/>
                <w:lang w:val="en-US" w:eastAsia="zh-CN"/>
              </w:rPr>
              <w:t>，新建玉米压片</w:t>
            </w:r>
            <w:r>
              <w:rPr>
                <w:rFonts w:hint="eastAsia" w:cs="Times New Roman"/>
                <w:sz w:val="24"/>
                <w:szCs w:val="24"/>
                <w:highlight w:val="none"/>
                <w:lang w:val="en-US" w:eastAsia="zh-CN"/>
              </w:rPr>
              <w:t>生产厂房</w:t>
            </w:r>
            <w:r>
              <w:rPr>
                <w:rFonts w:hint="default" w:ascii="Times New Roman" w:hAnsi="Times New Roman" w:cs="Times New Roman"/>
                <w:sz w:val="24"/>
                <w:szCs w:val="24"/>
                <w:highlight w:val="none"/>
                <w:lang w:val="en-US" w:eastAsia="zh-CN"/>
              </w:rPr>
              <w:t>1座，</w:t>
            </w:r>
            <w:r>
              <w:rPr>
                <w:rFonts w:hint="eastAsia" w:cs="Times New Roman"/>
                <w:sz w:val="24"/>
                <w:szCs w:val="24"/>
                <w:highlight w:val="none"/>
                <w:lang w:val="en-US" w:eastAsia="zh-CN"/>
              </w:rPr>
              <w:t>建筑</w:t>
            </w:r>
            <w:r>
              <w:rPr>
                <w:rFonts w:hint="default" w:ascii="Times New Roman" w:hAnsi="Times New Roman" w:cs="Times New Roman"/>
                <w:sz w:val="24"/>
                <w:szCs w:val="24"/>
                <w:highlight w:val="none"/>
                <w:lang w:val="en-US" w:eastAsia="zh-CN"/>
              </w:rPr>
              <w:t>面积</w:t>
            </w:r>
            <w:r>
              <w:rPr>
                <w:rFonts w:hint="eastAsia" w:cs="Times New Roman"/>
                <w:sz w:val="24"/>
                <w:szCs w:val="24"/>
                <w:highlight w:val="none"/>
                <w:lang w:val="en-US" w:eastAsia="zh-CN"/>
              </w:rPr>
              <w:t>600</w:t>
            </w:r>
            <w:r>
              <w:rPr>
                <w:rFonts w:hint="eastAsia"/>
                <w:sz w:val="24"/>
                <w:highlight w:val="none"/>
                <w:lang w:val="en-US" w:eastAsia="zh-CN"/>
              </w:rPr>
              <w:t>m</w:t>
            </w:r>
            <w:r>
              <w:rPr>
                <w:rFonts w:hint="eastAsia"/>
                <w:sz w:val="24"/>
                <w:highlight w:val="none"/>
                <w:vertAlign w:val="superscript"/>
                <w:lang w:val="en-US" w:eastAsia="zh-CN"/>
              </w:rPr>
              <w:t>2</w:t>
            </w:r>
            <w:r>
              <w:rPr>
                <w:rFonts w:hint="default" w:ascii="Times New Roman" w:hAnsi="Times New Roman" w:cs="Times New Roman"/>
                <w:sz w:val="24"/>
                <w:szCs w:val="24"/>
                <w:highlight w:val="none"/>
                <w:lang w:val="en-US" w:eastAsia="zh-CN"/>
              </w:rPr>
              <w:t>，内设1条玉米压片生产线。新建1座全封闭</w:t>
            </w:r>
            <w:r>
              <w:rPr>
                <w:rFonts w:hint="eastAsia" w:cs="Times New Roman"/>
                <w:sz w:val="24"/>
                <w:szCs w:val="24"/>
                <w:highlight w:val="none"/>
                <w:lang w:val="en-US" w:eastAsia="zh-CN"/>
              </w:rPr>
              <w:t>仓库</w:t>
            </w:r>
            <w:r>
              <w:rPr>
                <w:rFonts w:hint="default" w:ascii="Times New Roman" w:hAnsi="Times New Roman" w:cs="Times New Roman"/>
                <w:sz w:val="24"/>
                <w:szCs w:val="24"/>
                <w:highlight w:val="none"/>
                <w:lang w:val="en-US" w:eastAsia="zh-CN"/>
              </w:rPr>
              <w:t>，建筑面积2800</w:t>
            </w:r>
            <w:r>
              <w:rPr>
                <w:rFonts w:hint="eastAsia"/>
                <w:sz w:val="24"/>
                <w:highlight w:val="none"/>
                <w:lang w:val="en-US" w:eastAsia="zh-CN"/>
              </w:rPr>
              <w:t>m</w:t>
            </w:r>
            <w:r>
              <w:rPr>
                <w:rFonts w:hint="eastAsia"/>
                <w:sz w:val="24"/>
                <w:highlight w:val="none"/>
                <w:vertAlign w:val="superscript"/>
                <w:lang w:val="en-US" w:eastAsia="zh-CN"/>
              </w:rPr>
              <w:t>2</w:t>
            </w:r>
            <w:r>
              <w:rPr>
                <w:rFonts w:hint="default" w:ascii="Times New Roman" w:hAnsi="Times New Roman" w:cs="Times New Roman"/>
                <w:sz w:val="24"/>
                <w:szCs w:val="24"/>
                <w:highlight w:val="none"/>
                <w:lang w:val="en-US" w:eastAsia="zh-CN"/>
              </w:rPr>
              <w:t>，分区用于原料及成品堆存，原料堆存区占地面积为1400</w:t>
            </w:r>
            <w:r>
              <w:rPr>
                <w:rFonts w:hint="eastAsia"/>
                <w:sz w:val="24"/>
                <w:highlight w:val="none"/>
                <w:lang w:val="en-US" w:eastAsia="zh-CN"/>
              </w:rPr>
              <w:t>m</w:t>
            </w:r>
            <w:r>
              <w:rPr>
                <w:rFonts w:hint="eastAsia"/>
                <w:sz w:val="24"/>
                <w:highlight w:val="none"/>
                <w:vertAlign w:val="superscript"/>
                <w:lang w:val="en-US" w:eastAsia="zh-CN"/>
              </w:rPr>
              <w:t>2</w:t>
            </w:r>
            <w:r>
              <w:rPr>
                <w:rFonts w:hint="default" w:ascii="Times New Roman" w:hAnsi="Times New Roman" w:cs="Times New Roman"/>
                <w:sz w:val="24"/>
                <w:szCs w:val="24"/>
                <w:highlight w:val="none"/>
                <w:lang w:val="en-US" w:eastAsia="zh-CN"/>
              </w:rPr>
              <w:t>，成品堆存区占地面积为1200</w:t>
            </w:r>
            <w:r>
              <w:rPr>
                <w:rFonts w:hint="eastAsia"/>
                <w:sz w:val="24"/>
                <w:highlight w:val="none"/>
                <w:lang w:val="en-US" w:eastAsia="zh-CN"/>
              </w:rPr>
              <w:t>m</w:t>
            </w:r>
            <w:r>
              <w:rPr>
                <w:rFonts w:hint="eastAsia"/>
                <w:sz w:val="24"/>
                <w:highlight w:val="none"/>
                <w:vertAlign w:val="superscript"/>
                <w:lang w:val="en-US" w:eastAsia="zh-CN"/>
              </w:rPr>
              <w:t>2</w:t>
            </w:r>
            <w:r>
              <w:rPr>
                <w:rFonts w:hint="default" w:ascii="Times New Roman" w:hAnsi="Times New Roman" w:cs="Times New Roman"/>
                <w:sz w:val="24"/>
                <w:szCs w:val="24"/>
                <w:highlight w:val="none"/>
                <w:lang w:val="en-US" w:eastAsia="zh-CN"/>
              </w:rPr>
              <w:t>。新建</w:t>
            </w:r>
            <w:r>
              <w:rPr>
                <w:rFonts w:hint="eastAsia" w:cs="Times New Roman"/>
                <w:sz w:val="24"/>
                <w:szCs w:val="24"/>
                <w:highlight w:val="none"/>
                <w:lang w:val="en-US" w:eastAsia="zh-CN"/>
              </w:rPr>
              <w:t>配套用房</w:t>
            </w:r>
            <w:r>
              <w:rPr>
                <w:rFonts w:hint="default" w:ascii="Times New Roman" w:hAnsi="Times New Roman" w:cs="Times New Roman"/>
                <w:sz w:val="24"/>
                <w:szCs w:val="24"/>
                <w:highlight w:val="none"/>
                <w:lang w:val="en-US" w:eastAsia="zh-CN"/>
              </w:rPr>
              <w:t>，建筑面积</w:t>
            </w:r>
            <w:r>
              <w:rPr>
                <w:rFonts w:hint="eastAsia" w:cs="Times New Roman"/>
                <w:highlight w:val="none"/>
                <w:vertAlign w:val="baseline"/>
                <w:lang w:val="en-US" w:eastAsia="zh-CN"/>
              </w:rPr>
              <w:t>310</w:t>
            </w:r>
            <w:r>
              <w:rPr>
                <w:rFonts w:hint="eastAsia"/>
                <w:sz w:val="24"/>
                <w:highlight w:val="none"/>
                <w:lang w:val="en-US" w:eastAsia="zh-CN"/>
              </w:rPr>
              <w:t>m</w:t>
            </w:r>
            <w:r>
              <w:rPr>
                <w:rFonts w:hint="eastAsia"/>
                <w:sz w:val="24"/>
                <w:highlight w:val="none"/>
                <w:vertAlign w:val="superscript"/>
                <w:lang w:val="en-US" w:eastAsia="zh-CN"/>
              </w:rPr>
              <w:t>2</w:t>
            </w:r>
            <w:r>
              <w:rPr>
                <w:rFonts w:hint="default" w:ascii="Times New Roman" w:hAnsi="Times New Roman" w:cs="Times New Roman"/>
                <w:highlight w:val="none"/>
                <w:vertAlign w:val="baseline"/>
                <w:lang w:val="en-US" w:eastAsia="zh-CN"/>
              </w:rPr>
              <w:t>，用于日常的生活办公使用，</w:t>
            </w:r>
            <w:r>
              <w:rPr>
                <w:rFonts w:hint="default" w:ascii="Times New Roman" w:hAnsi="Times New Roman" w:cs="Times New Roman"/>
                <w:sz w:val="24"/>
                <w:szCs w:val="24"/>
                <w:highlight w:val="none"/>
                <w:lang w:val="en-US" w:eastAsia="zh-CN"/>
              </w:rPr>
              <w:t>同时</w:t>
            </w:r>
            <w:r>
              <w:rPr>
                <w:rFonts w:hint="default" w:ascii="Times New Roman" w:hAnsi="Times New Roman" w:eastAsia="宋体" w:cs="Times New Roman"/>
                <w:sz w:val="24"/>
                <w:szCs w:val="24"/>
                <w:highlight w:val="none"/>
                <w:lang w:val="en-US" w:eastAsia="zh-CN"/>
              </w:rPr>
              <w:t>配套建设</w:t>
            </w:r>
            <w:r>
              <w:rPr>
                <w:rFonts w:hint="eastAsia"/>
                <w:szCs w:val="24"/>
                <w:highlight w:val="none"/>
                <w:lang w:val="en-US" w:eastAsia="zh-CN"/>
              </w:rPr>
              <w:t>2</w:t>
            </w:r>
            <w:r>
              <w:rPr>
                <w:szCs w:val="24"/>
                <w:highlight w:val="none"/>
              </w:rPr>
              <w:t>.5t/h的</w:t>
            </w:r>
            <w:r>
              <w:rPr>
                <w:rFonts w:hint="eastAsia"/>
                <w:szCs w:val="24"/>
                <w:highlight w:val="none"/>
                <w:lang w:eastAsia="zh-CN"/>
              </w:rPr>
              <w:t>生物质蒸汽发生器</w:t>
            </w:r>
            <w:r>
              <w:rPr>
                <w:rFonts w:hint="eastAsia"/>
                <w:szCs w:val="24"/>
                <w:highlight w:val="none"/>
                <w:lang w:val="en-US" w:eastAsia="zh-CN"/>
              </w:rPr>
              <w:t>1</w:t>
            </w:r>
            <w:r>
              <w:rPr>
                <w:szCs w:val="24"/>
                <w:highlight w:val="none"/>
              </w:rPr>
              <w:t>座</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.5t/h的</w:t>
            </w:r>
            <w:r>
              <w:rPr>
                <w:rFonts w:hint="eastAsia" w:cs="Times New Roman"/>
                <w:sz w:val="24"/>
                <w:szCs w:val="24"/>
                <w:highlight w:val="none"/>
                <w:lang w:val="en-US" w:eastAsia="zh-CN"/>
              </w:rPr>
              <w:t>生物质热风炉1</w:t>
            </w:r>
            <w:r>
              <w:rPr>
                <w:szCs w:val="24"/>
                <w:highlight w:val="none"/>
              </w:rPr>
              <w:t>座</w:t>
            </w:r>
            <w:r>
              <w:rPr>
                <w:rFonts w:hint="default" w:ascii="Times New Roman" w:hAnsi="Times New Roman" w:eastAsia="宋体" w:cs="Times New Roman"/>
                <w:sz w:val="24"/>
                <w:szCs w:val="24"/>
                <w:highlight w:val="none"/>
                <w:lang w:val="en-US" w:eastAsia="zh-CN"/>
              </w:rPr>
              <w:t>及公辅工</w:t>
            </w:r>
            <w:r>
              <w:rPr>
                <w:rFonts w:hint="default" w:ascii="Times New Roman" w:hAnsi="Times New Roman" w:cs="Times New Roman"/>
                <w:sz w:val="24"/>
                <w:szCs w:val="24"/>
                <w:highlight w:val="none"/>
                <w:lang w:val="en-US" w:eastAsia="zh-CN"/>
              </w:rPr>
              <w:t>程等，项目建成后年生产玉米压片10000t/a。具体建设内容及规模</w:t>
            </w:r>
            <w:r>
              <w:rPr>
                <w:rFonts w:hint="default" w:ascii="Times New Roman" w:hAnsi="Times New Roman" w:cs="Times New Roman"/>
                <w:highlight w:val="none"/>
              </w:rPr>
              <w:t>见表2-1。</w:t>
            </w:r>
          </w:p>
          <w:p w14:paraId="0217A8E7">
            <w:pPr>
              <w:pStyle w:val="84"/>
              <w:shd w:val="clear"/>
              <w:spacing w:before="60" w:after="60" w:line="240" w:lineRule="auto"/>
              <w:rPr>
                <w:rFonts w:ascii="Times New Roman" w:hAnsi="Times New Roman" w:eastAsia="宋体" w:cs="Times New Roman"/>
                <w:highlight w:val="none"/>
              </w:rPr>
            </w:pPr>
            <w:r>
              <w:rPr>
                <w:rFonts w:ascii="Times New Roman" w:hAnsi="Times New Roman" w:eastAsia="宋体" w:cs="Times New Roman"/>
                <w:highlight w:val="none"/>
              </w:rPr>
              <w:t>表2</w:t>
            </w:r>
            <w:r>
              <w:rPr>
                <w:rFonts w:hint="eastAsia" w:ascii="Times New Roman" w:hAnsi="Times New Roman" w:eastAsia="宋体" w:cs="Times New Roman"/>
                <w:highlight w:val="none"/>
              </w:rPr>
              <w:t>-1</w:t>
            </w:r>
            <w:r>
              <w:rPr>
                <w:rFonts w:ascii="Times New Roman" w:hAnsi="Times New Roman" w:eastAsia="宋体" w:cs="Times New Roman"/>
                <w:highlight w:val="none"/>
              </w:rPr>
              <w:t xml:space="preserve">    </w:t>
            </w:r>
            <w:r>
              <w:rPr>
                <w:rFonts w:hint="eastAsia" w:ascii="Times New Roman" w:hAnsi="Times New Roman" w:eastAsia="宋体" w:cs="Times New Roman"/>
                <w:highlight w:val="none"/>
              </w:rPr>
              <w:t>本项目建设内容</w:t>
            </w:r>
            <w:r>
              <w:rPr>
                <w:rFonts w:ascii="Times New Roman" w:hAnsi="Times New Roman" w:eastAsia="宋体" w:cs="Times New Roman"/>
                <w:highlight w:val="none"/>
              </w:rPr>
              <w:t>一览表</w:t>
            </w:r>
          </w:p>
          <w:tbl>
            <w:tblPr>
              <w:tblStyle w:val="43"/>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82"/>
              <w:gridCol w:w="660"/>
              <w:gridCol w:w="5267"/>
              <w:gridCol w:w="788"/>
            </w:tblGrid>
            <w:tr w14:paraId="2C19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8DE7AC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类别</w:t>
                  </w:r>
                </w:p>
              </w:tc>
              <w:tc>
                <w:tcPr>
                  <w:tcW w:w="1142" w:type="dxa"/>
                  <w:gridSpan w:val="2"/>
                  <w:vAlign w:val="center"/>
                </w:tcPr>
                <w:p w14:paraId="078CC5F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名称</w:t>
                  </w:r>
                </w:p>
              </w:tc>
              <w:tc>
                <w:tcPr>
                  <w:tcW w:w="5267" w:type="dxa"/>
                  <w:vAlign w:val="center"/>
                </w:tcPr>
                <w:p w14:paraId="20BACC3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建设内容及规模</w:t>
                  </w:r>
                </w:p>
              </w:tc>
              <w:tc>
                <w:tcPr>
                  <w:tcW w:w="788" w:type="dxa"/>
                  <w:vAlign w:val="center"/>
                </w:tcPr>
                <w:p w14:paraId="258EFC2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备注</w:t>
                  </w:r>
                </w:p>
              </w:tc>
            </w:tr>
            <w:tr w14:paraId="349C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vAlign w:val="center"/>
                </w:tcPr>
                <w:p w14:paraId="58AA09E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主体工程</w:t>
                  </w:r>
                </w:p>
              </w:tc>
              <w:tc>
                <w:tcPr>
                  <w:tcW w:w="1142" w:type="dxa"/>
                  <w:gridSpan w:val="2"/>
                  <w:vAlign w:val="center"/>
                </w:tcPr>
                <w:p w14:paraId="3D6BCBA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生产厂房</w:t>
                  </w:r>
                </w:p>
              </w:tc>
              <w:tc>
                <w:tcPr>
                  <w:tcW w:w="5267" w:type="dxa"/>
                  <w:vAlign w:val="center"/>
                </w:tcPr>
                <w:p w14:paraId="3F39BFD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本项目新建1座全封闭</w:t>
                  </w:r>
                  <w:r>
                    <w:rPr>
                      <w:rFonts w:hint="eastAsia" w:cs="Times New Roman"/>
                      <w:sz w:val="21"/>
                      <w:szCs w:val="21"/>
                      <w:highlight w:val="none"/>
                      <w:vertAlign w:val="baseline"/>
                      <w:lang w:val="en-US" w:eastAsia="zh-CN"/>
                    </w:rPr>
                    <w:t>生产厂房</w:t>
                  </w:r>
                  <w:r>
                    <w:rPr>
                      <w:rFonts w:hint="default" w:ascii="Times New Roman" w:hAnsi="Times New Roman" w:eastAsia="宋体" w:cs="Times New Roman"/>
                      <w:sz w:val="21"/>
                      <w:szCs w:val="21"/>
                      <w:highlight w:val="none"/>
                      <w:vertAlign w:val="baseline"/>
                      <w:lang w:val="en-US" w:eastAsia="zh-CN"/>
                    </w:rPr>
                    <w:t>，用于玉米压片生产，建筑面积</w:t>
                  </w:r>
                  <w:r>
                    <w:rPr>
                      <w:rFonts w:hint="eastAsia" w:cs="Times New Roman"/>
                      <w:sz w:val="21"/>
                      <w:szCs w:val="21"/>
                      <w:highlight w:val="none"/>
                      <w:vertAlign w:val="baseline"/>
                      <w:lang w:val="en-US" w:eastAsia="zh-CN"/>
                    </w:rPr>
                    <w:t>600</w:t>
                  </w:r>
                  <w:r>
                    <w:rPr>
                      <w:rFonts w:hint="eastAsia" w:ascii="Times New Roman" w:hAnsi="Times New Roman" w:eastAsia="宋体" w:cs="Times New Roman"/>
                      <w:sz w:val="21"/>
                      <w:szCs w:val="21"/>
                      <w:highlight w:val="none"/>
                      <w:vertAlign w:val="baseli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，车间内设置1条玉米压片生产线</w:t>
                  </w:r>
                  <w:r>
                    <w:rPr>
                      <w:rFonts w:hint="eastAsia" w:cs="Times New Roman"/>
                      <w:sz w:val="21"/>
                      <w:szCs w:val="21"/>
                      <w:highlight w:val="none"/>
                      <w:vertAlign w:val="baseline"/>
                      <w:lang w:val="en-US" w:eastAsia="zh-CN"/>
                    </w:rPr>
                    <w:t>，厂房内布设打包机、烘干箱、闷粮罐、蒸煮罐、压片机、软水制备设备、蒸汽发生器、热风炉以及原料清洗设备等</w:t>
                  </w:r>
                  <w:r>
                    <w:rPr>
                      <w:rFonts w:hint="default" w:ascii="Times New Roman" w:hAnsi="Times New Roman" w:eastAsia="宋体" w:cs="Times New Roman"/>
                      <w:sz w:val="21"/>
                      <w:szCs w:val="21"/>
                      <w:highlight w:val="none"/>
                      <w:vertAlign w:val="baseline"/>
                      <w:lang w:val="en-US" w:eastAsia="zh-CN"/>
                    </w:rPr>
                    <w:t>。</w:t>
                  </w:r>
                </w:p>
              </w:tc>
              <w:tc>
                <w:tcPr>
                  <w:tcW w:w="788" w:type="dxa"/>
                  <w:vAlign w:val="center"/>
                </w:tcPr>
                <w:p w14:paraId="55B6BF8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022F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14:paraId="085597F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储运工程</w:t>
                  </w:r>
                </w:p>
              </w:tc>
              <w:tc>
                <w:tcPr>
                  <w:tcW w:w="1142" w:type="dxa"/>
                  <w:gridSpan w:val="2"/>
                  <w:vAlign w:val="center"/>
                </w:tcPr>
                <w:p w14:paraId="12A2777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仓库</w:t>
                  </w:r>
                </w:p>
              </w:tc>
              <w:tc>
                <w:tcPr>
                  <w:tcW w:w="5267" w:type="dxa"/>
                  <w:vAlign w:val="center"/>
                </w:tcPr>
                <w:p w14:paraId="57786DE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新建1座全封闭</w:t>
                  </w:r>
                  <w:r>
                    <w:rPr>
                      <w:rFonts w:hint="eastAsia" w:cs="Times New Roman"/>
                      <w:sz w:val="21"/>
                      <w:szCs w:val="21"/>
                      <w:highlight w:val="none"/>
                      <w:vertAlign w:val="baseline"/>
                      <w:lang w:val="en-US" w:eastAsia="zh-CN"/>
                    </w:rPr>
                    <w:t>仓库</w:t>
                  </w:r>
                  <w:r>
                    <w:rPr>
                      <w:rFonts w:hint="default" w:ascii="Times New Roman" w:hAnsi="Times New Roman" w:eastAsia="宋体" w:cs="Times New Roman"/>
                      <w:sz w:val="21"/>
                      <w:szCs w:val="21"/>
                      <w:highlight w:val="none"/>
                      <w:vertAlign w:val="baseline"/>
                      <w:lang w:val="en-US" w:eastAsia="zh-CN"/>
                    </w:rPr>
                    <w:t>，建筑面积2800㎡用于原料及成品的堆存，分区暂存。</w:t>
                  </w:r>
                </w:p>
                <w:p w14:paraId="115B59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①</w:t>
                  </w:r>
                  <w:r>
                    <w:rPr>
                      <w:rFonts w:hint="eastAsia" w:cs="Times New Roman"/>
                      <w:sz w:val="21"/>
                      <w:szCs w:val="21"/>
                      <w:highlight w:val="none"/>
                      <w:vertAlign w:val="baseline"/>
                      <w:lang w:val="en-US" w:eastAsia="zh-CN"/>
                    </w:rPr>
                    <w:t>原料</w:t>
                  </w:r>
                  <w:r>
                    <w:rPr>
                      <w:rFonts w:hint="default" w:ascii="Times New Roman" w:hAnsi="Times New Roman" w:eastAsia="宋体" w:cs="Times New Roman"/>
                      <w:sz w:val="21"/>
                      <w:szCs w:val="21"/>
                      <w:highlight w:val="none"/>
                      <w:vertAlign w:val="baseline"/>
                      <w:lang w:val="en-US" w:eastAsia="zh-CN"/>
                    </w:rPr>
                    <w:t>堆存区：位于</w:t>
                  </w:r>
                  <w:r>
                    <w:rPr>
                      <w:rFonts w:hint="eastAsia" w:cs="Times New Roman"/>
                      <w:sz w:val="21"/>
                      <w:szCs w:val="21"/>
                      <w:highlight w:val="none"/>
                      <w:vertAlign w:val="baseline"/>
                      <w:lang w:val="en-US" w:eastAsia="zh-CN"/>
                    </w:rPr>
                    <w:t>仓库</w:t>
                  </w:r>
                  <w:r>
                    <w:rPr>
                      <w:rFonts w:hint="default" w:ascii="Times New Roman" w:hAnsi="Times New Roman" w:eastAsia="宋体" w:cs="Times New Roman"/>
                      <w:sz w:val="21"/>
                      <w:szCs w:val="21"/>
                      <w:highlight w:val="none"/>
                      <w:vertAlign w:val="baseline"/>
                      <w:lang w:val="en-US" w:eastAsia="zh-CN"/>
                    </w:rPr>
                    <w:t>的西侧设置，占地面积1400</w:t>
                  </w:r>
                  <w:r>
                    <w:rPr>
                      <w:rFonts w:hint="eastAsia" w:ascii="Times New Roman" w:hAnsi="Times New Roman" w:eastAsia="宋体" w:cs="Times New Roman"/>
                      <w:sz w:val="21"/>
                      <w:szCs w:val="21"/>
                      <w:highlight w:val="none"/>
                      <w:vertAlign w:val="baseli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，用于玉米存储。</w:t>
                  </w:r>
                </w:p>
                <w:p w14:paraId="72833D0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②成品堆存区：位于</w:t>
                  </w:r>
                  <w:r>
                    <w:rPr>
                      <w:rFonts w:hint="eastAsia" w:cs="Times New Roman"/>
                      <w:sz w:val="21"/>
                      <w:szCs w:val="21"/>
                      <w:highlight w:val="none"/>
                      <w:vertAlign w:val="baseline"/>
                      <w:lang w:val="en-US" w:eastAsia="zh-CN"/>
                    </w:rPr>
                    <w:t>仓库</w:t>
                  </w:r>
                  <w:r>
                    <w:rPr>
                      <w:rFonts w:hint="default" w:ascii="Times New Roman" w:hAnsi="Times New Roman" w:eastAsia="宋体" w:cs="Times New Roman"/>
                      <w:sz w:val="21"/>
                      <w:szCs w:val="21"/>
                      <w:highlight w:val="none"/>
                      <w:vertAlign w:val="baseline"/>
                      <w:lang w:val="en-US" w:eastAsia="zh-CN"/>
                    </w:rPr>
                    <w:t>的东侧设置，占地面积为1200</w:t>
                  </w:r>
                  <w:r>
                    <w:rPr>
                      <w:rFonts w:hint="eastAsia" w:ascii="Times New Roman" w:hAnsi="Times New Roman" w:eastAsia="宋体" w:cs="Times New Roman"/>
                      <w:sz w:val="21"/>
                      <w:szCs w:val="21"/>
                      <w:highlight w:val="none"/>
                      <w:vertAlign w:val="baseli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，用于成品玉米压片的存储。</w:t>
                  </w:r>
                </w:p>
              </w:tc>
              <w:tc>
                <w:tcPr>
                  <w:tcW w:w="788" w:type="dxa"/>
                  <w:vAlign w:val="center"/>
                </w:tcPr>
                <w:p w14:paraId="0FC14C8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14A7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14:paraId="6F98C3A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142" w:type="dxa"/>
                  <w:gridSpan w:val="2"/>
                  <w:vAlign w:val="center"/>
                </w:tcPr>
                <w:p w14:paraId="7BCF481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燃料</w:t>
                  </w:r>
                  <w:r>
                    <w:rPr>
                      <w:rFonts w:hint="default" w:ascii="Times New Roman" w:hAnsi="Times New Roman" w:eastAsia="宋体" w:cs="Times New Roman"/>
                      <w:sz w:val="21"/>
                      <w:szCs w:val="21"/>
                      <w:highlight w:val="none"/>
                      <w:vertAlign w:val="baseline"/>
                      <w:lang w:val="en-US" w:eastAsia="zh-CN"/>
                    </w:rPr>
                    <w:t>库</w:t>
                  </w:r>
                </w:p>
              </w:tc>
              <w:tc>
                <w:tcPr>
                  <w:tcW w:w="5267" w:type="dxa"/>
                  <w:vAlign w:val="center"/>
                </w:tcPr>
                <w:p w14:paraId="0F5A3F4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w:t>
                  </w:r>
                  <w:r>
                    <w:rPr>
                      <w:rFonts w:hint="eastAsia" w:cs="Times New Roman"/>
                      <w:sz w:val="21"/>
                      <w:szCs w:val="21"/>
                      <w:highlight w:val="none"/>
                      <w:vertAlign w:val="baseline"/>
                      <w:lang w:val="en-US" w:eastAsia="zh-CN"/>
                    </w:rPr>
                    <w:t>在仓库内设</w:t>
                  </w:r>
                  <w:r>
                    <w:rPr>
                      <w:rFonts w:hint="default" w:ascii="Times New Roman" w:hAnsi="Times New Roman" w:eastAsia="宋体" w:cs="Times New Roman"/>
                      <w:sz w:val="21"/>
                      <w:szCs w:val="21"/>
                      <w:highlight w:val="none"/>
                      <w:vertAlign w:val="baseline"/>
                      <w:lang w:val="en-US" w:eastAsia="zh-CN"/>
                    </w:rPr>
                    <w:t>1座</w:t>
                  </w:r>
                  <w:r>
                    <w:rPr>
                      <w:rFonts w:hint="eastAsia" w:cs="Times New Roman"/>
                      <w:sz w:val="21"/>
                      <w:szCs w:val="21"/>
                      <w:highlight w:val="none"/>
                      <w:vertAlign w:val="baseline"/>
                      <w:lang w:val="en-US" w:eastAsia="zh-CN"/>
                    </w:rPr>
                    <w:t>1</w:t>
                  </w:r>
                  <w:r>
                    <w:rPr>
                      <w:rFonts w:hint="default" w:ascii="Times New Roman" w:hAnsi="Times New Roman" w:eastAsia="宋体" w:cs="Times New Roman"/>
                      <w:sz w:val="21"/>
                      <w:szCs w:val="21"/>
                      <w:highlight w:val="none"/>
                      <w:vertAlign w:val="baseline"/>
                      <w:lang w:val="en-US" w:eastAsia="zh-CN"/>
                    </w:rPr>
                    <w:t>0</w:t>
                  </w:r>
                  <w:r>
                    <w:rPr>
                      <w:rFonts w:hint="eastAsia" w:cs="Times New Roman"/>
                      <w:sz w:val="21"/>
                      <w:szCs w:val="21"/>
                      <w:highlight w:val="none"/>
                      <w:vertAlign w:val="baseline"/>
                      <w:lang w:val="en-US" w:eastAsia="zh-CN"/>
                    </w:rPr>
                    <w:t>0</w:t>
                  </w:r>
                  <w:r>
                    <w:rPr>
                      <w:rFonts w:hint="eastAsia" w:ascii="Times New Roman" w:hAnsi="Times New Roman" w:eastAsia="宋体" w:cs="Times New Roman"/>
                      <w:sz w:val="21"/>
                      <w:szCs w:val="21"/>
                      <w:highlight w:val="none"/>
                      <w:vertAlign w:val="baseli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的</w:t>
                  </w:r>
                  <w:r>
                    <w:rPr>
                      <w:rFonts w:hint="eastAsia" w:ascii="Times New Roman" w:hAnsi="Times New Roman" w:eastAsia="宋体" w:cs="Times New Roman"/>
                      <w:sz w:val="21"/>
                      <w:szCs w:val="21"/>
                      <w:highlight w:val="none"/>
                      <w:vertAlign w:val="baseline"/>
                      <w:lang w:val="en-US" w:eastAsia="zh-CN"/>
                    </w:rPr>
                    <w:t>燃料</w:t>
                  </w:r>
                  <w:r>
                    <w:rPr>
                      <w:rFonts w:hint="default" w:ascii="Times New Roman" w:hAnsi="Times New Roman" w:eastAsia="宋体" w:cs="Times New Roman"/>
                      <w:sz w:val="21"/>
                      <w:szCs w:val="21"/>
                      <w:highlight w:val="none"/>
                      <w:vertAlign w:val="baseline"/>
                      <w:lang w:val="en-US" w:eastAsia="zh-CN"/>
                    </w:rPr>
                    <w:t>库，用于</w:t>
                  </w:r>
                  <w:r>
                    <w:rPr>
                      <w:rFonts w:hint="eastAsia" w:ascii="Times New Roman" w:hAnsi="Times New Roman" w:eastAsia="宋体" w:cs="Times New Roman"/>
                      <w:sz w:val="21"/>
                      <w:szCs w:val="21"/>
                      <w:highlight w:val="none"/>
                      <w:vertAlign w:val="baseline"/>
                      <w:lang w:val="en-US" w:eastAsia="zh-CN"/>
                    </w:rPr>
                    <w:t>生物质燃料</w:t>
                  </w:r>
                  <w:r>
                    <w:rPr>
                      <w:rFonts w:hint="default" w:ascii="Times New Roman" w:hAnsi="Times New Roman" w:eastAsia="宋体" w:cs="Times New Roman"/>
                      <w:sz w:val="21"/>
                      <w:szCs w:val="21"/>
                      <w:highlight w:val="none"/>
                      <w:vertAlign w:val="baseline"/>
                      <w:lang w:val="en-US" w:eastAsia="zh-CN"/>
                    </w:rPr>
                    <w:t>的存储。</w:t>
                  </w:r>
                </w:p>
              </w:tc>
              <w:tc>
                <w:tcPr>
                  <w:tcW w:w="788" w:type="dxa"/>
                  <w:vAlign w:val="center"/>
                </w:tcPr>
                <w:p w14:paraId="06D16F8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3356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14:paraId="2B41730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142" w:type="dxa"/>
                  <w:gridSpan w:val="2"/>
                  <w:vAlign w:val="center"/>
                </w:tcPr>
                <w:p w14:paraId="587BC28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灰渣库</w:t>
                  </w:r>
                </w:p>
              </w:tc>
              <w:tc>
                <w:tcPr>
                  <w:tcW w:w="5267" w:type="dxa"/>
                  <w:vAlign w:val="center"/>
                </w:tcPr>
                <w:p w14:paraId="13811E2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w:t>
                  </w:r>
                  <w:r>
                    <w:rPr>
                      <w:rFonts w:hint="eastAsia" w:cs="Times New Roman"/>
                      <w:sz w:val="21"/>
                      <w:szCs w:val="21"/>
                      <w:highlight w:val="none"/>
                      <w:vertAlign w:val="baseline"/>
                      <w:lang w:val="en-US" w:eastAsia="zh-CN"/>
                    </w:rPr>
                    <w:t>在仓库内设</w:t>
                  </w:r>
                  <w:r>
                    <w:rPr>
                      <w:rFonts w:hint="default" w:ascii="Times New Roman" w:hAnsi="Times New Roman" w:eastAsia="宋体" w:cs="Times New Roman"/>
                      <w:sz w:val="21"/>
                      <w:szCs w:val="21"/>
                      <w:highlight w:val="none"/>
                      <w:vertAlign w:val="baseline"/>
                      <w:lang w:val="en-US" w:eastAsia="zh-CN"/>
                    </w:rPr>
                    <w:t>1座50</w:t>
                  </w:r>
                  <w:r>
                    <w:rPr>
                      <w:rFonts w:hint="eastAsia" w:ascii="Times New Roman" w:hAnsi="Times New Roman" w:eastAsia="宋体" w:cs="Times New Roman"/>
                      <w:sz w:val="21"/>
                      <w:szCs w:val="21"/>
                      <w:highlight w:val="none"/>
                      <w:vertAlign w:val="baseli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全封闭灰渣库，用于一般固废除尘灰、灰渣的储存。</w:t>
                  </w:r>
                </w:p>
              </w:tc>
              <w:tc>
                <w:tcPr>
                  <w:tcW w:w="788" w:type="dxa"/>
                  <w:vAlign w:val="center"/>
                </w:tcPr>
                <w:p w14:paraId="453C1A0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42EE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6C1F9D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辅助工程</w:t>
                  </w:r>
                </w:p>
              </w:tc>
              <w:tc>
                <w:tcPr>
                  <w:tcW w:w="1142" w:type="dxa"/>
                  <w:gridSpan w:val="2"/>
                  <w:vAlign w:val="center"/>
                </w:tcPr>
                <w:p w14:paraId="50DD92B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办公用房</w:t>
                  </w:r>
                </w:p>
              </w:tc>
              <w:tc>
                <w:tcPr>
                  <w:tcW w:w="5267" w:type="dxa"/>
                  <w:vAlign w:val="center"/>
                </w:tcPr>
                <w:p w14:paraId="0EC43A3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本项目新建</w:t>
                  </w:r>
                  <w:r>
                    <w:rPr>
                      <w:rFonts w:hint="eastAsia" w:cs="Times New Roman"/>
                      <w:sz w:val="21"/>
                      <w:szCs w:val="21"/>
                      <w:highlight w:val="none"/>
                      <w:vertAlign w:val="baseline"/>
                      <w:lang w:val="en-US" w:eastAsia="zh-CN"/>
                    </w:rPr>
                    <w:t>配套用房</w:t>
                  </w:r>
                  <w:r>
                    <w:rPr>
                      <w:rFonts w:hint="default" w:ascii="Times New Roman" w:hAnsi="Times New Roman" w:eastAsia="宋体" w:cs="Times New Roman"/>
                      <w:sz w:val="21"/>
                      <w:szCs w:val="21"/>
                      <w:highlight w:val="none"/>
                      <w:vertAlign w:val="baseline"/>
                      <w:lang w:val="en-US" w:eastAsia="zh-CN"/>
                    </w:rPr>
                    <w:t>，用于日常的生活办公使用，建筑面积</w:t>
                  </w:r>
                  <w:r>
                    <w:rPr>
                      <w:rFonts w:hint="eastAsia" w:cs="Times New Roman"/>
                      <w:sz w:val="21"/>
                      <w:szCs w:val="21"/>
                      <w:highlight w:val="none"/>
                      <w:vertAlign w:val="baseline"/>
                      <w:lang w:val="en-US" w:eastAsia="zh-CN"/>
                    </w:rPr>
                    <w:t>310</w:t>
                  </w:r>
                  <w:r>
                    <w:rPr>
                      <w:rFonts w:hint="eastAsia" w:ascii="Times New Roman" w:hAnsi="Times New Roman" w:eastAsia="宋体" w:cs="Times New Roman"/>
                      <w:sz w:val="21"/>
                      <w:szCs w:val="21"/>
                      <w:highlight w:val="none"/>
                      <w:vertAlign w:val="baseli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w:t>
                  </w:r>
                </w:p>
              </w:tc>
              <w:tc>
                <w:tcPr>
                  <w:tcW w:w="788" w:type="dxa"/>
                  <w:vAlign w:val="center"/>
                </w:tcPr>
                <w:p w14:paraId="119D8C0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4185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14:paraId="6608826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公辅工程</w:t>
                  </w:r>
                </w:p>
              </w:tc>
              <w:tc>
                <w:tcPr>
                  <w:tcW w:w="1142" w:type="dxa"/>
                  <w:gridSpan w:val="2"/>
                  <w:vAlign w:val="center"/>
                </w:tcPr>
                <w:p w14:paraId="3D6C3B7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供电</w:t>
                  </w:r>
                </w:p>
              </w:tc>
              <w:tc>
                <w:tcPr>
                  <w:tcW w:w="5267" w:type="dxa"/>
                  <w:vAlign w:val="center"/>
                </w:tcPr>
                <w:p w14:paraId="29AF57D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本项目供电使用</w:t>
                  </w:r>
                  <w:r>
                    <w:rPr>
                      <w:rFonts w:hint="default" w:ascii="Times New Roman" w:hAnsi="Times New Roman" w:eastAsia="宋体" w:cs="Times New Roman"/>
                      <w:sz w:val="21"/>
                      <w:szCs w:val="21"/>
                      <w:highlight w:val="none"/>
                      <w:lang w:val="en-US" w:eastAsia="zh-CN"/>
                    </w:rPr>
                    <w:t>伊和乌素苏木锡尼其日格嘎查市政供电工程电网接入</w:t>
                  </w:r>
                </w:p>
              </w:tc>
              <w:tc>
                <w:tcPr>
                  <w:tcW w:w="788" w:type="dxa"/>
                  <w:vAlign w:val="center"/>
                </w:tcPr>
                <w:p w14:paraId="2193B0B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147F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14:paraId="74D4896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142" w:type="dxa"/>
                  <w:gridSpan w:val="2"/>
                  <w:vAlign w:val="center"/>
                </w:tcPr>
                <w:p w14:paraId="32433A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供水</w:t>
                  </w:r>
                </w:p>
              </w:tc>
              <w:tc>
                <w:tcPr>
                  <w:tcW w:w="5267" w:type="dxa"/>
                  <w:vAlign w:val="center"/>
                </w:tcPr>
                <w:p w14:paraId="448475F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本项目生活用水及生产用水均为</w:t>
                  </w:r>
                  <w:r>
                    <w:rPr>
                      <w:rFonts w:hint="default" w:ascii="Times New Roman" w:hAnsi="Times New Roman" w:eastAsia="宋体" w:cs="Times New Roman"/>
                      <w:sz w:val="21"/>
                      <w:szCs w:val="21"/>
                      <w:highlight w:val="none"/>
                      <w:lang w:val="en-US" w:eastAsia="zh-CN"/>
                    </w:rPr>
                    <w:t>伊和乌素苏木锡尼其日格嘎查自来水管道接入供应。</w:t>
                  </w:r>
                </w:p>
              </w:tc>
              <w:tc>
                <w:tcPr>
                  <w:tcW w:w="788" w:type="dxa"/>
                  <w:vAlign w:val="center"/>
                </w:tcPr>
                <w:p w14:paraId="572691A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477C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14:paraId="7336E41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142" w:type="dxa"/>
                  <w:gridSpan w:val="2"/>
                  <w:vAlign w:val="center"/>
                </w:tcPr>
                <w:p w14:paraId="1FAE3E8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供热</w:t>
                  </w:r>
                </w:p>
              </w:tc>
              <w:tc>
                <w:tcPr>
                  <w:tcW w:w="5267" w:type="dxa"/>
                  <w:vAlign w:val="center"/>
                </w:tcPr>
                <w:p w14:paraId="7EBB0FF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本项目冬季生活区供热采用电式空气能热源泵供热，本项目玉米蒸煮使用</w:t>
                  </w:r>
                  <w:r>
                    <w:rPr>
                      <w:rFonts w:hint="eastAsia" w:cs="Times New Roman"/>
                      <w:sz w:val="21"/>
                      <w:szCs w:val="21"/>
                      <w:highlight w:val="none"/>
                      <w:vertAlign w:val="baseline"/>
                      <w:lang w:val="en-US" w:eastAsia="zh-CN"/>
                    </w:rPr>
                    <w:t>2</w:t>
                  </w:r>
                  <w:r>
                    <w:rPr>
                      <w:rFonts w:hint="default" w:ascii="Times New Roman" w:hAnsi="Times New Roman" w:eastAsia="宋体" w:cs="Times New Roman"/>
                      <w:sz w:val="21"/>
                      <w:szCs w:val="21"/>
                      <w:highlight w:val="none"/>
                      <w:vertAlign w:val="baseline"/>
                      <w:lang w:val="en-US" w:eastAsia="zh-CN"/>
                    </w:rPr>
                    <w:t>.5t/h的</w:t>
                  </w:r>
                  <w:r>
                    <w:rPr>
                      <w:rFonts w:hint="eastAsia" w:cs="Times New Roman"/>
                      <w:sz w:val="21"/>
                      <w:szCs w:val="21"/>
                      <w:highlight w:val="none"/>
                      <w:vertAlign w:val="baseline"/>
                      <w:lang w:val="en-US" w:eastAsia="zh-CN"/>
                    </w:rPr>
                    <w:t>蒸汽发生器</w:t>
                  </w:r>
                  <w:r>
                    <w:rPr>
                      <w:rFonts w:hint="default" w:ascii="Times New Roman" w:hAnsi="Times New Roman" w:eastAsia="宋体" w:cs="Times New Roman"/>
                      <w:sz w:val="21"/>
                      <w:szCs w:val="21"/>
                      <w:highlight w:val="none"/>
                      <w:vertAlign w:val="baseline"/>
                      <w:lang w:val="en-US" w:eastAsia="zh-CN"/>
                    </w:rPr>
                    <w:t>进行供热，玉米压片烘干使用</w:t>
                  </w:r>
                  <w:r>
                    <w:rPr>
                      <w:rFonts w:hint="eastAsia" w:cs="Times New Roman"/>
                      <w:sz w:val="21"/>
                      <w:szCs w:val="21"/>
                      <w:highlight w:val="none"/>
                      <w:vertAlign w:val="baseline"/>
                      <w:lang w:val="en-US" w:eastAsia="zh-CN"/>
                    </w:rPr>
                    <w:t>2</w:t>
                  </w:r>
                  <w:r>
                    <w:rPr>
                      <w:rFonts w:hint="default" w:ascii="Times New Roman" w:hAnsi="Times New Roman" w:eastAsia="宋体" w:cs="Times New Roman"/>
                      <w:sz w:val="21"/>
                      <w:szCs w:val="21"/>
                      <w:highlight w:val="none"/>
                      <w:vertAlign w:val="baseline"/>
                      <w:lang w:val="en-US" w:eastAsia="zh-CN"/>
                    </w:rPr>
                    <w:t>.5t/h的热风炉进行供热。</w:t>
                  </w:r>
                </w:p>
              </w:tc>
              <w:tc>
                <w:tcPr>
                  <w:tcW w:w="788" w:type="dxa"/>
                  <w:vAlign w:val="center"/>
                </w:tcPr>
                <w:p w14:paraId="23BBE20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6DFA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14:paraId="32E1A05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环保工程</w:t>
                  </w:r>
                </w:p>
              </w:tc>
              <w:tc>
                <w:tcPr>
                  <w:tcW w:w="1142" w:type="dxa"/>
                  <w:gridSpan w:val="2"/>
                  <w:vAlign w:val="center"/>
                </w:tcPr>
                <w:p w14:paraId="5232771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废气</w:t>
                  </w:r>
                </w:p>
              </w:tc>
              <w:tc>
                <w:tcPr>
                  <w:tcW w:w="5267" w:type="dxa"/>
                  <w:vAlign w:val="center"/>
                </w:tcPr>
                <w:p w14:paraId="375EA9E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①原料卸料、提升产生的粉尘：原料卸料、提升均位于全封闭</w:t>
                  </w:r>
                  <w:r>
                    <w:rPr>
                      <w:rFonts w:hint="eastAsia"/>
                      <w:highlight w:val="none"/>
                      <w:lang w:val="en-US" w:eastAsia="zh-CN"/>
                    </w:rPr>
                    <w:t>生产车间</w:t>
                  </w:r>
                  <w:r>
                    <w:rPr>
                      <w:rFonts w:hint="eastAsia" w:cs="Times New Roman"/>
                      <w:sz w:val="21"/>
                      <w:szCs w:val="21"/>
                      <w:highlight w:val="none"/>
                      <w:vertAlign w:val="baseline"/>
                      <w:lang w:val="en-US" w:eastAsia="zh-CN"/>
                    </w:rPr>
                    <w:t>内</w:t>
                  </w:r>
                  <w:r>
                    <w:rPr>
                      <w:rFonts w:hint="default" w:ascii="Times New Roman" w:hAnsi="Times New Roman" w:eastAsia="宋体" w:cs="Times New Roman"/>
                      <w:sz w:val="21"/>
                      <w:szCs w:val="21"/>
                      <w:highlight w:val="none"/>
                      <w:vertAlign w:val="baseline"/>
                      <w:lang w:val="en-US" w:eastAsia="zh-CN"/>
                    </w:rPr>
                    <w:t>进行，无组织粉尘逸散量较小；</w:t>
                  </w:r>
                </w:p>
                <w:p w14:paraId="3077E31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②原料</w:t>
                  </w:r>
                  <w:r>
                    <w:rPr>
                      <w:rFonts w:hint="eastAsia" w:cs="Times New Roman"/>
                      <w:sz w:val="21"/>
                      <w:szCs w:val="21"/>
                      <w:highlight w:val="none"/>
                      <w:vertAlign w:val="baseline"/>
                      <w:lang w:val="en-US" w:eastAsia="zh-CN"/>
                    </w:rPr>
                    <w:t>清洗</w:t>
                  </w:r>
                  <w:r>
                    <w:rPr>
                      <w:rFonts w:hint="default" w:ascii="Times New Roman" w:hAnsi="Times New Roman" w:eastAsia="宋体" w:cs="Times New Roman"/>
                      <w:sz w:val="21"/>
                      <w:szCs w:val="21"/>
                      <w:highlight w:val="none"/>
                      <w:vertAlign w:val="baseline"/>
                      <w:lang w:val="en-US" w:eastAsia="zh-CN"/>
                    </w:rPr>
                    <w:t>产生的粉尘：</w:t>
                  </w:r>
                  <w:r>
                    <w:rPr>
                      <w:rFonts w:hint="eastAsia" w:cs="Times New Roman"/>
                      <w:sz w:val="21"/>
                      <w:szCs w:val="21"/>
                      <w:highlight w:val="none"/>
                      <w:vertAlign w:val="baseline"/>
                      <w:lang w:val="en-US" w:eastAsia="zh-CN"/>
                    </w:rPr>
                    <w:t>原料清洗</w:t>
                  </w:r>
                  <w:r>
                    <w:rPr>
                      <w:rFonts w:hint="default" w:ascii="Times New Roman" w:hAnsi="Times New Roman" w:eastAsia="宋体" w:cs="Times New Roman"/>
                      <w:sz w:val="21"/>
                      <w:szCs w:val="21"/>
                      <w:highlight w:val="none"/>
                      <w:vertAlign w:val="baseline"/>
                      <w:lang w:val="en-US" w:eastAsia="zh-CN"/>
                    </w:rPr>
                    <w:t>设备</w:t>
                  </w:r>
                  <w:r>
                    <w:rPr>
                      <w:rFonts w:hint="eastAsia" w:cs="Times New Roman"/>
                      <w:sz w:val="21"/>
                      <w:szCs w:val="21"/>
                      <w:highlight w:val="none"/>
                      <w:vertAlign w:val="baseline"/>
                      <w:lang w:val="en-US" w:eastAsia="zh-CN"/>
                    </w:rPr>
                    <w:t>位于全封闭厂房内</w:t>
                  </w:r>
                  <w:r>
                    <w:rPr>
                      <w:rFonts w:hint="default" w:ascii="Times New Roman" w:hAnsi="Times New Roman" w:eastAsia="宋体" w:cs="Times New Roman"/>
                      <w:sz w:val="21"/>
                      <w:szCs w:val="21"/>
                      <w:highlight w:val="none"/>
                      <w:vertAlign w:val="baseline"/>
                      <w:lang w:val="en-US" w:eastAsia="zh-CN"/>
                    </w:rPr>
                    <w:t>；</w:t>
                  </w:r>
                </w:p>
                <w:p w14:paraId="40F571A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③</w:t>
                  </w:r>
                  <w:r>
                    <w:rPr>
                      <w:rFonts w:hint="eastAsia" w:ascii="Times New Roman" w:hAnsi="Times New Roman" w:eastAsia="宋体" w:cs="Times New Roman"/>
                      <w:sz w:val="21"/>
                      <w:szCs w:val="21"/>
                      <w:highlight w:val="none"/>
                      <w:vertAlign w:val="baseline"/>
                      <w:lang w:val="en-US" w:eastAsia="zh-CN"/>
                    </w:rPr>
                    <w:t>燃料</w:t>
                  </w:r>
                  <w:r>
                    <w:rPr>
                      <w:rFonts w:hint="default" w:ascii="Times New Roman" w:hAnsi="Times New Roman" w:eastAsia="宋体" w:cs="Times New Roman"/>
                      <w:sz w:val="21"/>
                      <w:szCs w:val="21"/>
                      <w:highlight w:val="none"/>
                      <w:vertAlign w:val="baseline"/>
                      <w:lang w:val="en-US" w:eastAsia="zh-CN"/>
                    </w:rPr>
                    <w:t>库及灰渣库扬尘：</w:t>
                  </w:r>
                  <w:r>
                    <w:rPr>
                      <w:rFonts w:hint="eastAsia" w:ascii="Times New Roman" w:hAnsi="Times New Roman" w:eastAsia="宋体" w:cs="Times New Roman"/>
                      <w:sz w:val="21"/>
                      <w:szCs w:val="21"/>
                      <w:highlight w:val="none"/>
                      <w:vertAlign w:val="baseline"/>
                      <w:lang w:val="en-US" w:eastAsia="zh-CN"/>
                    </w:rPr>
                    <w:t>燃料</w:t>
                  </w:r>
                  <w:r>
                    <w:rPr>
                      <w:rFonts w:hint="default" w:ascii="Times New Roman" w:hAnsi="Times New Roman" w:eastAsia="宋体" w:cs="Times New Roman"/>
                      <w:sz w:val="21"/>
                      <w:szCs w:val="21"/>
                      <w:highlight w:val="none"/>
                      <w:vertAlign w:val="baseline"/>
                      <w:lang w:val="en-US" w:eastAsia="zh-CN"/>
                    </w:rPr>
                    <w:t>库</w:t>
                  </w:r>
                  <w:r>
                    <w:rPr>
                      <w:rFonts w:hint="eastAsia"/>
                      <w:highlight w:val="none"/>
                      <w:lang w:val="en-US" w:eastAsia="zh-CN"/>
                    </w:rPr>
                    <w:t>位于全封闭仓库+生物质燃料采取吨袋包装</w:t>
                  </w:r>
                  <w:r>
                    <w:rPr>
                      <w:rFonts w:hint="default" w:ascii="Times New Roman" w:hAnsi="Times New Roman" w:eastAsia="宋体" w:cs="Times New Roman"/>
                      <w:sz w:val="21"/>
                      <w:szCs w:val="21"/>
                      <w:highlight w:val="none"/>
                      <w:vertAlign w:val="baseline"/>
                      <w:lang w:val="en-US" w:eastAsia="zh-CN"/>
                    </w:rPr>
                    <w:t>、灰渣库</w:t>
                  </w:r>
                  <w:r>
                    <w:rPr>
                      <w:rFonts w:hint="eastAsia"/>
                      <w:highlight w:val="none"/>
                      <w:lang w:val="en-US" w:eastAsia="zh-CN"/>
                    </w:rPr>
                    <w:t>位于全封闭仓库+</w:t>
                  </w:r>
                  <w:r>
                    <w:rPr>
                      <w:rFonts w:hint="default" w:ascii="Times New Roman" w:hAnsi="Times New Roman" w:eastAsia="宋体" w:cs="Times New Roman"/>
                      <w:sz w:val="21"/>
                      <w:szCs w:val="21"/>
                      <w:highlight w:val="none"/>
                      <w:vertAlign w:val="baseline"/>
                      <w:lang w:val="en-US" w:eastAsia="zh-CN"/>
                    </w:rPr>
                    <w:t>定期洒水降尘；</w:t>
                  </w:r>
                </w:p>
                <w:p w14:paraId="692D7D7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④</w:t>
                  </w:r>
                  <w:r>
                    <w:rPr>
                      <w:rFonts w:hint="eastAsia" w:cs="Times New Roman"/>
                      <w:sz w:val="21"/>
                      <w:szCs w:val="21"/>
                      <w:highlight w:val="none"/>
                      <w:lang w:val="en-US" w:eastAsia="zh-CN"/>
                    </w:rPr>
                    <w:t>生物质蒸汽发生器</w:t>
                  </w:r>
                  <w:r>
                    <w:rPr>
                      <w:rFonts w:hint="default" w:ascii="Times New Roman" w:hAnsi="Times New Roman" w:eastAsia="宋体" w:cs="Times New Roman"/>
                      <w:sz w:val="21"/>
                      <w:szCs w:val="21"/>
                      <w:highlight w:val="none"/>
                      <w:vertAlign w:val="baseline"/>
                      <w:lang w:val="en-US" w:eastAsia="zh-CN"/>
                    </w:rPr>
                    <w:t>废气：采用袋式除尘器处理后最终由</w:t>
                  </w:r>
                  <w:r>
                    <w:rPr>
                      <w:rFonts w:hint="eastAsia" w:cs="Times New Roman"/>
                      <w:sz w:val="21"/>
                      <w:szCs w:val="21"/>
                      <w:highlight w:val="none"/>
                      <w:vertAlign w:val="baseline"/>
                      <w:lang w:val="en-US" w:eastAsia="zh-CN"/>
                    </w:rPr>
                    <w:t>30</w:t>
                  </w:r>
                  <w:r>
                    <w:rPr>
                      <w:rFonts w:hint="default" w:ascii="Times New Roman" w:hAnsi="Times New Roman" w:eastAsia="宋体" w:cs="Times New Roman"/>
                      <w:sz w:val="21"/>
                      <w:szCs w:val="21"/>
                      <w:highlight w:val="none"/>
                      <w:vertAlign w:val="baseline"/>
                      <w:lang w:val="en-US" w:eastAsia="zh-CN"/>
                    </w:rPr>
                    <w:t>m高排气筒（DA001）排放；</w:t>
                  </w:r>
                </w:p>
                <w:p w14:paraId="4BB250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⑤热风炉废气：</w:t>
                  </w:r>
                  <w:r>
                    <w:rPr>
                      <w:rFonts w:hint="eastAsia" w:ascii="Times New Roman" w:hAnsi="Times New Roman" w:eastAsia="宋体" w:cs="Times New Roman"/>
                      <w:sz w:val="21"/>
                      <w:szCs w:val="21"/>
                      <w:highlight w:val="none"/>
                      <w:vertAlign w:val="baseline"/>
                      <w:lang w:val="en-US" w:eastAsia="zh-CN"/>
                    </w:rPr>
                    <w:t>通过</w:t>
                  </w:r>
                  <w:r>
                    <w:rPr>
                      <w:rFonts w:hint="default" w:ascii="Times New Roman" w:hAnsi="Times New Roman" w:eastAsia="宋体" w:cs="Times New Roman"/>
                      <w:sz w:val="21"/>
                      <w:szCs w:val="21"/>
                      <w:highlight w:val="none"/>
                      <w:vertAlign w:val="baseline"/>
                      <w:lang w:val="en-US" w:eastAsia="zh-CN"/>
                    </w:rPr>
                    <w:t>15m高排气筒（DA002）排放；</w:t>
                  </w:r>
                </w:p>
                <w:p w14:paraId="2A0C63E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⑥玉米烘干粉尘：烘</w:t>
                  </w:r>
                  <w:r>
                    <w:rPr>
                      <w:rFonts w:hint="eastAsia" w:cs="Times New Roman"/>
                      <w:sz w:val="21"/>
                      <w:szCs w:val="21"/>
                      <w:highlight w:val="none"/>
                      <w:vertAlign w:val="baseline"/>
                      <w:lang w:val="en-US" w:eastAsia="zh-CN"/>
                    </w:rPr>
                    <w:t>干箱位于全封闭生产车间内</w:t>
                  </w:r>
                  <w:r>
                    <w:rPr>
                      <w:rFonts w:hint="default" w:ascii="Times New Roman" w:hAnsi="Times New Roman" w:eastAsia="宋体" w:cs="Times New Roman"/>
                      <w:sz w:val="21"/>
                      <w:szCs w:val="21"/>
                      <w:highlight w:val="none"/>
                      <w:vertAlign w:val="baseline"/>
                      <w:lang w:val="en-US" w:eastAsia="zh-CN"/>
                    </w:rPr>
                    <w:t>；</w:t>
                  </w:r>
                </w:p>
                <w:p w14:paraId="25E47C4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⑦原料堆场扬尘及成品堆场扬尘：采用全封闭</w:t>
                  </w:r>
                  <w:r>
                    <w:rPr>
                      <w:rFonts w:hint="eastAsia" w:cs="Times New Roman"/>
                      <w:sz w:val="21"/>
                      <w:szCs w:val="21"/>
                      <w:highlight w:val="none"/>
                      <w:vertAlign w:val="baseline"/>
                      <w:lang w:val="en-US" w:eastAsia="zh-CN"/>
                    </w:rPr>
                    <w:t>仓库</w:t>
                  </w:r>
                  <w:r>
                    <w:rPr>
                      <w:rFonts w:hint="default" w:ascii="Times New Roman" w:hAnsi="Times New Roman" w:eastAsia="宋体" w:cs="Times New Roman"/>
                      <w:sz w:val="21"/>
                      <w:szCs w:val="21"/>
                      <w:highlight w:val="none"/>
                      <w:vertAlign w:val="baseline"/>
                      <w:lang w:val="en-US" w:eastAsia="zh-CN"/>
                    </w:rPr>
                    <w:t>+原料</w:t>
                  </w:r>
                  <w:r>
                    <w:rPr>
                      <w:rFonts w:hint="eastAsia" w:cs="Times New Roman"/>
                      <w:sz w:val="21"/>
                      <w:szCs w:val="21"/>
                      <w:highlight w:val="none"/>
                      <w:vertAlign w:val="baseline"/>
                      <w:lang w:val="en-US" w:eastAsia="zh-CN"/>
                    </w:rPr>
                    <w:t>堆存区</w:t>
                  </w:r>
                  <w:r>
                    <w:rPr>
                      <w:rFonts w:hint="default" w:ascii="Times New Roman" w:hAnsi="Times New Roman" w:eastAsia="宋体" w:cs="Times New Roman"/>
                      <w:sz w:val="21"/>
                      <w:szCs w:val="21"/>
                      <w:highlight w:val="none"/>
                      <w:vertAlign w:val="baseline"/>
                      <w:lang w:val="en-US" w:eastAsia="zh-CN"/>
                    </w:rPr>
                    <w:t>定期洒水降尘</w:t>
                  </w:r>
                </w:p>
              </w:tc>
              <w:tc>
                <w:tcPr>
                  <w:tcW w:w="788" w:type="dxa"/>
                  <w:vAlign w:val="center"/>
                </w:tcPr>
                <w:p w14:paraId="29D066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4249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14:paraId="696457B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142" w:type="dxa"/>
                  <w:gridSpan w:val="2"/>
                  <w:vAlign w:val="center"/>
                </w:tcPr>
                <w:p w14:paraId="498A1FA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废水</w:t>
                  </w:r>
                </w:p>
              </w:tc>
              <w:tc>
                <w:tcPr>
                  <w:tcW w:w="5267" w:type="dxa"/>
                  <w:vAlign w:val="center"/>
                </w:tcPr>
                <w:p w14:paraId="0B08EB4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①软水制备排水：软水制备排水为清净下水，可用作</w:t>
                  </w:r>
                  <w:r>
                    <w:rPr>
                      <w:rFonts w:hint="eastAsia" w:cs="Times New Roman"/>
                      <w:sz w:val="21"/>
                      <w:szCs w:val="21"/>
                      <w:highlight w:val="none"/>
                      <w:vertAlign w:val="baseline"/>
                      <w:lang w:val="en-US" w:eastAsia="zh-CN"/>
                    </w:rPr>
                    <w:t>原料玉米调制</w:t>
                  </w:r>
                  <w:r>
                    <w:rPr>
                      <w:rFonts w:hint="default" w:ascii="Times New Roman" w:hAnsi="Times New Roman" w:eastAsia="宋体" w:cs="Times New Roman"/>
                      <w:sz w:val="21"/>
                      <w:szCs w:val="21"/>
                      <w:highlight w:val="none"/>
                      <w:vertAlign w:val="baseline"/>
                      <w:lang w:val="en-US" w:eastAsia="zh-CN"/>
                    </w:rPr>
                    <w:t>用水；</w:t>
                  </w:r>
                </w:p>
                <w:p w14:paraId="7810143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②</w:t>
                  </w:r>
                  <w:r>
                    <w:rPr>
                      <w:rFonts w:hint="eastAsia" w:cs="Times New Roman"/>
                      <w:sz w:val="21"/>
                      <w:szCs w:val="21"/>
                      <w:highlight w:val="none"/>
                      <w:vertAlign w:val="baseline"/>
                      <w:lang w:val="en-US" w:eastAsia="zh-CN"/>
                    </w:rPr>
                    <w:t>蒸汽发生器</w:t>
                  </w:r>
                  <w:r>
                    <w:rPr>
                      <w:rFonts w:hint="default" w:ascii="Times New Roman" w:hAnsi="Times New Roman" w:eastAsia="宋体" w:cs="Times New Roman"/>
                      <w:sz w:val="21"/>
                      <w:szCs w:val="21"/>
                      <w:highlight w:val="none"/>
                      <w:vertAlign w:val="baseline"/>
                      <w:lang w:val="en-US" w:eastAsia="zh-CN"/>
                    </w:rPr>
                    <w:t>排水：</w:t>
                  </w:r>
                  <w:r>
                    <w:rPr>
                      <w:rFonts w:hint="eastAsia" w:cs="Times New Roman"/>
                      <w:sz w:val="21"/>
                      <w:szCs w:val="21"/>
                      <w:highlight w:val="none"/>
                      <w:vertAlign w:val="baseline"/>
                      <w:lang w:val="en-US" w:eastAsia="zh-CN"/>
                    </w:rPr>
                    <w:t>蒸汽发生器</w:t>
                  </w:r>
                  <w:r>
                    <w:rPr>
                      <w:rFonts w:hint="default" w:ascii="Times New Roman" w:hAnsi="Times New Roman" w:eastAsia="宋体" w:cs="Times New Roman"/>
                      <w:sz w:val="21"/>
                      <w:szCs w:val="21"/>
                      <w:highlight w:val="none"/>
                      <w:vertAlign w:val="baseline"/>
                      <w:lang w:val="en-US" w:eastAsia="zh-CN"/>
                    </w:rPr>
                    <w:t>排水为清净下水，可用作</w:t>
                  </w:r>
                  <w:r>
                    <w:rPr>
                      <w:rFonts w:hint="eastAsia" w:cs="Times New Roman"/>
                      <w:sz w:val="21"/>
                      <w:szCs w:val="21"/>
                      <w:highlight w:val="none"/>
                      <w:vertAlign w:val="baseline"/>
                      <w:lang w:val="en-US" w:eastAsia="zh-CN"/>
                    </w:rPr>
                    <w:t>原料玉米调制</w:t>
                  </w:r>
                  <w:r>
                    <w:rPr>
                      <w:rFonts w:hint="default" w:ascii="Times New Roman" w:hAnsi="Times New Roman" w:eastAsia="宋体" w:cs="Times New Roman"/>
                      <w:sz w:val="21"/>
                      <w:szCs w:val="21"/>
                      <w:highlight w:val="none"/>
                      <w:vertAlign w:val="baseline"/>
                      <w:lang w:val="en-US" w:eastAsia="zh-CN"/>
                    </w:rPr>
                    <w:t>用水。</w:t>
                  </w:r>
                </w:p>
                <w:p w14:paraId="43E29C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③</w:t>
                  </w:r>
                  <w:r>
                    <w:rPr>
                      <w:rFonts w:hint="eastAsia" w:cs="Times New Roman"/>
                      <w:sz w:val="21"/>
                      <w:szCs w:val="21"/>
                      <w:highlight w:val="none"/>
                      <w:lang w:val="en-US" w:eastAsia="zh-CN"/>
                    </w:rPr>
                    <w:t>生物质蒸汽发生器</w:t>
                  </w:r>
                  <w:r>
                    <w:rPr>
                      <w:rFonts w:hint="default" w:ascii="Times New Roman" w:hAnsi="Times New Roman" w:eastAsia="宋体" w:cs="Times New Roman"/>
                      <w:sz w:val="21"/>
                      <w:szCs w:val="21"/>
                      <w:highlight w:val="none"/>
                      <w:vertAlign w:val="baseline"/>
                      <w:lang w:val="en-US" w:eastAsia="zh-CN"/>
                    </w:rPr>
                    <w:t>蒸发损耗：本项目</w:t>
                  </w:r>
                  <w:r>
                    <w:rPr>
                      <w:rFonts w:hint="eastAsia" w:cs="Times New Roman"/>
                      <w:sz w:val="21"/>
                      <w:szCs w:val="21"/>
                      <w:highlight w:val="none"/>
                      <w:lang w:val="en-US" w:eastAsia="zh-CN"/>
                    </w:rPr>
                    <w:t>生物质蒸汽发生器</w:t>
                  </w:r>
                  <w:r>
                    <w:rPr>
                      <w:rFonts w:hint="default" w:ascii="Times New Roman" w:hAnsi="Times New Roman" w:eastAsia="宋体" w:cs="Times New Roman"/>
                      <w:sz w:val="21"/>
                      <w:szCs w:val="21"/>
                      <w:highlight w:val="none"/>
                      <w:vertAlign w:val="baseline"/>
                      <w:lang w:val="en-US" w:eastAsia="zh-CN"/>
                    </w:rPr>
                    <w:t>制成热蒸汽后送入生产车间高温蒸煮工序，对玉米进行高温蒸煮，蒸汽被玉米吸收，不外排；</w:t>
                  </w:r>
                </w:p>
                <w:p w14:paraId="2D1C24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④生活污水：由化粪池收集后，定期拉运至伊和乌素苏木污水处理厂进行处理。</w:t>
                  </w:r>
                </w:p>
              </w:tc>
              <w:tc>
                <w:tcPr>
                  <w:tcW w:w="788" w:type="dxa"/>
                  <w:vAlign w:val="center"/>
                </w:tcPr>
                <w:p w14:paraId="0BC1F89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2CB9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14:paraId="56A2BC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142" w:type="dxa"/>
                  <w:gridSpan w:val="2"/>
                  <w:vAlign w:val="center"/>
                </w:tcPr>
                <w:p w14:paraId="27A6ABF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噪声</w:t>
                  </w:r>
                </w:p>
              </w:tc>
              <w:tc>
                <w:tcPr>
                  <w:tcW w:w="5267" w:type="dxa"/>
                  <w:vAlign w:val="center"/>
                </w:tcPr>
                <w:p w14:paraId="41BC98F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设备</w:t>
                  </w:r>
                  <w:r>
                    <w:rPr>
                      <w:rFonts w:hint="default" w:ascii="Times New Roman" w:hAnsi="Times New Roman" w:eastAsia="宋体" w:cs="Times New Roman"/>
                      <w:sz w:val="21"/>
                      <w:szCs w:val="21"/>
                      <w:highlight w:val="none"/>
                      <w:vertAlign w:val="baseline"/>
                      <w:lang w:val="en-US" w:eastAsia="zh-CN"/>
                    </w:rPr>
                    <w:t>选用低噪声设备、车间内合理布局、加强设备维护、建筑物隔声、距离衰减等措施。</w:t>
                  </w:r>
                </w:p>
              </w:tc>
              <w:tc>
                <w:tcPr>
                  <w:tcW w:w="788" w:type="dxa"/>
                  <w:vAlign w:val="center"/>
                </w:tcPr>
                <w:p w14:paraId="215045C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6B9F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48" w:type="dxa"/>
                  <w:vMerge w:val="continue"/>
                  <w:vAlign w:val="center"/>
                </w:tcPr>
                <w:p w14:paraId="788B051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482" w:type="dxa"/>
                  <w:vMerge w:val="restart"/>
                  <w:vAlign w:val="center"/>
                </w:tcPr>
                <w:p w14:paraId="5B2389C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固废</w:t>
                  </w:r>
                </w:p>
              </w:tc>
              <w:tc>
                <w:tcPr>
                  <w:tcW w:w="660" w:type="dxa"/>
                  <w:vAlign w:val="center"/>
                </w:tcPr>
                <w:p w14:paraId="2971654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highlight w:val="none"/>
                      <w:vertAlign w:val="baseline"/>
                      <w:lang w:val="en-US" w:eastAsia="zh-CN"/>
                    </w:rPr>
                  </w:pPr>
                  <w:r>
                    <w:rPr>
                      <w:rFonts w:hint="eastAsia" w:cs="Times New Roman"/>
                      <w:sz w:val="21"/>
                      <w:szCs w:val="21"/>
                      <w:highlight w:val="none"/>
                      <w:lang w:val="en-US" w:eastAsia="zh-CN"/>
                    </w:rPr>
                    <w:t>工业</w:t>
                  </w:r>
                  <w:r>
                    <w:rPr>
                      <w:rFonts w:hint="default" w:ascii="Times New Roman" w:hAnsi="Times New Roman" w:eastAsia="宋体" w:cs="Times New Roman"/>
                      <w:sz w:val="21"/>
                      <w:szCs w:val="21"/>
                      <w:highlight w:val="none"/>
                      <w:lang w:val="en-US" w:eastAsia="zh-CN"/>
                    </w:rPr>
                    <w:t>固废</w:t>
                  </w:r>
                </w:p>
              </w:tc>
              <w:tc>
                <w:tcPr>
                  <w:tcW w:w="5267" w:type="dxa"/>
                  <w:vAlign w:val="center"/>
                </w:tcPr>
                <w:p w14:paraId="7DD95BD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①玉米筛分产生的碎屑和杂质装袋收集后暂存于成品堆存区，</w:t>
                  </w:r>
                  <w:r>
                    <w:rPr>
                      <w:rFonts w:hint="eastAsia" w:cs="Times New Roman"/>
                      <w:sz w:val="21"/>
                      <w:szCs w:val="21"/>
                      <w:highlight w:val="none"/>
                      <w:lang w:val="en-US" w:eastAsia="zh-CN"/>
                    </w:rPr>
                    <w:t>作为</w:t>
                  </w:r>
                  <w:r>
                    <w:rPr>
                      <w:rFonts w:hint="default" w:ascii="Times New Roman" w:hAnsi="Times New Roman" w:eastAsia="宋体" w:cs="Times New Roman"/>
                      <w:sz w:val="21"/>
                      <w:szCs w:val="21"/>
                      <w:highlight w:val="none"/>
                      <w:lang w:val="en-US" w:eastAsia="zh-CN"/>
                    </w:rPr>
                    <w:t>饲料外售。</w:t>
                  </w:r>
                </w:p>
                <w:p w14:paraId="307721C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②</w:t>
                  </w:r>
                  <w:r>
                    <w:rPr>
                      <w:rFonts w:hint="eastAsia" w:cs="Times New Roman"/>
                      <w:sz w:val="21"/>
                      <w:szCs w:val="21"/>
                      <w:highlight w:val="none"/>
                      <w:lang w:val="en-US" w:eastAsia="zh-CN"/>
                    </w:rPr>
                    <w:t>生物质蒸汽发生器</w:t>
                  </w:r>
                  <w:r>
                    <w:rPr>
                      <w:rFonts w:hint="default" w:ascii="Times New Roman" w:hAnsi="Times New Roman" w:eastAsia="宋体" w:cs="Times New Roman"/>
                      <w:sz w:val="21"/>
                      <w:szCs w:val="21"/>
                      <w:highlight w:val="none"/>
                      <w:lang w:val="en-US" w:eastAsia="zh-CN"/>
                    </w:rPr>
                    <w:t>产生的除尘灰、</w:t>
                  </w:r>
                  <w:r>
                    <w:rPr>
                      <w:rFonts w:hint="eastAsia" w:cs="Times New Roman"/>
                      <w:sz w:val="21"/>
                      <w:szCs w:val="21"/>
                      <w:highlight w:val="none"/>
                      <w:lang w:val="en-US" w:eastAsia="zh-CN"/>
                    </w:rPr>
                    <w:t>蒸汽发生器</w:t>
                  </w:r>
                  <w:r>
                    <w:rPr>
                      <w:rFonts w:hint="eastAsia" w:ascii="Times New Roman" w:hAnsi="Times New Roman" w:eastAsia="宋体" w:cs="Times New Roman"/>
                      <w:sz w:val="21"/>
                      <w:szCs w:val="21"/>
                      <w:highlight w:val="none"/>
                      <w:lang w:val="en-US" w:eastAsia="zh-CN"/>
                    </w:rPr>
                    <w:t>与</w:t>
                  </w:r>
                  <w:r>
                    <w:rPr>
                      <w:rFonts w:hint="default" w:ascii="Times New Roman" w:hAnsi="Times New Roman" w:eastAsia="宋体" w:cs="Times New Roman"/>
                      <w:sz w:val="21"/>
                      <w:szCs w:val="21"/>
                      <w:highlight w:val="none"/>
                      <w:lang w:val="en-US" w:eastAsia="zh-CN"/>
                    </w:rPr>
                    <w:t>热风炉产生的灰渣暂存于50</w:t>
                  </w:r>
                  <w:r>
                    <w:rPr>
                      <w:rFonts w:hint="eastAsia" w:ascii="Times New Roman" w:hAnsi="Times New Roman" w:eastAsia="宋体" w:cs="Times New Roman"/>
                      <w:sz w:val="21"/>
                      <w:szCs w:val="21"/>
                      <w:highlight w:val="no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lang w:val="en-US" w:eastAsia="zh-CN"/>
                    </w:rPr>
                    <w:t>灰渣库内，除尘灰作为动物饲料原料进行二次利用，灰渣</w:t>
                  </w:r>
                  <w:r>
                    <w:rPr>
                      <w:rFonts w:hint="eastAsia" w:ascii="Times New Roman" w:hAnsi="Times New Roman" w:eastAsia="宋体" w:cs="Times New Roman"/>
                      <w:sz w:val="21"/>
                      <w:szCs w:val="21"/>
                      <w:highlight w:val="none"/>
                      <w:lang w:val="en-US" w:eastAsia="zh-CN"/>
                    </w:rPr>
                    <w:t>外售综合利用</w:t>
                  </w:r>
                  <w:r>
                    <w:rPr>
                      <w:rFonts w:hint="default" w:ascii="Times New Roman" w:hAnsi="Times New Roman" w:eastAsia="宋体" w:cs="Times New Roman"/>
                      <w:sz w:val="21"/>
                      <w:szCs w:val="21"/>
                      <w:highlight w:val="none"/>
                      <w:lang w:val="en-US" w:eastAsia="zh-CN"/>
                    </w:rPr>
                    <w:t>。</w:t>
                  </w:r>
                </w:p>
                <w:p w14:paraId="5893635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③</w:t>
                  </w:r>
                  <w:r>
                    <w:rPr>
                      <w:rFonts w:hint="eastAsia" w:cs="Times New Roman"/>
                      <w:sz w:val="21"/>
                      <w:szCs w:val="21"/>
                      <w:highlight w:val="none"/>
                      <w:lang w:val="en-US" w:eastAsia="zh-CN"/>
                    </w:rPr>
                    <w:t>废滤膜</w:t>
                  </w:r>
                  <w:r>
                    <w:rPr>
                      <w:rFonts w:hint="default" w:ascii="Times New Roman" w:hAnsi="Times New Roman" w:eastAsia="宋体" w:cs="Times New Roman"/>
                      <w:sz w:val="21"/>
                      <w:szCs w:val="21"/>
                      <w:highlight w:val="none"/>
                      <w:lang w:val="en-US" w:eastAsia="zh-CN"/>
                    </w:rPr>
                    <w:t>定期更换，厂家回收。</w:t>
                  </w:r>
                </w:p>
              </w:tc>
              <w:tc>
                <w:tcPr>
                  <w:tcW w:w="788" w:type="dxa"/>
                  <w:vMerge w:val="restart"/>
                  <w:vAlign w:val="center"/>
                </w:tcPr>
                <w:p w14:paraId="7579603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新建</w:t>
                  </w:r>
                </w:p>
              </w:tc>
            </w:tr>
            <w:tr w14:paraId="1D03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48" w:type="dxa"/>
                  <w:vMerge w:val="continue"/>
                  <w:vAlign w:val="center"/>
                </w:tcPr>
                <w:p w14:paraId="333665D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482" w:type="dxa"/>
                  <w:vMerge w:val="continue"/>
                  <w:vAlign w:val="center"/>
                </w:tcPr>
                <w:p w14:paraId="00C3703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660" w:type="dxa"/>
                  <w:vAlign w:val="center"/>
                </w:tcPr>
                <w:p w14:paraId="0FC1992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生活垃圾</w:t>
                  </w:r>
                </w:p>
              </w:tc>
              <w:tc>
                <w:tcPr>
                  <w:tcW w:w="5267" w:type="dxa"/>
                  <w:vAlign w:val="center"/>
                </w:tcPr>
                <w:p w14:paraId="34622B9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厂区内设置2个生活垃圾桶，产生的生活垃圾定期交由环卫部门统一处理。</w:t>
                  </w:r>
                </w:p>
              </w:tc>
              <w:tc>
                <w:tcPr>
                  <w:tcW w:w="788" w:type="dxa"/>
                  <w:vMerge w:val="continue"/>
                  <w:vAlign w:val="center"/>
                </w:tcPr>
                <w:p w14:paraId="25A914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r>
            <w:tr w14:paraId="7AB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48" w:type="dxa"/>
                  <w:vMerge w:val="continue"/>
                  <w:tcBorders>
                    <w:bottom w:val="single" w:color="auto" w:sz="4" w:space="0"/>
                  </w:tcBorders>
                  <w:vAlign w:val="center"/>
                </w:tcPr>
                <w:p w14:paraId="6AB729F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1142" w:type="dxa"/>
                  <w:gridSpan w:val="2"/>
                  <w:tcBorders>
                    <w:bottom w:val="single" w:color="auto" w:sz="4" w:space="0"/>
                  </w:tcBorders>
                  <w:vAlign w:val="center"/>
                </w:tcPr>
                <w:p w14:paraId="688A504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防渗</w:t>
                  </w:r>
                </w:p>
              </w:tc>
              <w:tc>
                <w:tcPr>
                  <w:tcW w:w="5267" w:type="dxa"/>
                  <w:tcBorders>
                    <w:bottom w:val="single" w:color="auto" w:sz="4" w:space="0"/>
                  </w:tcBorders>
                  <w:vAlign w:val="center"/>
                </w:tcPr>
                <w:p w14:paraId="3669AF8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简单防渗区：本项目</w:t>
                  </w:r>
                  <w:r>
                    <w:rPr>
                      <w:rFonts w:hint="eastAsia" w:cs="Times New Roman"/>
                      <w:sz w:val="21"/>
                      <w:szCs w:val="21"/>
                      <w:highlight w:val="none"/>
                      <w:lang w:val="en-US" w:eastAsia="zh-CN"/>
                    </w:rPr>
                    <w:t>生产厂房</w:t>
                  </w:r>
                  <w:r>
                    <w:rPr>
                      <w:rFonts w:hint="default" w:ascii="Times New Roman" w:hAnsi="Times New Roman" w:eastAsia="宋体" w:cs="Times New Roman"/>
                      <w:sz w:val="21"/>
                      <w:szCs w:val="21"/>
                      <w:highlight w:val="none"/>
                      <w:lang w:val="en-US" w:eastAsia="zh-CN"/>
                    </w:rPr>
                    <w:t>、</w:t>
                  </w:r>
                  <w:r>
                    <w:rPr>
                      <w:rFonts w:hint="eastAsia" w:cs="Times New Roman"/>
                      <w:sz w:val="21"/>
                      <w:szCs w:val="21"/>
                      <w:highlight w:val="none"/>
                      <w:lang w:val="en-US" w:eastAsia="zh-CN"/>
                    </w:rPr>
                    <w:t>仓库</w:t>
                  </w:r>
                  <w:r>
                    <w:rPr>
                      <w:rFonts w:hint="default" w:ascii="Times New Roman" w:hAnsi="Times New Roman" w:eastAsia="宋体" w:cs="Times New Roman"/>
                      <w:sz w:val="21"/>
                      <w:szCs w:val="21"/>
                      <w:highlight w:val="none"/>
                      <w:lang w:val="en-US" w:eastAsia="zh-CN"/>
                    </w:rPr>
                    <w:t>、办公用房及厂内道路进行地面硬化。</w:t>
                  </w:r>
                </w:p>
                <w:p w14:paraId="0206BA3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一般防渗区：化粪池、灰渣库、</w:t>
                  </w:r>
                  <w:r>
                    <w:rPr>
                      <w:rFonts w:hint="eastAsia" w:ascii="Times New Roman" w:hAnsi="Times New Roman" w:eastAsia="宋体" w:cs="Times New Roman"/>
                      <w:sz w:val="21"/>
                      <w:szCs w:val="21"/>
                      <w:highlight w:val="none"/>
                      <w:lang w:val="en-US" w:eastAsia="zh-CN"/>
                    </w:rPr>
                    <w:t>燃料</w:t>
                  </w:r>
                  <w:r>
                    <w:rPr>
                      <w:rFonts w:hint="default" w:ascii="Times New Roman" w:hAnsi="Times New Roman" w:eastAsia="宋体" w:cs="Times New Roman"/>
                      <w:sz w:val="21"/>
                      <w:szCs w:val="21"/>
                      <w:highlight w:val="none"/>
                      <w:lang w:val="en-US" w:eastAsia="zh-CN"/>
                    </w:rPr>
                    <w:t>库进行一般防渗，</w:t>
                  </w:r>
                  <w:r>
                    <w:rPr>
                      <w:rFonts w:hint="eastAsia" w:cs="Times New Roman"/>
                      <w:sz w:val="21"/>
                      <w:szCs w:val="21"/>
                      <w:highlight w:val="none"/>
                      <w:lang w:val="en-US" w:eastAsia="zh-CN"/>
                    </w:rPr>
                    <w:t>采用混凝土硬化地面。</w:t>
                  </w:r>
                  <w:r>
                    <w:rPr>
                      <w:rFonts w:hint="default" w:ascii="Times New Roman" w:hAnsi="Times New Roman" w:eastAsia="宋体" w:cs="Times New Roman"/>
                      <w:sz w:val="21"/>
                      <w:szCs w:val="21"/>
                      <w:highlight w:val="none"/>
                      <w:lang w:val="en-US" w:eastAsia="zh-CN"/>
                    </w:rPr>
                    <w:t>要求防渗性能等效粘土防渗层Mb≥1.5m，K≤1×10</w:t>
                  </w:r>
                  <w:r>
                    <w:rPr>
                      <w:rFonts w:hint="default" w:ascii="Times New Roman" w:hAnsi="Times New Roman" w:eastAsia="宋体" w:cs="Times New Roman"/>
                      <w:sz w:val="21"/>
                      <w:szCs w:val="21"/>
                      <w:highlight w:val="none"/>
                      <w:vertAlign w:val="superscript"/>
                      <w:lang w:val="en-US" w:eastAsia="zh-CN"/>
                    </w:rPr>
                    <w:t>-7</w:t>
                  </w:r>
                  <w:r>
                    <w:rPr>
                      <w:rFonts w:hint="default" w:ascii="Times New Roman" w:hAnsi="Times New Roman" w:eastAsia="宋体" w:cs="Times New Roman"/>
                      <w:sz w:val="21"/>
                      <w:szCs w:val="21"/>
                      <w:highlight w:val="none"/>
                      <w:lang w:val="en-US" w:eastAsia="zh-CN"/>
                    </w:rPr>
                    <w:t>cm/s，满足《一般工业固体废物贮存和填埋污染控制标准》（GB18599-2020）中</w:t>
                  </w:r>
                  <w:r>
                    <w:rPr>
                      <w:rFonts w:hint="eastAsia" w:cs="Times New Roman"/>
                      <w:sz w:val="21"/>
                      <w:szCs w:val="21"/>
                      <w:highlight w:val="none"/>
                      <w:lang w:val="en-US" w:eastAsia="zh-CN"/>
                    </w:rPr>
                    <w:t>的相关</w:t>
                  </w:r>
                  <w:r>
                    <w:rPr>
                      <w:rFonts w:hint="default" w:ascii="Times New Roman" w:hAnsi="Times New Roman" w:eastAsia="宋体" w:cs="Times New Roman"/>
                      <w:sz w:val="21"/>
                      <w:szCs w:val="21"/>
                      <w:highlight w:val="none"/>
                      <w:lang w:val="en-US" w:eastAsia="zh-CN"/>
                    </w:rPr>
                    <w:t>要求。</w:t>
                  </w:r>
                </w:p>
              </w:tc>
              <w:tc>
                <w:tcPr>
                  <w:tcW w:w="788" w:type="dxa"/>
                  <w:tcBorders>
                    <w:bottom w:val="single" w:color="auto" w:sz="4" w:space="0"/>
                  </w:tcBorders>
                  <w:vAlign w:val="center"/>
                </w:tcPr>
                <w:p w14:paraId="077FDB0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r>
          </w:tbl>
          <w:p w14:paraId="19C16713">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2" w:firstLineChars="200"/>
              <w:textAlignment w:val="auto"/>
              <w:rPr>
                <w:b/>
                <w:sz w:val="24"/>
                <w:highlight w:val="none"/>
              </w:rPr>
            </w:pPr>
            <w:r>
              <w:rPr>
                <w:rFonts w:hint="eastAsia"/>
                <w:b/>
                <w:sz w:val="24"/>
                <w:highlight w:val="none"/>
              </w:rPr>
              <w:t>3</w:t>
            </w:r>
            <w:r>
              <w:rPr>
                <w:rFonts w:hint="eastAsia"/>
                <w:b/>
                <w:sz w:val="24"/>
                <w:highlight w:val="none"/>
                <w:lang w:val="en-US" w:eastAsia="zh-CN"/>
              </w:rPr>
              <w:t>.</w:t>
            </w:r>
            <w:r>
              <w:rPr>
                <w:rFonts w:hint="eastAsia"/>
                <w:b/>
                <w:sz w:val="24"/>
                <w:highlight w:val="none"/>
              </w:rPr>
              <w:t>项目主要生产设备</w:t>
            </w:r>
          </w:p>
          <w:p w14:paraId="1F065CEE">
            <w:pPr>
              <w:shd w:val="clear"/>
              <w:adjustRightInd w:val="0"/>
              <w:snapToGrid w:val="0"/>
              <w:spacing w:line="360" w:lineRule="auto"/>
              <w:ind w:firstLine="480" w:firstLineChars="200"/>
              <w:rPr>
                <w:bCs/>
                <w:sz w:val="24"/>
                <w:highlight w:val="none"/>
              </w:rPr>
            </w:pPr>
            <w:r>
              <w:rPr>
                <w:rFonts w:hint="eastAsia"/>
                <w:bCs/>
                <w:sz w:val="24"/>
                <w:highlight w:val="none"/>
              </w:rPr>
              <w:t>本项目主要生产设备见表</w:t>
            </w:r>
            <w:r>
              <w:rPr>
                <w:bCs/>
                <w:sz w:val="24"/>
                <w:highlight w:val="none"/>
              </w:rPr>
              <w:t>2</w:t>
            </w:r>
            <w:r>
              <w:rPr>
                <w:rFonts w:hint="eastAsia"/>
                <w:bCs/>
                <w:sz w:val="24"/>
                <w:highlight w:val="none"/>
              </w:rPr>
              <w:t>-2。</w:t>
            </w:r>
          </w:p>
          <w:p w14:paraId="1E23B8F9">
            <w:pPr>
              <w:pStyle w:val="84"/>
              <w:shd w:val="clear"/>
              <w:spacing w:before="60" w:after="60" w:line="240" w:lineRule="auto"/>
              <w:rPr>
                <w:rFonts w:ascii="Times New Roman" w:hAnsi="Times New Roman" w:eastAsia="宋体" w:cs="Times New Roman"/>
                <w:highlight w:val="none"/>
              </w:rPr>
            </w:pPr>
            <w:r>
              <w:rPr>
                <w:rFonts w:ascii="Times New Roman" w:hAnsi="Times New Roman" w:eastAsia="宋体" w:cs="Times New Roman"/>
                <w:highlight w:val="none"/>
              </w:rPr>
              <w:t>表2</w:t>
            </w:r>
            <w:r>
              <w:rPr>
                <w:rFonts w:hint="eastAsia" w:ascii="Times New Roman" w:hAnsi="Times New Roman" w:eastAsia="宋体" w:cs="Times New Roman"/>
                <w:highlight w:val="none"/>
              </w:rPr>
              <w:t>-2</w:t>
            </w:r>
            <w:r>
              <w:rPr>
                <w:rFonts w:ascii="Times New Roman" w:hAnsi="Times New Roman" w:eastAsia="宋体" w:cs="Times New Roman"/>
                <w:highlight w:val="none"/>
              </w:rPr>
              <w:t xml:space="preserve">    项目</w:t>
            </w:r>
            <w:r>
              <w:rPr>
                <w:rFonts w:hint="eastAsia" w:ascii="Times New Roman" w:hAnsi="Times New Roman" w:eastAsia="宋体" w:cs="Times New Roman"/>
                <w:highlight w:val="none"/>
              </w:rPr>
              <w:t>主要生产设备</w:t>
            </w:r>
            <w:r>
              <w:rPr>
                <w:rFonts w:ascii="Times New Roman" w:hAnsi="Times New Roman" w:eastAsia="宋体" w:cs="Times New Roman"/>
                <w:highlight w:val="none"/>
              </w:rPr>
              <w:t>一览表</w:t>
            </w:r>
          </w:p>
          <w:tbl>
            <w:tblPr>
              <w:tblStyle w:val="43"/>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30"/>
              <w:gridCol w:w="1185"/>
              <w:gridCol w:w="1300"/>
              <w:gridCol w:w="700"/>
              <w:gridCol w:w="1175"/>
              <w:gridCol w:w="895"/>
            </w:tblGrid>
            <w:tr w14:paraId="148C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6ED735F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序号</w:t>
                  </w:r>
                </w:p>
              </w:tc>
              <w:tc>
                <w:tcPr>
                  <w:tcW w:w="2030" w:type="dxa"/>
                  <w:vAlign w:val="center"/>
                </w:tcPr>
                <w:p w14:paraId="154ABA5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设备名称</w:t>
                  </w:r>
                </w:p>
              </w:tc>
              <w:tc>
                <w:tcPr>
                  <w:tcW w:w="1185" w:type="dxa"/>
                  <w:vAlign w:val="center"/>
                </w:tcPr>
                <w:p w14:paraId="29FE7C4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材质</w:t>
                  </w:r>
                </w:p>
              </w:tc>
              <w:tc>
                <w:tcPr>
                  <w:tcW w:w="1300" w:type="dxa"/>
                  <w:vAlign w:val="center"/>
                </w:tcPr>
                <w:p w14:paraId="4734494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型号</w:t>
                  </w:r>
                </w:p>
              </w:tc>
              <w:tc>
                <w:tcPr>
                  <w:tcW w:w="700" w:type="dxa"/>
                  <w:vAlign w:val="center"/>
                </w:tcPr>
                <w:p w14:paraId="64E6D52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数量</w:t>
                  </w:r>
                </w:p>
              </w:tc>
              <w:tc>
                <w:tcPr>
                  <w:tcW w:w="1175" w:type="dxa"/>
                  <w:vAlign w:val="center"/>
                </w:tcPr>
                <w:p w14:paraId="6B5166C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单机功率</w:t>
                  </w:r>
                </w:p>
              </w:tc>
              <w:tc>
                <w:tcPr>
                  <w:tcW w:w="895" w:type="dxa"/>
                  <w:vAlign w:val="center"/>
                </w:tcPr>
                <w:p w14:paraId="4F6713E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总功率</w:t>
                  </w:r>
                </w:p>
              </w:tc>
            </w:tr>
            <w:tr w14:paraId="4BC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5" w:type="dxa"/>
                  <w:gridSpan w:val="7"/>
                  <w:vAlign w:val="center"/>
                </w:tcPr>
                <w:p w14:paraId="4E42CDD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一、玉米接收初清工段</w:t>
                  </w:r>
                </w:p>
              </w:tc>
            </w:tr>
            <w:tr w14:paraId="29A9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75117A9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2030" w:type="dxa"/>
                  <w:vAlign w:val="center"/>
                </w:tcPr>
                <w:p w14:paraId="3270273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原料提升机（9m）</w:t>
                  </w:r>
                </w:p>
              </w:tc>
              <w:tc>
                <w:tcPr>
                  <w:tcW w:w="1185" w:type="dxa"/>
                  <w:vAlign w:val="center"/>
                </w:tcPr>
                <w:p w14:paraId="1344CEE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镀锌</w:t>
                  </w:r>
                </w:p>
              </w:tc>
              <w:tc>
                <w:tcPr>
                  <w:tcW w:w="1300" w:type="dxa"/>
                  <w:vAlign w:val="center"/>
                </w:tcPr>
                <w:p w14:paraId="327124C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TS1814</w:t>
                  </w:r>
                </w:p>
              </w:tc>
              <w:tc>
                <w:tcPr>
                  <w:tcW w:w="700" w:type="dxa"/>
                  <w:vAlign w:val="center"/>
                </w:tcPr>
                <w:p w14:paraId="5C894B9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20E32A8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c>
                <w:tcPr>
                  <w:tcW w:w="895" w:type="dxa"/>
                  <w:vAlign w:val="center"/>
                </w:tcPr>
                <w:p w14:paraId="2A1E183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r>
            <w:tr w14:paraId="143F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47BFB01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030" w:type="dxa"/>
                  <w:vAlign w:val="center"/>
                </w:tcPr>
                <w:p w14:paraId="033DAE1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原料提升机（12m）</w:t>
                  </w:r>
                </w:p>
              </w:tc>
              <w:tc>
                <w:tcPr>
                  <w:tcW w:w="1185" w:type="dxa"/>
                  <w:vAlign w:val="center"/>
                </w:tcPr>
                <w:p w14:paraId="59D5427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镀锌</w:t>
                  </w:r>
                </w:p>
              </w:tc>
              <w:tc>
                <w:tcPr>
                  <w:tcW w:w="1300" w:type="dxa"/>
                  <w:vAlign w:val="center"/>
                </w:tcPr>
                <w:p w14:paraId="7402886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TS1814</w:t>
                  </w:r>
                </w:p>
              </w:tc>
              <w:tc>
                <w:tcPr>
                  <w:tcW w:w="700" w:type="dxa"/>
                  <w:vAlign w:val="center"/>
                </w:tcPr>
                <w:p w14:paraId="6942189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1625964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c>
                <w:tcPr>
                  <w:tcW w:w="895" w:type="dxa"/>
                  <w:vAlign w:val="center"/>
                </w:tcPr>
                <w:p w14:paraId="1F0BC80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r>
            <w:tr w14:paraId="1F5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113E917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2030" w:type="dxa"/>
                  <w:vAlign w:val="center"/>
                </w:tcPr>
                <w:p w14:paraId="7A105B5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筛分机</w:t>
                  </w:r>
                </w:p>
              </w:tc>
              <w:tc>
                <w:tcPr>
                  <w:tcW w:w="1185" w:type="dxa"/>
                  <w:vAlign w:val="center"/>
                </w:tcPr>
                <w:p w14:paraId="4DEA599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300" w:type="dxa"/>
                  <w:vAlign w:val="center"/>
                </w:tcPr>
                <w:p w14:paraId="2A40883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700" w:type="dxa"/>
                  <w:vAlign w:val="center"/>
                </w:tcPr>
                <w:p w14:paraId="5B63E93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6BFF7E7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c>
                <w:tcPr>
                  <w:tcW w:w="895" w:type="dxa"/>
                  <w:vAlign w:val="center"/>
                </w:tcPr>
                <w:p w14:paraId="38FF611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r>
            <w:tr w14:paraId="12DD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6B9F4A8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2030" w:type="dxa"/>
                  <w:vAlign w:val="center"/>
                </w:tcPr>
                <w:p w14:paraId="3CD3E9A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强力着水机（桨叶式）斜度式设计</w:t>
                  </w:r>
                </w:p>
              </w:tc>
              <w:tc>
                <w:tcPr>
                  <w:tcW w:w="1185" w:type="dxa"/>
                  <w:vAlign w:val="center"/>
                </w:tcPr>
                <w:p w14:paraId="2185CF7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304不锈钢</w:t>
                  </w:r>
                </w:p>
              </w:tc>
              <w:tc>
                <w:tcPr>
                  <w:tcW w:w="1300" w:type="dxa"/>
                  <w:vAlign w:val="center"/>
                </w:tcPr>
                <w:p w14:paraId="1A47330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TZJ50</w:t>
                  </w:r>
                </w:p>
              </w:tc>
              <w:tc>
                <w:tcPr>
                  <w:tcW w:w="700" w:type="dxa"/>
                  <w:vAlign w:val="center"/>
                </w:tcPr>
                <w:p w14:paraId="627F1C5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2819299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c>
                <w:tcPr>
                  <w:tcW w:w="895" w:type="dxa"/>
                  <w:vAlign w:val="center"/>
                </w:tcPr>
                <w:p w14:paraId="2C47B8E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r>
            <w:tr w14:paraId="06A5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2470E05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2030" w:type="dxa"/>
                  <w:vAlign w:val="center"/>
                </w:tcPr>
                <w:p w14:paraId="117D81A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直管、风帽、大弯头</w:t>
                  </w:r>
                </w:p>
              </w:tc>
              <w:tc>
                <w:tcPr>
                  <w:tcW w:w="1185" w:type="dxa"/>
                  <w:vAlign w:val="center"/>
                </w:tcPr>
                <w:p w14:paraId="244DA93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1300" w:type="dxa"/>
                  <w:vAlign w:val="center"/>
                </w:tcPr>
                <w:p w14:paraId="7B15973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550型</w:t>
                  </w:r>
                </w:p>
              </w:tc>
              <w:tc>
                <w:tcPr>
                  <w:tcW w:w="700" w:type="dxa"/>
                  <w:vAlign w:val="center"/>
                </w:tcPr>
                <w:p w14:paraId="1C9D60E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106385B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vAlign w:val="center"/>
                </w:tcPr>
                <w:p w14:paraId="54A20EC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r>
            <w:tr w14:paraId="29BF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5" w:type="dxa"/>
                  <w:gridSpan w:val="7"/>
                  <w:vAlign w:val="center"/>
                </w:tcPr>
                <w:p w14:paraId="2F2AB0D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二、玉米蒸煮调质、压片、烘干设备</w:t>
                  </w:r>
                </w:p>
              </w:tc>
            </w:tr>
            <w:tr w14:paraId="0D39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599C4D5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2030" w:type="dxa"/>
                  <w:vAlign w:val="center"/>
                </w:tcPr>
                <w:p w14:paraId="6C1668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斗式提升机（12m）</w:t>
                  </w:r>
                </w:p>
              </w:tc>
              <w:tc>
                <w:tcPr>
                  <w:tcW w:w="1185" w:type="dxa"/>
                  <w:vAlign w:val="center"/>
                </w:tcPr>
                <w:p w14:paraId="52939DE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镀锌</w:t>
                  </w:r>
                </w:p>
              </w:tc>
              <w:tc>
                <w:tcPr>
                  <w:tcW w:w="1300" w:type="dxa"/>
                  <w:vAlign w:val="center"/>
                </w:tcPr>
                <w:p w14:paraId="3EBD86B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TS1814</w:t>
                  </w:r>
                </w:p>
              </w:tc>
              <w:tc>
                <w:tcPr>
                  <w:tcW w:w="700" w:type="dxa"/>
                  <w:vAlign w:val="center"/>
                </w:tcPr>
                <w:p w14:paraId="02ADB32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7AFC986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895" w:type="dxa"/>
                  <w:vAlign w:val="center"/>
                </w:tcPr>
                <w:p w14:paraId="5A3BE72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r>
            <w:tr w14:paraId="4BD0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126403B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030" w:type="dxa"/>
                  <w:vAlign w:val="center"/>
                </w:tcPr>
                <w:p w14:paraId="65486F6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蒸煮罐（厚度3mm、底椎4mm）</w:t>
                  </w:r>
                </w:p>
              </w:tc>
              <w:tc>
                <w:tcPr>
                  <w:tcW w:w="1185" w:type="dxa"/>
                  <w:vAlign w:val="center"/>
                </w:tcPr>
                <w:p w14:paraId="5F91157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不锈钢</w:t>
                  </w:r>
                </w:p>
              </w:tc>
              <w:tc>
                <w:tcPr>
                  <w:tcW w:w="1300" w:type="dxa"/>
                  <w:vAlign w:val="center"/>
                </w:tcPr>
                <w:p w14:paraId="07844E2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1.6×8.5</w:t>
                  </w:r>
                </w:p>
              </w:tc>
              <w:tc>
                <w:tcPr>
                  <w:tcW w:w="700" w:type="dxa"/>
                  <w:vAlign w:val="center"/>
                </w:tcPr>
                <w:p w14:paraId="1A2C9AA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7805476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vAlign w:val="center"/>
                </w:tcPr>
                <w:p w14:paraId="3D9FE45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w:t>
                  </w:r>
                </w:p>
              </w:tc>
            </w:tr>
            <w:tr w14:paraId="2A66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642A369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2030" w:type="dxa"/>
                  <w:vAlign w:val="center"/>
                </w:tcPr>
                <w:p w14:paraId="1111438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料位器</w:t>
                  </w:r>
                </w:p>
              </w:tc>
              <w:tc>
                <w:tcPr>
                  <w:tcW w:w="1185" w:type="dxa"/>
                  <w:vAlign w:val="center"/>
                </w:tcPr>
                <w:p w14:paraId="075770B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1300" w:type="dxa"/>
                  <w:vAlign w:val="center"/>
                </w:tcPr>
                <w:p w14:paraId="700C897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220V</w:t>
                  </w:r>
                </w:p>
              </w:tc>
              <w:tc>
                <w:tcPr>
                  <w:tcW w:w="700" w:type="dxa"/>
                  <w:vAlign w:val="center"/>
                </w:tcPr>
                <w:p w14:paraId="6F6211E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1175" w:type="dxa"/>
                  <w:vAlign w:val="center"/>
                </w:tcPr>
                <w:p w14:paraId="3CC18E4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vAlign w:val="center"/>
                </w:tcPr>
                <w:p w14:paraId="7FD0435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w:t>
                  </w:r>
                </w:p>
              </w:tc>
            </w:tr>
            <w:tr w14:paraId="397F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081BB9B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2030" w:type="dxa"/>
                  <w:vAlign w:val="center"/>
                </w:tcPr>
                <w:p w14:paraId="094E926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压片机（2023新款加强版）</w:t>
                  </w:r>
                </w:p>
              </w:tc>
              <w:tc>
                <w:tcPr>
                  <w:tcW w:w="1185" w:type="dxa"/>
                  <w:vAlign w:val="center"/>
                </w:tcPr>
                <w:p w14:paraId="274ACE0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不锈钢</w:t>
                  </w:r>
                </w:p>
              </w:tc>
              <w:tc>
                <w:tcPr>
                  <w:tcW w:w="1300" w:type="dxa"/>
                  <w:vAlign w:val="center"/>
                </w:tcPr>
                <w:p w14:paraId="02A36D6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400x1500</w:t>
                  </w:r>
                </w:p>
              </w:tc>
              <w:tc>
                <w:tcPr>
                  <w:tcW w:w="700" w:type="dxa"/>
                  <w:vAlign w:val="center"/>
                </w:tcPr>
                <w:p w14:paraId="0B737BD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3ACA541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44</w:t>
                  </w:r>
                </w:p>
              </w:tc>
              <w:tc>
                <w:tcPr>
                  <w:tcW w:w="895" w:type="dxa"/>
                  <w:vAlign w:val="center"/>
                </w:tcPr>
                <w:p w14:paraId="5D4215D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44</w:t>
                  </w:r>
                </w:p>
              </w:tc>
            </w:tr>
            <w:tr w14:paraId="2A7A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0B4B41D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2030" w:type="dxa"/>
                  <w:vAlign w:val="center"/>
                </w:tcPr>
                <w:p w14:paraId="52E551A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烘干塔</w:t>
                  </w:r>
                </w:p>
              </w:tc>
              <w:tc>
                <w:tcPr>
                  <w:tcW w:w="1185" w:type="dxa"/>
                  <w:vAlign w:val="center"/>
                </w:tcPr>
                <w:p w14:paraId="29EEAC6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美国罗斯·坎普及AB技术</w:t>
                  </w:r>
                </w:p>
              </w:tc>
              <w:tc>
                <w:tcPr>
                  <w:tcW w:w="1300" w:type="dxa"/>
                  <w:vAlign w:val="center"/>
                </w:tcPr>
                <w:p w14:paraId="4E6DC53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ZD230</w:t>
                  </w:r>
                </w:p>
              </w:tc>
              <w:tc>
                <w:tcPr>
                  <w:tcW w:w="700" w:type="dxa"/>
                  <w:vAlign w:val="center"/>
                </w:tcPr>
                <w:p w14:paraId="15E5100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2E9DB59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895" w:type="dxa"/>
                  <w:vAlign w:val="center"/>
                </w:tcPr>
                <w:p w14:paraId="744E631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r>
            <w:tr w14:paraId="130F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1BF5DC1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2030" w:type="dxa"/>
                  <w:vAlign w:val="center"/>
                </w:tcPr>
                <w:p w14:paraId="7C8FB34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冷却箱</w:t>
                  </w:r>
                </w:p>
              </w:tc>
              <w:tc>
                <w:tcPr>
                  <w:tcW w:w="1185" w:type="dxa"/>
                  <w:vAlign w:val="center"/>
                </w:tcPr>
                <w:p w14:paraId="6B2731F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美国罗斯·坎普及AB技术</w:t>
                  </w:r>
                </w:p>
              </w:tc>
              <w:tc>
                <w:tcPr>
                  <w:tcW w:w="1300" w:type="dxa"/>
                  <w:vAlign w:val="center"/>
                </w:tcPr>
                <w:p w14:paraId="3684E03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ZD230</w:t>
                  </w:r>
                </w:p>
              </w:tc>
              <w:tc>
                <w:tcPr>
                  <w:tcW w:w="700" w:type="dxa"/>
                  <w:vAlign w:val="center"/>
                </w:tcPr>
                <w:p w14:paraId="64AD660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783466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vAlign w:val="center"/>
                </w:tcPr>
                <w:p w14:paraId="63B6B13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r>
            <w:tr w14:paraId="4BFE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5E0047D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2030" w:type="dxa"/>
                  <w:vAlign w:val="center"/>
                </w:tcPr>
                <w:p w14:paraId="0FBC4B0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烘干离心风机</w:t>
                  </w:r>
                </w:p>
              </w:tc>
              <w:tc>
                <w:tcPr>
                  <w:tcW w:w="1185" w:type="dxa"/>
                  <w:vAlign w:val="center"/>
                </w:tcPr>
                <w:p w14:paraId="5EC3101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碳钢</w:t>
                  </w:r>
                </w:p>
              </w:tc>
              <w:tc>
                <w:tcPr>
                  <w:tcW w:w="1300" w:type="dxa"/>
                  <w:vAlign w:val="center"/>
                </w:tcPr>
                <w:p w14:paraId="442CD19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700" w:type="dxa"/>
                  <w:vAlign w:val="center"/>
                </w:tcPr>
                <w:p w14:paraId="657BDAB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41C8546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45</w:t>
                  </w:r>
                </w:p>
              </w:tc>
              <w:tc>
                <w:tcPr>
                  <w:tcW w:w="895" w:type="dxa"/>
                  <w:vAlign w:val="center"/>
                </w:tcPr>
                <w:p w14:paraId="201CFD2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45</w:t>
                  </w:r>
                </w:p>
              </w:tc>
            </w:tr>
            <w:tr w14:paraId="0997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2F8F427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2030" w:type="dxa"/>
                  <w:vAlign w:val="center"/>
                </w:tcPr>
                <w:p w14:paraId="5EB018D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冷风离心风机</w:t>
                  </w:r>
                </w:p>
              </w:tc>
              <w:tc>
                <w:tcPr>
                  <w:tcW w:w="1185" w:type="dxa"/>
                  <w:vAlign w:val="center"/>
                </w:tcPr>
                <w:p w14:paraId="35ACAD0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碳钢</w:t>
                  </w:r>
                </w:p>
              </w:tc>
              <w:tc>
                <w:tcPr>
                  <w:tcW w:w="1300" w:type="dxa"/>
                  <w:vAlign w:val="center"/>
                </w:tcPr>
                <w:p w14:paraId="3AC6A07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700" w:type="dxa"/>
                  <w:vAlign w:val="center"/>
                </w:tcPr>
                <w:p w14:paraId="6C58E5C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794F63C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w:t>
                  </w:r>
                </w:p>
              </w:tc>
              <w:tc>
                <w:tcPr>
                  <w:tcW w:w="895" w:type="dxa"/>
                  <w:vAlign w:val="center"/>
                </w:tcPr>
                <w:p w14:paraId="3919F6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w:t>
                  </w:r>
                </w:p>
              </w:tc>
            </w:tr>
            <w:tr w14:paraId="5BC2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5" w:type="dxa"/>
                  <w:gridSpan w:val="7"/>
                  <w:vAlign w:val="center"/>
                </w:tcPr>
                <w:p w14:paraId="491355C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三、工程设备</w:t>
                  </w:r>
                </w:p>
              </w:tc>
            </w:tr>
            <w:tr w14:paraId="20BF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45E5E0B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2030" w:type="dxa"/>
                  <w:vAlign w:val="center"/>
                </w:tcPr>
                <w:p w14:paraId="6B96771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自动控制系统</w:t>
                  </w:r>
                </w:p>
              </w:tc>
              <w:tc>
                <w:tcPr>
                  <w:tcW w:w="1185" w:type="dxa"/>
                  <w:vAlign w:val="center"/>
                </w:tcPr>
                <w:p w14:paraId="3169F91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GGD800*600*2200</w:t>
                  </w:r>
                </w:p>
              </w:tc>
              <w:tc>
                <w:tcPr>
                  <w:tcW w:w="1300" w:type="dxa"/>
                  <w:vAlign w:val="center"/>
                </w:tcPr>
                <w:p w14:paraId="35DF3A9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700" w:type="dxa"/>
                  <w:vAlign w:val="center"/>
                </w:tcPr>
                <w:p w14:paraId="06D2C17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67F44E5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vAlign w:val="center"/>
                </w:tcPr>
                <w:p w14:paraId="45A882B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w:t>
                  </w:r>
                </w:p>
              </w:tc>
            </w:tr>
            <w:tr w14:paraId="75C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5" w:type="dxa"/>
                  <w:gridSpan w:val="7"/>
                  <w:vAlign w:val="center"/>
                </w:tcPr>
                <w:p w14:paraId="67B0C05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四、成品打包设备</w:t>
                  </w:r>
                </w:p>
              </w:tc>
            </w:tr>
            <w:tr w14:paraId="55AB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2CCD557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2030" w:type="dxa"/>
                  <w:vAlign w:val="center"/>
                </w:tcPr>
                <w:p w14:paraId="26B2886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成品出料输送带（12m）</w:t>
                  </w:r>
                </w:p>
              </w:tc>
              <w:tc>
                <w:tcPr>
                  <w:tcW w:w="1185" w:type="dxa"/>
                  <w:vAlign w:val="center"/>
                </w:tcPr>
                <w:p w14:paraId="1955039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碳钢</w:t>
                  </w:r>
                </w:p>
              </w:tc>
              <w:tc>
                <w:tcPr>
                  <w:tcW w:w="1300" w:type="dxa"/>
                  <w:vAlign w:val="center"/>
                </w:tcPr>
                <w:p w14:paraId="649D013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SD600</w:t>
                  </w:r>
                </w:p>
              </w:tc>
              <w:tc>
                <w:tcPr>
                  <w:tcW w:w="700" w:type="dxa"/>
                  <w:vAlign w:val="center"/>
                </w:tcPr>
                <w:p w14:paraId="0EBE270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5189C66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895" w:type="dxa"/>
                  <w:vAlign w:val="center"/>
                </w:tcPr>
                <w:p w14:paraId="301ECFE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r>
            <w:tr w14:paraId="271B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714B2F5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030" w:type="dxa"/>
                  <w:vAlign w:val="center"/>
                </w:tcPr>
                <w:p w14:paraId="1F7BBDF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框架部分</w:t>
                  </w:r>
                </w:p>
              </w:tc>
              <w:tc>
                <w:tcPr>
                  <w:tcW w:w="1185" w:type="dxa"/>
                  <w:vAlign w:val="center"/>
                </w:tcPr>
                <w:p w14:paraId="5F9739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碳钢</w:t>
                  </w:r>
                </w:p>
              </w:tc>
              <w:tc>
                <w:tcPr>
                  <w:tcW w:w="1300" w:type="dxa"/>
                  <w:vAlign w:val="center"/>
                </w:tcPr>
                <w:p w14:paraId="7D48886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700" w:type="dxa"/>
                  <w:vAlign w:val="center"/>
                </w:tcPr>
                <w:p w14:paraId="699FC82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0E72B50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vAlign w:val="center"/>
                </w:tcPr>
                <w:p w14:paraId="1326DBD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r>
            <w:tr w14:paraId="3200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623522E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c>
                <w:tcPr>
                  <w:tcW w:w="2030" w:type="dxa"/>
                  <w:vAlign w:val="center"/>
                </w:tcPr>
                <w:p w14:paraId="60E3AEA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谷物压片单人打包机</w:t>
                  </w:r>
                </w:p>
              </w:tc>
              <w:tc>
                <w:tcPr>
                  <w:tcW w:w="1185" w:type="dxa"/>
                  <w:vAlign w:val="center"/>
                </w:tcPr>
                <w:p w14:paraId="1373FF2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1300" w:type="dxa"/>
                  <w:vAlign w:val="center"/>
                </w:tcPr>
                <w:p w14:paraId="3745B69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700" w:type="dxa"/>
                  <w:vAlign w:val="center"/>
                </w:tcPr>
                <w:p w14:paraId="1899B19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w:t>
                  </w:r>
                </w:p>
              </w:tc>
              <w:tc>
                <w:tcPr>
                  <w:tcW w:w="1175" w:type="dxa"/>
                  <w:vAlign w:val="center"/>
                </w:tcPr>
                <w:p w14:paraId="691677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c>
                <w:tcPr>
                  <w:tcW w:w="895" w:type="dxa"/>
                  <w:vAlign w:val="center"/>
                </w:tcPr>
                <w:p w14:paraId="3304F90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w:t>
                  </w:r>
                </w:p>
              </w:tc>
            </w:tr>
            <w:tr w14:paraId="5BE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5" w:type="dxa"/>
                  <w:gridSpan w:val="7"/>
                  <w:vAlign w:val="center"/>
                </w:tcPr>
                <w:p w14:paraId="7BD1EB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五、供热装置</w:t>
                  </w:r>
                </w:p>
              </w:tc>
            </w:tr>
            <w:tr w14:paraId="56D9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vAlign w:val="center"/>
                </w:tcPr>
                <w:p w14:paraId="4B9D617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2030" w:type="dxa"/>
                  <w:vAlign w:val="center"/>
                </w:tcPr>
                <w:p w14:paraId="0160B4E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生物质蒸汽发生器</w:t>
                  </w:r>
                </w:p>
              </w:tc>
              <w:tc>
                <w:tcPr>
                  <w:tcW w:w="1185" w:type="dxa"/>
                  <w:vAlign w:val="center"/>
                </w:tcPr>
                <w:p w14:paraId="39BA2A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碳钢</w:t>
                  </w:r>
                </w:p>
              </w:tc>
              <w:tc>
                <w:tcPr>
                  <w:tcW w:w="1300" w:type="dxa"/>
                  <w:vAlign w:val="center"/>
                </w:tcPr>
                <w:p w14:paraId="45EBBD3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.5吨</w:t>
                  </w:r>
                </w:p>
              </w:tc>
              <w:tc>
                <w:tcPr>
                  <w:tcW w:w="700" w:type="dxa"/>
                  <w:vAlign w:val="center"/>
                </w:tcPr>
                <w:p w14:paraId="53FA198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vAlign w:val="center"/>
                </w:tcPr>
                <w:p w14:paraId="435BDF0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vAlign w:val="center"/>
                </w:tcPr>
                <w:p w14:paraId="019D5CA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r>
            <w:tr w14:paraId="69B5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tcBorders>
                    <w:bottom w:val="single" w:color="auto" w:sz="4" w:space="0"/>
                  </w:tcBorders>
                  <w:vAlign w:val="center"/>
                </w:tcPr>
                <w:p w14:paraId="73F9897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030" w:type="dxa"/>
                  <w:tcBorders>
                    <w:bottom w:val="single" w:color="auto" w:sz="4" w:space="0"/>
                  </w:tcBorders>
                  <w:vAlign w:val="center"/>
                </w:tcPr>
                <w:p w14:paraId="16BC4BC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热风炉</w:t>
                  </w:r>
                </w:p>
              </w:tc>
              <w:tc>
                <w:tcPr>
                  <w:tcW w:w="1185" w:type="dxa"/>
                  <w:tcBorders>
                    <w:bottom w:val="single" w:color="auto" w:sz="4" w:space="0"/>
                  </w:tcBorders>
                  <w:vAlign w:val="center"/>
                </w:tcPr>
                <w:p w14:paraId="3CCBBAE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碳钢</w:t>
                  </w:r>
                </w:p>
              </w:tc>
              <w:tc>
                <w:tcPr>
                  <w:tcW w:w="1300" w:type="dxa"/>
                  <w:tcBorders>
                    <w:bottom w:val="single" w:color="auto" w:sz="4" w:space="0"/>
                  </w:tcBorders>
                  <w:vAlign w:val="center"/>
                </w:tcPr>
                <w:p w14:paraId="7199E9C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.5吨</w:t>
                  </w:r>
                </w:p>
              </w:tc>
              <w:tc>
                <w:tcPr>
                  <w:tcW w:w="700" w:type="dxa"/>
                  <w:tcBorders>
                    <w:bottom w:val="single" w:color="auto" w:sz="4" w:space="0"/>
                  </w:tcBorders>
                  <w:vAlign w:val="center"/>
                </w:tcPr>
                <w:p w14:paraId="0C6908A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75" w:type="dxa"/>
                  <w:tcBorders>
                    <w:bottom w:val="single" w:color="auto" w:sz="4" w:space="0"/>
                  </w:tcBorders>
                  <w:vAlign w:val="center"/>
                </w:tcPr>
                <w:p w14:paraId="631D3EB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895" w:type="dxa"/>
                  <w:tcBorders>
                    <w:bottom w:val="single" w:color="auto" w:sz="4" w:space="0"/>
                  </w:tcBorders>
                  <w:vAlign w:val="center"/>
                </w:tcPr>
                <w:p w14:paraId="782D0C5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w:t>
                  </w:r>
                </w:p>
              </w:tc>
            </w:tr>
          </w:tbl>
          <w:p w14:paraId="5D70E669">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2" w:firstLineChars="200"/>
              <w:textAlignment w:val="auto"/>
              <w:rPr>
                <w:b/>
                <w:sz w:val="24"/>
                <w:highlight w:val="none"/>
              </w:rPr>
            </w:pPr>
            <w:r>
              <w:rPr>
                <w:rFonts w:hint="eastAsia"/>
                <w:b/>
                <w:sz w:val="24"/>
                <w:highlight w:val="none"/>
              </w:rPr>
              <w:t>4</w:t>
            </w:r>
            <w:r>
              <w:rPr>
                <w:rFonts w:hint="eastAsia"/>
                <w:b/>
                <w:sz w:val="24"/>
                <w:highlight w:val="none"/>
                <w:lang w:val="en-US" w:eastAsia="zh-CN"/>
              </w:rPr>
              <w:t>.</w:t>
            </w:r>
            <w:r>
              <w:rPr>
                <w:rFonts w:hint="eastAsia"/>
                <w:b/>
                <w:sz w:val="24"/>
                <w:highlight w:val="none"/>
              </w:rPr>
              <w:t>项目主要原辅材料</w:t>
            </w:r>
          </w:p>
          <w:p w14:paraId="291E796E">
            <w:pPr>
              <w:shd w:val="clear"/>
              <w:adjustRightInd w:val="0"/>
              <w:snapToGrid w:val="0"/>
              <w:spacing w:line="360" w:lineRule="auto"/>
              <w:ind w:firstLine="480" w:firstLineChars="200"/>
              <w:rPr>
                <w:bCs/>
                <w:sz w:val="24"/>
                <w:highlight w:val="none"/>
              </w:rPr>
            </w:pPr>
            <w:r>
              <w:rPr>
                <w:rFonts w:hint="eastAsia"/>
                <w:bCs/>
                <w:sz w:val="24"/>
                <w:highlight w:val="none"/>
              </w:rPr>
              <w:t>本项目主要原辅材料消耗情况见表</w:t>
            </w:r>
            <w:r>
              <w:rPr>
                <w:bCs/>
                <w:sz w:val="24"/>
                <w:highlight w:val="none"/>
              </w:rPr>
              <w:t>2-</w:t>
            </w:r>
            <w:r>
              <w:rPr>
                <w:rFonts w:hint="eastAsia"/>
                <w:bCs/>
                <w:sz w:val="24"/>
                <w:highlight w:val="none"/>
              </w:rPr>
              <w:t>3。</w:t>
            </w:r>
          </w:p>
          <w:p w14:paraId="476906EA">
            <w:pPr>
              <w:pStyle w:val="84"/>
              <w:shd w:val="clear"/>
              <w:spacing w:before="60" w:after="60" w:line="240" w:lineRule="auto"/>
              <w:rPr>
                <w:rFonts w:ascii="Times New Roman" w:hAnsi="Times New Roman" w:eastAsia="宋体" w:cs="Times New Roman"/>
                <w:highlight w:val="none"/>
              </w:rPr>
            </w:pPr>
            <w:r>
              <w:rPr>
                <w:rFonts w:ascii="Times New Roman" w:hAnsi="Times New Roman" w:eastAsia="宋体" w:cs="Times New Roman"/>
                <w:highlight w:val="none"/>
              </w:rPr>
              <w:t>表2</w:t>
            </w:r>
            <w:r>
              <w:rPr>
                <w:rFonts w:hint="eastAsia" w:ascii="Times New Roman" w:hAnsi="Times New Roman" w:eastAsia="宋体" w:cs="Times New Roman"/>
                <w:highlight w:val="none"/>
              </w:rPr>
              <w:t>-3</w:t>
            </w:r>
            <w:r>
              <w:rPr>
                <w:rFonts w:ascii="Times New Roman" w:hAnsi="Times New Roman" w:eastAsia="宋体" w:cs="Times New Roman"/>
                <w:highlight w:val="none"/>
              </w:rPr>
              <w:t xml:space="preserve">    项目</w:t>
            </w:r>
            <w:r>
              <w:rPr>
                <w:rFonts w:hint="eastAsia" w:ascii="Times New Roman" w:hAnsi="Times New Roman" w:eastAsia="宋体" w:cs="Times New Roman"/>
                <w:highlight w:val="none"/>
              </w:rPr>
              <w:t>主要原辅材料</w:t>
            </w:r>
            <w:r>
              <w:rPr>
                <w:rFonts w:ascii="Times New Roman" w:hAnsi="Times New Roman" w:eastAsia="宋体" w:cs="Times New Roman"/>
                <w:highlight w:val="none"/>
              </w:rPr>
              <w:t>一览表</w:t>
            </w:r>
          </w:p>
          <w:tbl>
            <w:tblPr>
              <w:tblStyle w:val="43"/>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310"/>
              <w:gridCol w:w="941"/>
              <w:gridCol w:w="950"/>
              <w:gridCol w:w="641"/>
              <w:gridCol w:w="3167"/>
            </w:tblGrid>
            <w:tr w14:paraId="63F4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dxa"/>
                  <w:vAlign w:val="center"/>
                </w:tcPr>
                <w:p w14:paraId="0100837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产品</w:t>
                  </w:r>
                </w:p>
              </w:tc>
              <w:tc>
                <w:tcPr>
                  <w:tcW w:w="1310" w:type="dxa"/>
                  <w:vAlign w:val="center"/>
                </w:tcPr>
                <w:p w14:paraId="3D048B8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名称</w:t>
                  </w:r>
                </w:p>
              </w:tc>
              <w:tc>
                <w:tcPr>
                  <w:tcW w:w="941" w:type="dxa"/>
                  <w:vAlign w:val="center"/>
                </w:tcPr>
                <w:p w14:paraId="43E1B9B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单位</w:t>
                  </w:r>
                </w:p>
              </w:tc>
              <w:tc>
                <w:tcPr>
                  <w:tcW w:w="950" w:type="dxa"/>
                  <w:vAlign w:val="center"/>
                </w:tcPr>
                <w:p w14:paraId="6FE0488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数量</w:t>
                  </w:r>
                </w:p>
              </w:tc>
              <w:tc>
                <w:tcPr>
                  <w:tcW w:w="641" w:type="dxa"/>
                  <w:vAlign w:val="center"/>
                </w:tcPr>
                <w:p w14:paraId="38AC643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规格</w:t>
                  </w:r>
                </w:p>
              </w:tc>
              <w:tc>
                <w:tcPr>
                  <w:tcW w:w="3167" w:type="dxa"/>
                  <w:vAlign w:val="center"/>
                </w:tcPr>
                <w:p w14:paraId="0BD1F0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szCs w:val="21"/>
                      <w:highlight w:val="none"/>
                      <w:lang w:val="en-US" w:eastAsia="zh-CN"/>
                    </w:rPr>
                    <w:t>备注</w:t>
                  </w:r>
                </w:p>
              </w:tc>
            </w:tr>
            <w:tr w14:paraId="474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dxa"/>
                  <w:vAlign w:val="center"/>
                </w:tcPr>
                <w:p w14:paraId="1AADEA6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原材料</w:t>
                  </w:r>
                </w:p>
              </w:tc>
              <w:tc>
                <w:tcPr>
                  <w:tcW w:w="1310" w:type="dxa"/>
                  <w:vAlign w:val="center"/>
                </w:tcPr>
                <w:p w14:paraId="5371F92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玉米</w:t>
                  </w:r>
                </w:p>
              </w:tc>
              <w:tc>
                <w:tcPr>
                  <w:tcW w:w="941" w:type="dxa"/>
                  <w:vAlign w:val="center"/>
                </w:tcPr>
                <w:p w14:paraId="43E0B39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t/a</w:t>
                  </w:r>
                </w:p>
              </w:tc>
              <w:tc>
                <w:tcPr>
                  <w:tcW w:w="950" w:type="dxa"/>
                  <w:vAlign w:val="center"/>
                </w:tcPr>
                <w:p w14:paraId="4B573D4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1</w:t>
                  </w:r>
                  <w:r>
                    <w:rPr>
                      <w:rFonts w:hint="eastAsia" w:cs="Times New Roman"/>
                      <w:sz w:val="21"/>
                      <w:szCs w:val="21"/>
                      <w:highlight w:val="none"/>
                      <w:vertAlign w:val="baseline"/>
                      <w:lang w:val="en-US" w:eastAsia="zh-CN"/>
                    </w:rPr>
                    <w:t>1</w:t>
                  </w:r>
                  <w:r>
                    <w:rPr>
                      <w:rFonts w:hint="default" w:ascii="Times New Roman" w:hAnsi="Times New Roman" w:eastAsia="宋体" w:cs="Times New Roman"/>
                      <w:sz w:val="21"/>
                      <w:szCs w:val="21"/>
                      <w:highlight w:val="none"/>
                      <w:vertAlign w:val="baseline"/>
                      <w:lang w:val="en-US" w:eastAsia="zh-CN"/>
                    </w:rPr>
                    <w:t>000</w:t>
                  </w:r>
                </w:p>
              </w:tc>
              <w:tc>
                <w:tcPr>
                  <w:tcW w:w="641" w:type="dxa"/>
                  <w:vAlign w:val="center"/>
                </w:tcPr>
                <w:p w14:paraId="1A2F70D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粒状</w:t>
                  </w:r>
                </w:p>
              </w:tc>
              <w:tc>
                <w:tcPr>
                  <w:tcW w:w="3167" w:type="dxa"/>
                  <w:vAlign w:val="center"/>
                </w:tcPr>
                <w:p w14:paraId="072747E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含水率约为18%</w:t>
                  </w:r>
                  <w:r>
                    <w:rPr>
                      <w:rFonts w:hint="eastAsia" w:cs="Times New Roman"/>
                      <w:sz w:val="21"/>
                      <w:szCs w:val="21"/>
                      <w:highlight w:val="none"/>
                      <w:vertAlign w:val="baseline"/>
                      <w:lang w:val="en-US" w:eastAsia="zh-CN"/>
                    </w:rPr>
                    <w:t>—</w:t>
                  </w:r>
                  <w:r>
                    <w:rPr>
                      <w:rFonts w:hint="default" w:ascii="Times New Roman" w:hAnsi="Times New Roman" w:eastAsia="宋体" w:cs="Times New Roman"/>
                      <w:sz w:val="21"/>
                      <w:szCs w:val="21"/>
                      <w:highlight w:val="none"/>
                      <w:vertAlign w:val="baseline"/>
                      <w:lang w:val="en-US" w:eastAsia="zh-CN"/>
                    </w:rPr>
                    <w:t>28%，堆存于</w:t>
                  </w:r>
                  <w:r>
                    <w:rPr>
                      <w:rFonts w:hint="eastAsia" w:cs="Times New Roman"/>
                      <w:sz w:val="21"/>
                      <w:szCs w:val="21"/>
                      <w:highlight w:val="none"/>
                      <w:vertAlign w:val="baseline"/>
                      <w:lang w:val="en-US" w:eastAsia="zh-CN"/>
                    </w:rPr>
                    <w:t>仓库</w:t>
                  </w:r>
                  <w:r>
                    <w:rPr>
                      <w:rFonts w:hint="default" w:ascii="Times New Roman" w:hAnsi="Times New Roman" w:eastAsia="宋体" w:cs="Times New Roman"/>
                      <w:sz w:val="21"/>
                      <w:szCs w:val="21"/>
                      <w:highlight w:val="none"/>
                      <w:vertAlign w:val="baseline"/>
                      <w:lang w:val="en-US" w:eastAsia="zh-CN"/>
                    </w:rPr>
                    <w:t>原料堆存区</w:t>
                  </w:r>
                </w:p>
              </w:tc>
            </w:tr>
            <w:tr w14:paraId="0E4B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dxa"/>
                  <w:vMerge w:val="restart"/>
                  <w:vAlign w:val="center"/>
                </w:tcPr>
                <w:p w14:paraId="3FFE9F0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能源</w:t>
                  </w:r>
                </w:p>
              </w:tc>
              <w:tc>
                <w:tcPr>
                  <w:tcW w:w="1310" w:type="dxa"/>
                  <w:vAlign w:val="center"/>
                </w:tcPr>
                <w:p w14:paraId="2CFDAB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水</w:t>
                  </w:r>
                </w:p>
              </w:tc>
              <w:tc>
                <w:tcPr>
                  <w:tcW w:w="941" w:type="dxa"/>
                  <w:vAlign w:val="center"/>
                </w:tcPr>
                <w:p w14:paraId="050D8E5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m</w:t>
                  </w:r>
                  <w:r>
                    <w:rPr>
                      <w:rFonts w:hint="eastAsia"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vertAlign w:val="baseline"/>
                      <w:lang w:val="en-US" w:eastAsia="zh-CN"/>
                    </w:rPr>
                    <w:t>/a</w:t>
                  </w:r>
                </w:p>
              </w:tc>
              <w:tc>
                <w:tcPr>
                  <w:tcW w:w="950" w:type="dxa"/>
                  <w:vAlign w:val="center"/>
                </w:tcPr>
                <w:p w14:paraId="4C05140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12889.8</w:t>
                  </w:r>
                </w:p>
              </w:tc>
              <w:tc>
                <w:tcPr>
                  <w:tcW w:w="641" w:type="dxa"/>
                  <w:vAlign w:val="center"/>
                </w:tcPr>
                <w:p w14:paraId="58BBF38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w:t>
                  </w:r>
                </w:p>
              </w:tc>
              <w:tc>
                <w:tcPr>
                  <w:tcW w:w="3167" w:type="dxa"/>
                  <w:vAlign w:val="center"/>
                </w:tcPr>
                <w:p w14:paraId="02E78D5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w:t>
                  </w:r>
                </w:p>
              </w:tc>
            </w:tr>
            <w:tr w14:paraId="2A03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dxa"/>
                  <w:vMerge w:val="continue"/>
                  <w:vAlign w:val="center"/>
                </w:tcPr>
                <w:p w14:paraId="1CD9BE7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310" w:type="dxa"/>
                  <w:vAlign w:val="center"/>
                </w:tcPr>
                <w:p w14:paraId="216FFB9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电</w:t>
                  </w:r>
                </w:p>
              </w:tc>
              <w:tc>
                <w:tcPr>
                  <w:tcW w:w="941" w:type="dxa"/>
                  <w:vAlign w:val="center"/>
                </w:tcPr>
                <w:p w14:paraId="2A269ED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MW</w:t>
                  </w:r>
                  <w:r>
                    <w:rPr>
                      <w:rFonts w:hint="default" w:ascii="Times New Roman" w:hAnsi="Times New Roman" w:eastAsia="宋体" w:cs="Times New Roman"/>
                      <w:sz w:val="21"/>
                      <w:szCs w:val="21"/>
                      <w:highlight w:val="none"/>
                      <w:vertAlign w:val="baseline"/>
                      <w:lang w:val="en-US" w:eastAsia="zh-CN"/>
                    </w:rPr>
                    <w:t>·h/a</w:t>
                  </w:r>
                </w:p>
              </w:tc>
              <w:tc>
                <w:tcPr>
                  <w:tcW w:w="950" w:type="dxa"/>
                  <w:vAlign w:val="center"/>
                </w:tcPr>
                <w:p w14:paraId="775B02B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250</w:t>
                  </w:r>
                </w:p>
              </w:tc>
              <w:tc>
                <w:tcPr>
                  <w:tcW w:w="641" w:type="dxa"/>
                  <w:vAlign w:val="center"/>
                </w:tcPr>
                <w:p w14:paraId="35431A9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w:t>
                  </w:r>
                </w:p>
              </w:tc>
              <w:tc>
                <w:tcPr>
                  <w:tcW w:w="3167" w:type="dxa"/>
                  <w:vAlign w:val="center"/>
                </w:tcPr>
                <w:p w14:paraId="61C36C7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w:t>
                  </w:r>
                </w:p>
              </w:tc>
            </w:tr>
            <w:tr w14:paraId="001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dxa"/>
                  <w:vMerge w:val="continue"/>
                  <w:vAlign w:val="center"/>
                </w:tcPr>
                <w:p w14:paraId="5E720D1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p>
              </w:tc>
              <w:tc>
                <w:tcPr>
                  <w:tcW w:w="1310" w:type="dxa"/>
                  <w:vAlign w:val="center"/>
                </w:tcPr>
                <w:p w14:paraId="1D178DD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生物质燃料</w:t>
                  </w:r>
                </w:p>
              </w:tc>
              <w:tc>
                <w:tcPr>
                  <w:tcW w:w="941" w:type="dxa"/>
                  <w:vAlign w:val="center"/>
                </w:tcPr>
                <w:p w14:paraId="6A4F3F1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t/a</w:t>
                  </w:r>
                </w:p>
              </w:tc>
              <w:tc>
                <w:tcPr>
                  <w:tcW w:w="950" w:type="dxa"/>
                  <w:vAlign w:val="center"/>
                </w:tcPr>
                <w:p w14:paraId="11D08DB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280</w:t>
                  </w:r>
                </w:p>
              </w:tc>
              <w:tc>
                <w:tcPr>
                  <w:tcW w:w="641" w:type="dxa"/>
                  <w:vAlign w:val="center"/>
                </w:tcPr>
                <w:p w14:paraId="19C4295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w:t>
                  </w:r>
                </w:p>
              </w:tc>
              <w:tc>
                <w:tcPr>
                  <w:tcW w:w="3167" w:type="dxa"/>
                  <w:vAlign w:val="center"/>
                </w:tcPr>
                <w:p w14:paraId="4D1DC6E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蒸汽发生器140</w:t>
                  </w:r>
                  <w:r>
                    <w:rPr>
                      <w:rFonts w:hint="eastAsia" w:ascii="Times New Roman" w:hAnsi="Times New Roman" w:cs="Times New Roman"/>
                      <w:sz w:val="21"/>
                      <w:szCs w:val="21"/>
                      <w:highlight w:val="none"/>
                      <w:vertAlign w:val="baseline"/>
                      <w:lang w:val="en-US" w:eastAsia="zh-CN"/>
                    </w:rPr>
                    <w:t>t，热风炉</w:t>
                  </w:r>
                  <w:r>
                    <w:rPr>
                      <w:rFonts w:hint="eastAsia" w:cs="Times New Roman"/>
                      <w:sz w:val="21"/>
                      <w:szCs w:val="21"/>
                      <w:highlight w:val="none"/>
                      <w:vertAlign w:val="baseline"/>
                      <w:lang w:val="en-US" w:eastAsia="zh-CN"/>
                    </w:rPr>
                    <w:t>14</w:t>
                  </w:r>
                  <w:r>
                    <w:rPr>
                      <w:rFonts w:hint="eastAsia" w:ascii="Times New Roman" w:hAnsi="Times New Roman" w:cs="Times New Roman"/>
                      <w:sz w:val="21"/>
                      <w:szCs w:val="21"/>
                      <w:highlight w:val="none"/>
                      <w:vertAlign w:val="baseline"/>
                      <w:lang w:val="en-US" w:eastAsia="zh-CN"/>
                    </w:rPr>
                    <w:t>0t</w:t>
                  </w:r>
                  <w:r>
                    <w:rPr>
                      <w:rFonts w:hint="eastAsia" w:cs="Times New Roman"/>
                      <w:sz w:val="21"/>
                      <w:szCs w:val="21"/>
                      <w:highlight w:val="none"/>
                      <w:vertAlign w:val="baseline"/>
                      <w:lang w:val="en-US" w:eastAsia="zh-CN"/>
                    </w:rPr>
                    <w:t>。</w:t>
                  </w:r>
                </w:p>
              </w:tc>
            </w:tr>
          </w:tbl>
          <w:p w14:paraId="1FAF4D09">
            <w:pPr>
              <w:pStyle w:val="84"/>
              <w:shd w:val="clear"/>
              <w:spacing w:before="60" w:after="60" w:line="240" w:lineRule="auto"/>
              <w:rPr>
                <w:rFonts w:ascii="Times New Roman" w:hAnsi="Times New Roman" w:eastAsia="宋体" w:cs="Times New Roman"/>
                <w:highlight w:val="none"/>
              </w:rPr>
            </w:pPr>
            <w:r>
              <w:rPr>
                <w:rFonts w:ascii="Times New Roman" w:hAnsi="Times New Roman" w:eastAsia="宋体" w:cs="Times New Roman"/>
                <w:highlight w:val="none"/>
              </w:rPr>
              <w:t>表2</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 xml:space="preserve">4 </w:t>
            </w:r>
            <w:r>
              <w:rPr>
                <w:rFonts w:ascii="Times New Roman" w:hAnsi="Times New Roman" w:eastAsia="宋体" w:cs="Times New Roman"/>
                <w:highlight w:val="none"/>
              </w:rPr>
              <w:t xml:space="preserve">   </w:t>
            </w:r>
            <w:r>
              <w:rPr>
                <w:rFonts w:hint="eastAsia" w:ascii="Times New Roman" w:hAnsi="Times New Roman" w:eastAsia="宋体" w:cs="Times New Roman"/>
                <w:highlight w:val="none"/>
                <w:lang w:val="en-US" w:eastAsia="zh-CN"/>
              </w:rPr>
              <w:t>生物质燃料</w:t>
            </w:r>
            <w:r>
              <w:rPr>
                <w:rFonts w:hint="eastAsia" w:cs="Times New Roman"/>
                <w:highlight w:val="none"/>
                <w:lang w:val="en-US" w:eastAsia="zh-CN"/>
              </w:rPr>
              <w:t>成分</w:t>
            </w:r>
            <w:r>
              <w:rPr>
                <w:rFonts w:hint="eastAsia" w:ascii="Times New Roman" w:hAnsi="Times New Roman" w:eastAsia="宋体" w:cs="Times New Roman"/>
                <w:highlight w:val="none"/>
                <w:lang w:val="en-US" w:eastAsia="zh-CN"/>
              </w:rPr>
              <w:t>分析一览表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411"/>
              <w:gridCol w:w="1100"/>
              <w:gridCol w:w="723"/>
              <w:gridCol w:w="1000"/>
              <w:gridCol w:w="966"/>
              <w:gridCol w:w="1278"/>
              <w:gridCol w:w="900"/>
              <w:gridCol w:w="1273"/>
            </w:tblGrid>
            <w:tr w14:paraId="4E33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restart"/>
                  <w:vAlign w:val="center"/>
                </w:tcPr>
                <w:p w14:paraId="03DB6FE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序号</w:t>
                  </w:r>
                </w:p>
              </w:tc>
              <w:tc>
                <w:tcPr>
                  <w:tcW w:w="1511" w:type="dxa"/>
                  <w:gridSpan w:val="2"/>
                  <w:vMerge w:val="restart"/>
                  <w:vAlign w:val="center"/>
                </w:tcPr>
                <w:p w14:paraId="2BDE1B3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检验项目</w:t>
                  </w:r>
                </w:p>
              </w:tc>
              <w:tc>
                <w:tcPr>
                  <w:tcW w:w="723" w:type="dxa"/>
                  <w:vMerge w:val="restart"/>
                  <w:vAlign w:val="center"/>
                </w:tcPr>
                <w:p w14:paraId="146D890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表示符号</w:t>
                  </w:r>
                </w:p>
              </w:tc>
              <w:tc>
                <w:tcPr>
                  <w:tcW w:w="1000" w:type="dxa"/>
                  <w:vMerge w:val="restart"/>
                  <w:vAlign w:val="center"/>
                </w:tcPr>
                <w:p w14:paraId="71502B9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计量单位</w:t>
                  </w:r>
                </w:p>
              </w:tc>
              <w:tc>
                <w:tcPr>
                  <w:tcW w:w="4417" w:type="dxa"/>
                  <w:gridSpan w:val="4"/>
                  <w:vAlign w:val="center"/>
                </w:tcPr>
                <w:p w14:paraId="5A7E4A9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检测结果</w:t>
                  </w:r>
                </w:p>
              </w:tc>
            </w:tr>
            <w:tr w14:paraId="263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4D062BE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511" w:type="dxa"/>
                  <w:gridSpan w:val="2"/>
                  <w:vMerge w:val="continue"/>
                  <w:vAlign w:val="center"/>
                </w:tcPr>
                <w:p w14:paraId="2A0BC31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23" w:type="dxa"/>
                  <w:vMerge w:val="continue"/>
                  <w:vAlign w:val="center"/>
                </w:tcPr>
                <w:p w14:paraId="4F5164A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000" w:type="dxa"/>
                  <w:vMerge w:val="continue"/>
                  <w:vAlign w:val="center"/>
                </w:tcPr>
                <w:p w14:paraId="5BE10FC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966" w:type="dxa"/>
                  <w:vAlign w:val="center"/>
                </w:tcPr>
                <w:p w14:paraId="6659163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收到基</w:t>
                  </w:r>
                </w:p>
                <w:p w14:paraId="094BF76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Ar</w:t>
                  </w:r>
                </w:p>
              </w:tc>
              <w:tc>
                <w:tcPr>
                  <w:tcW w:w="1278" w:type="dxa"/>
                  <w:vAlign w:val="center"/>
                </w:tcPr>
                <w:p w14:paraId="18663F7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空气干燥基</w:t>
                  </w:r>
                </w:p>
                <w:p w14:paraId="2DDEA74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Ad</w:t>
                  </w:r>
                </w:p>
              </w:tc>
              <w:tc>
                <w:tcPr>
                  <w:tcW w:w="900" w:type="dxa"/>
                  <w:vAlign w:val="center"/>
                </w:tcPr>
                <w:p w14:paraId="5A99B2A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干燥基</w:t>
                  </w:r>
                </w:p>
                <w:p w14:paraId="729BA4F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d</w:t>
                  </w:r>
                </w:p>
              </w:tc>
              <w:tc>
                <w:tcPr>
                  <w:tcW w:w="1273" w:type="dxa"/>
                  <w:vAlign w:val="center"/>
                </w:tcPr>
                <w:p w14:paraId="55DF56F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干燥无灰基</w:t>
                  </w:r>
                </w:p>
                <w:p w14:paraId="6F59784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Daf</w:t>
                  </w:r>
                </w:p>
              </w:tc>
            </w:tr>
            <w:tr w14:paraId="026A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Align w:val="center"/>
                </w:tcPr>
                <w:p w14:paraId="001C74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c>
                <w:tcPr>
                  <w:tcW w:w="1511" w:type="dxa"/>
                  <w:gridSpan w:val="2"/>
                  <w:vAlign w:val="center"/>
                </w:tcPr>
                <w:p w14:paraId="4DD0EE0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全水分</w:t>
                  </w:r>
                </w:p>
              </w:tc>
              <w:tc>
                <w:tcPr>
                  <w:tcW w:w="723" w:type="dxa"/>
                  <w:vAlign w:val="center"/>
                </w:tcPr>
                <w:p w14:paraId="3529123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Mar</w:t>
                  </w:r>
                </w:p>
              </w:tc>
              <w:tc>
                <w:tcPr>
                  <w:tcW w:w="1000" w:type="dxa"/>
                  <w:vAlign w:val="center"/>
                </w:tcPr>
                <w:p w14:paraId="0F668AB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966" w:type="dxa"/>
                  <w:vAlign w:val="center"/>
                </w:tcPr>
                <w:p w14:paraId="4FEE1A9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5.4</w:t>
                  </w:r>
                </w:p>
              </w:tc>
              <w:tc>
                <w:tcPr>
                  <w:tcW w:w="1278" w:type="dxa"/>
                  <w:vAlign w:val="center"/>
                </w:tcPr>
                <w:p w14:paraId="2E7DC1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900" w:type="dxa"/>
                  <w:vAlign w:val="center"/>
                </w:tcPr>
                <w:p w14:paraId="229E4B3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273" w:type="dxa"/>
                  <w:vAlign w:val="center"/>
                </w:tcPr>
                <w:p w14:paraId="6D96C26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20FE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restart"/>
                  <w:vAlign w:val="center"/>
                </w:tcPr>
                <w:p w14:paraId="2C1AF36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c>
                <w:tcPr>
                  <w:tcW w:w="411" w:type="dxa"/>
                  <w:vMerge w:val="restart"/>
                  <w:vAlign w:val="center"/>
                </w:tcPr>
                <w:p w14:paraId="4B3ADD8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工业分析</w:t>
                  </w:r>
                </w:p>
              </w:tc>
              <w:tc>
                <w:tcPr>
                  <w:tcW w:w="1100" w:type="dxa"/>
                  <w:vAlign w:val="center"/>
                </w:tcPr>
                <w:p w14:paraId="6C2D732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水分</w:t>
                  </w:r>
                </w:p>
              </w:tc>
              <w:tc>
                <w:tcPr>
                  <w:tcW w:w="723" w:type="dxa"/>
                  <w:vAlign w:val="center"/>
                </w:tcPr>
                <w:p w14:paraId="73F17F4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Mad</w:t>
                  </w:r>
                </w:p>
              </w:tc>
              <w:tc>
                <w:tcPr>
                  <w:tcW w:w="1000" w:type="dxa"/>
                  <w:vAlign w:val="center"/>
                </w:tcPr>
                <w:p w14:paraId="3985056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966" w:type="dxa"/>
                  <w:vAlign w:val="center"/>
                </w:tcPr>
                <w:p w14:paraId="1A8D8CE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278" w:type="dxa"/>
                  <w:vAlign w:val="center"/>
                </w:tcPr>
                <w:p w14:paraId="2C6184D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5.28</w:t>
                  </w:r>
                </w:p>
              </w:tc>
              <w:tc>
                <w:tcPr>
                  <w:tcW w:w="900" w:type="dxa"/>
                  <w:vAlign w:val="center"/>
                </w:tcPr>
                <w:p w14:paraId="6A2D5BA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273" w:type="dxa"/>
                  <w:vAlign w:val="center"/>
                </w:tcPr>
                <w:p w14:paraId="5BD0149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2ED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08FFC48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24C731B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Align w:val="center"/>
                </w:tcPr>
                <w:p w14:paraId="50D8143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灰分</w:t>
                  </w:r>
                </w:p>
              </w:tc>
              <w:tc>
                <w:tcPr>
                  <w:tcW w:w="723" w:type="dxa"/>
                  <w:vAlign w:val="center"/>
                </w:tcPr>
                <w:p w14:paraId="141775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A</w:t>
                  </w:r>
                </w:p>
              </w:tc>
              <w:tc>
                <w:tcPr>
                  <w:tcW w:w="1000" w:type="dxa"/>
                  <w:vAlign w:val="center"/>
                </w:tcPr>
                <w:p w14:paraId="2BF2695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966" w:type="dxa"/>
                  <w:vAlign w:val="center"/>
                </w:tcPr>
                <w:p w14:paraId="470F246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3.49</w:t>
                  </w:r>
                </w:p>
              </w:tc>
              <w:tc>
                <w:tcPr>
                  <w:tcW w:w="1278" w:type="dxa"/>
                  <w:vAlign w:val="center"/>
                </w:tcPr>
                <w:p w14:paraId="656DBA2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3.49</w:t>
                  </w:r>
                </w:p>
              </w:tc>
              <w:tc>
                <w:tcPr>
                  <w:tcW w:w="900" w:type="dxa"/>
                  <w:vAlign w:val="center"/>
                </w:tcPr>
                <w:p w14:paraId="67643A0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3.68</w:t>
                  </w:r>
                </w:p>
              </w:tc>
              <w:tc>
                <w:tcPr>
                  <w:tcW w:w="1273" w:type="dxa"/>
                  <w:vAlign w:val="center"/>
                </w:tcPr>
                <w:p w14:paraId="726408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69E4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2F0EBE1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0CA141A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Align w:val="center"/>
                </w:tcPr>
                <w:p w14:paraId="11353F1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挥发分</w:t>
                  </w:r>
                </w:p>
              </w:tc>
              <w:tc>
                <w:tcPr>
                  <w:tcW w:w="723" w:type="dxa"/>
                  <w:vAlign w:val="center"/>
                </w:tcPr>
                <w:p w14:paraId="5D36E1D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V</w:t>
                  </w:r>
                </w:p>
              </w:tc>
              <w:tc>
                <w:tcPr>
                  <w:tcW w:w="1000" w:type="dxa"/>
                  <w:vAlign w:val="center"/>
                </w:tcPr>
                <w:p w14:paraId="7AB005D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966" w:type="dxa"/>
                  <w:vAlign w:val="center"/>
                </w:tcPr>
                <w:p w14:paraId="46FF778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69.65</w:t>
                  </w:r>
                </w:p>
              </w:tc>
              <w:tc>
                <w:tcPr>
                  <w:tcW w:w="1278" w:type="dxa"/>
                  <w:vAlign w:val="center"/>
                </w:tcPr>
                <w:p w14:paraId="416E47A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75.02</w:t>
                  </w:r>
                </w:p>
              </w:tc>
              <w:tc>
                <w:tcPr>
                  <w:tcW w:w="900" w:type="dxa"/>
                  <w:vAlign w:val="center"/>
                </w:tcPr>
                <w:p w14:paraId="4F6860A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79.20</w:t>
                  </w:r>
                </w:p>
              </w:tc>
              <w:tc>
                <w:tcPr>
                  <w:tcW w:w="1273" w:type="dxa"/>
                  <w:vAlign w:val="center"/>
                </w:tcPr>
                <w:p w14:paraId="6AA97C4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82.23</w:t>
                  </w:r>
                </w:p>
              </w:tc>
            </w:tr>
            <w:tr w14:paraId="442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2A1F16B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4A91738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Align w:val="center"/>
                </w:tcPr>
                <w:p w14:paraId="3272763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焦渣特性</w:t>
                  </w:r>
                </w:p>
              </w:tc>
              <w:tc>
                <w:tcPr>
                  <w:tcW w:w="723" w:type="dxa"/>
                  <w:vAlign w:val="center"/>
                </w:tcPr>
                <w:p w14:paraId="70F15D0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CRC</w:t>
                  </w:r>
                </w:p>
              </w:tc>
              <w:tc>
                <w:tcPr>
                  <w:tcW w:w="1000" w:type="dxa"/>
                  <w:vAlign w:val="center"/>
                </w:tcPr>
                <w:p w14:paraId="2D14410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1~8</w:t>
                  </w:r>
                </w:p>
              </w:tc>
              <w:tc>
                <w:tcPr>
                  <w:tcW w:w="4417" w:type="dxa"/>
                  <w:gridSpan w:val="4"/>
                  <w:vAlign w:val="center"/>
                </w:tcPr>
                <w:p w14:paraId="68E9579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r>
            <w:tr w14:paraId="0F2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66F3873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0944D5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Align w:val="center"/>
                </w:tcPr>
                <w:p w14:paraId="39C7AAD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固定碳</w:t>
                  </w:r>
                </w:p>
              </w:tc>
              <w:tc>
                <w:tcPr>
                  <w:tcW w:w="723" w:type="dxa"/>
                  <w:vAlign w:val="center"/>
                </w:tcPr>
                <w:p w14:paraId="6184BC0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FC</w:t>
                  </w:r>
                </w:p>
              </w:tc>
              <w:tc>
                <w:tcPr>
                  <w:tcW w:w="1000" w:type="dxa"/>
                  <w:vAlign w:val="center"/>
                </w:tcPr>
                <w:p w14:paraId="7B34659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966" w:type="dxa"/>
                  <w:vAlign w:val="center"/>
                </w:tcPr>
                <w:p w14:paraId="0602120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21.46</w:t>
                  </w:r>
                </w:p>
              </w:tc>
              <w:tc>
                <w:tcPr>
                  <w:tcW w:w="1278" w:type="dxa"/>
                  <w:vAlign w:val="center"/>
                </w:tcPr>
                <w:p w14:paraId="77BF39D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16.21</w:t>
                  </w:r>
                </w:p>
              </w:tc>
              <w:tc>
                <w:tcPr>
                  <w:tcW w:w="900" w:type="dxa"/>
                  <w:vAlign w:val="center"/>
                </w:tcPr>
                <w:p w14:paraId="166D069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17.11</w:t>
                  </w:r>
                </w:p>
              </w:tc>
              <w:tc>
                <w:tcPr>
                  <w:tcW w:w="1273" w:type="dxa"/>
                  <w:vAlign w:val="center"/>
                </w:tcPr>
                <w:p w14:paraId="52723EE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17.77</w:t>
                  </w:r>
                </w:p>
              </w:tc>
            </w:tr>
            <w:tr w14:paraId="70E8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Align w:val="center"/>
                </w:tcPr>
                <w:p w14:paraId="658D70B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c>
                <w:tcPr>
                  <w:tcW w:w="1511" w:type="dxa"/>
                  <w:gridSpan w:val="2"/>
                  <w:vAlign w:val="center"/>
                </w:tcPr>
                <w:p w14:paraId="125748B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全硫</w:t>
                  </w:r>
                </w:p>
              </w:tc>
              <w:tc>
                <w:tcPr>
                  <w:tcW w:w="723" w:type="dxa"/>
                  <w:vAlign w:val="center"/>
                </w:tcPr>
                <w:p w14:paraId="291FAE5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St</w:t>
                  </w:r>
                </w:p>
              </w:tc>
              <w:tc>
                <w:tcPr>
                  <w:tcW w:w="1000" w:type="dxa"/>
                  <w:vAlign w:val="center"/>
                </w:tcPr>
                <w:p w14:paraId="2CA1219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966" w:type="dxa"/>
                  <w:vAlign w:val="center"/>
                </w:tcPr>
                <w:p w14:paraId="4DBB1AF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0.05</w:t>
                  </w:r>
                </w:p>
              </w:tc>
              <w:tc>
                <w:tcPr>
                  <w:tcW w:w="1278" w:type="dxa"/>
                  <w:vAlign w:val="center"/>
                </w:tcPr>
                <w:p w14:paraId="2D4C6F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0.05</w:t>
                  </w:r>
                </w:p>
              </w:tc>
              <w:tc>
                <w:tcPr>
                  <w:tcW w:w="900" w:type="dxa"/>
                  <w:vAlign w:val="center"/>
                </w:tcPr>
                <w:p w14:paraId="2720CA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0.05</w:t>
                  </w:r>
                </w:p>
              </w:tc>
              <w:tc>
                <w:tcPr>
                  <w:tcW w:w="1273" w:type="dxa"/>
                  <w:vAlign w:val="center"/>
                </w:tcPr>
                <w:p w14:paraId="0E8A342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3E39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restart"/>
                  <w:vAlign w:val="center"/>
                </w:tcPr>
                <w:p w14:paraId="7332309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c>
                <w:tcPr>
                  <w:tcW w:w="411" w:type="dxa"/>
                  <w:vMerge w:val="restart"/>
                  <w:vAlign w:val="center"/>
                </w:tcPr>
                <w:p w14:paraId="20F6934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发热量</w:t>
                  </w:r>
                </w:p>
              </w:tc>
              <w:tc>
                <w:tcPr>
                  <w:tcW w:w="1100" w:type="dxa"/>
                  <w:vMerge w:val="restart"/>
                  <w:vAlign w:val="center"/>
                </w:tcPr>
                <w:p w14:paraId="28CD138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弹桶发热量</w:t>
                  </w:r>
                </w:p>
              </w:tc>
              <w:tc>
                <w:tcPr>
                  <w:tcW w:w="723" w:type="dxa"/>
                  <w:vMerge w:val="restart"/>
                  <w:vAlign w:val="center"/>
                </w:tcPr>
                <w:p w14:paraId="586F973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Qb</w:t>
                  </w:r>
                </w:p>
              </w:tc>
              <w:tc>
                <w:tcPr>
                  <w:tcW w:w="1000" w:type="dxa"/>
                  <w:vAlign w:val="center"/>
                </w:tcPr>
                <w:p w14:paraId="65C9428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sz w:val="21"/>
                      <w:szCs w:val="21"/>
                      <w:highlight w:val="none"/>
                      <w:lang w:val="en-US" w:eastAsia="zh-CN"/>
                    </w:rPr>
                    <w:t>MJ/kg</w:t>
                  </w:r>
                </w:p>
              </w:tc>
              <w:tc>
                <w:tcPr>
                  <w:tcW w:w="966" w:type="dxa"/>
                  <w:vAlign w:val="center"/>
                </w:tcPr>
                <w:p w14:paraId="0891362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278" w:type="dxa"/>
                  <w:vAlign w:val="center"/>
                </w:tcPr>
                <w:p w14:paraId="363209B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17.76</w:t>
                  </w:r>
                </w:p>
              </w:tc>
              <w:tc>
                <w:tcPr>
                  <w:tcW w:w="900" w:type="dxa"/>
                  <w:vAlign w:val="center"/>
                </w:tcPr>
                <w:p w14:paraId="4C392D4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273" w:type="dxa"/>
                  <w:vAlign w:val="center"/>
                </w:tcPr>
                <w:p w14:paraId="28CF7F5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2377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1B66C0A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636CB9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Merge w:val="continue"/>
                  <w:vAlign w:val="center"/>
                </w:tcPr>
                <w:p w14:paraId="0B1A9E2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23" w:type="dxa"/>
                  <w:vMerge w:val="continue"/>
                  <w:vAlign w:val="center"/>
                </w:tcPr>
                <w:p w14:paraId="2BCF273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000" w:type="dxa"/>
                  <w:vAlign w:val="center"/>
                </w:tcPr>
                <w:p w14:paraId="68C4B30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cal</w:t>
                  </w:r>
                  <w:r>
                    <w:rPr>
                      <w:rFonts w:hint="eastAsia" w:ascii="Times New Roman" w:hAnsi="Times New Roman" w:eastAsia="宋体" w:cs="Times New Roman"/>
                      <w:sz w:val="21"/>
                      <w:szCs w:val="21"/>
                      <w:highlight w:val="none"/>
                      <w:vertAlign w:val="subscript"/>
                      <w:lang w:val="en-US" w:eastAsia="zh-CN"/>
                    </w:rPr>
                    <w:t>20℃</w:t>
                  </w:r>
                  <w:r>
                    <w:rPr>
                      <w:rFonts w:hint="eastAsia" w:ascii="Times New Roman" w:hAnsi="Times New Roman" w:eastAsia="宋体" w:cs="Times New Roman"/>
                      <w:sz w:val="21"/>
                      <w:szCs w:val="21"/>
                      <w:highlight w:val="none"/>
                      <w:lang w:val="en-US" w:eastAsia="zh-CN"/>
                    </w:rPr>
                    <w:t>/g</w:t>
                  </w:r>
                </w:p>
              </w:tc>
              <w:tc>
                <w:tcPr>
                  <w:tcW w:w="966" w:type="dxa"/>
                  <w:vAlign w:val="center"/>
                </w:tcPr>
                <w:p w14:paraId="437B3C1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278" w:type="dxa"/>
                  <w:vAlign w:val="center"/>
                </w:tcPr>
                <w:p w14:paraId="2E9762B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4247</w:t>
                  </w:r>
                </w:p>
              </w:tc>
              <w:tc>
                <w:tcPr>
                  <w:tcW w:w="900" w:type="dxa"/>
                  <w:vAlign w:val="center"/>
                </w:tcPr>
                <w:p w14:paraId="2E0412A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273" w:type="dxa"/>
                  <w:vAlign w:val="center"/>
                </w:tcPr>
                <w:p w14:paraId="0F284F2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0FB2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3444513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480B797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Merge w:val="restart"/>
                  <w:vAlign w:val="center"/>
                </w:tcPr>
                <w:p w14:paraId="480D8AC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高位发热量</w:t>
                  </w:r>
                </w:p>
              </w:tc>
              <w:tc>
                <w:tcPr>
                  <w:tcW w:w="723" w:type="dxa"/>
                  <w:vMerge w:val="restart"/>
                  <w:vAlign w:val="center"/>
                </w:tcPr>
                <w:p w14:paraId="160A330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Qgr</w:t>
                  </w:r>
                </w:p>
              </w:tc>
              <w:tc>
                <w:tcPr>
                  <w:tcW w:w="1000" w:type="dxa"/>
                  <w:vAlign w:val="center"/>
                </w:tcPr>
                <w:p w14:paraId="6A21CD5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sz w:val="21"/>
                      <w:szCs w:val="21"/>
                      <w:highlight w:val="none"/>
                      <w:lang w:val="en-US" w:eastAsia="zh-CN"/>
                    </w:rPr>
                    <w:t>MJ/kg</w:t>
                  </w:r>
                </w:p>
              </w:tc>
              <w:tc>
                <w:tcPr>
                  <w:tcW w:w="966" w:type="dxa"/>
                  <w:vAlign w:val="center"/>
                </w:tcPr>
                <w:p w14:paraId="5B17F92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17.71</w:t>
                  </w:r>
                </w:p>
              </w:tc>
              <w:tc>
                <w:tcPr>
                  <w:tcW w:w="1278" w:type="dxa"/>
                  <w:vAlign w:val="center"/>
                </w:tcPr>
                <w:p w14:paraId="743F92F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17.73</w:t>
                  </w:r>
                </w:p>
              </w:tc>
              <w:tc>
                <w:tcPr>
                  <w:tcW w:w="900" w:type="dxa"/>
                  <w:vAlign w:val="center"/>
                </w:tcPr>
                <w:p w14:paraId="02B5977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18.72</w:t>
                  </w:r>
                </w:p>
              </w:tc>
              <w:tc>
                <w:tcPr>
                  <w:tcW w:w="1273" w:type="dxa"/>
                  <w:vAlign w:val="center"/>
                </w:tcPr>
                <w:p w14:paraId="4834055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3C54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3CA3EDD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20AA6AB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Merge w:val="continue"/>
                  <w:vAlign w:val="center"/>
                </w:tcPr>
                <w:p w14:paraId="76B7B68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23" w:type="dxa"/>
                  <w:vMerge w:val="continue"/>
                  <w:vAlign w:val="center"/>
                </w:tcPr>
                <w:p w14:paraId="2489A37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000" w:type="dxa"/>
                  <w:vAlign w:val="center"/>
                </w:tcPr>
                <w:p w14:paraId="6D72AB3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cal</w:t>
                  </w:r>
                  <w:r>
                    <w:rPr>
                      <w:rFonts w:hint="eastAsia" w:ascii="Times New Roman" w:hAnsi="Times New Roman" w:eastAsia="宋体" w:cs="Times New Roman"/>
                      <w:sz w:val="21"/>
                      <w:szCs w:val="21"/>
                      <w:highlight w:val="none"/>
                      <w:vertAlign w:val="subscript"/>
                      <w:lang w:val="en-US" w:eastAsia="zh-CN"/>
                    </w:rPr>
                    <w:t>20℃</w:t>
                  </w:r>
                  <w:r>
                    <w:rPr>
                      <w:rFonts w:hint="eastAsia" w:ascii="Times New Roman" w:hAnsi="Times New Roman" w:eastAsia="宋体" w:cs="Times New Roman"/>
                      <w:sz w:val="21"/>
                      <w:szCs w:val="21"/>
                      <w:highlight w:val="none"/>
                      <w:lang w:val="en-US" w:eastAsia="zh-CN"/>
                    </w:rPr>
                    <w:t>/g</w:t>
                  </w:r>
                </w:p>
              </w:tc>
              <w:tc>
                <w:tcPr>
                  <w:tcW w:w="966" w:type="dxa"/>
                  <w:vAlign w:val="center"/>
                </w:tcPr>
                <w:p w14:paraId="4DCA96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3952</w:t>
                  </w:r>
                </w:p>
              </w:tc>
              <w:tc>
                <w:tcPr>
                  <w:tcW w:w="1278" w:type="dxa"/>
                  <w:vAlign w:val="center"/>
                </w:tcPr>
                <w:p w14:paraId="061364C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4241</w:t>
                  </w:r>
                </w:p>
              </w:tc>
              <w:tc>
                <w:tcPr>
                  <w:tcW w:w="900" w:type="dxa"/>
                  <w:vAlign w:val="center"/>
                </w:tcPr>
                <w:p w14:paraId="1B465A1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4477</w:t>
                  </w:r>
                </w:p>
              </w:tc>
              <w:tc>
                <w:tcPr>
                  <w:tcW w:w="1273" w:type="dxa"/>
                  <w:vAlign w:val="center"/>
                </w:tcPr>
                <w:p w14:paraId="7EB3AFA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67C1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vAlign w:val="center"/>
                </w:tcPr>
                <w:p w14:paraId="2D89667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vAlign w:val="center"/>
                </w:tcPr>
                <w:p w14:paraId="1F332C3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Merge w:val="restart"/>
                  <w:vAlign w:val="center"/>
                </w:tcPr>
                <w:p w14:paraId="56B637A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低位发热量</w:t>
                  </w:r>
                </w:p>
              </w:tc>
              <w:tc>
                <w:tcPr>
                  <w:tcW w:w="723" w:type="dxa"/>
                  <w:vMerge w:val="restart"/>
                  <w:vAlign w:val="center"/>
                </w:tcPr>
                <w:p w14:paraId="09F5AC1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Qnet</w:t>
                  </w:r>
                </w:p>
              </w:tc>
              <w:tc>
                <w:tcPr>
                  <w:tcW w:w="1000" w:type="dxa"/>
                  <w:vAlign w:val="center"/>
                </w:tcPr>
                <w:p w14:paraId="7FB0F7F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sz w:val="21"/>
                      <w:szCs w:val="21"/>
                      <w:highlight w:val="none"/>
                      <w:lang w:val="en-US" w:eastAsia="zh-CN"/>
                    </w:rPr>
                    <w:t>MJ/kg</w:t>
                  </w:r>
                </w:p>
              </w:tc>
              <w:tc>
                <w:tcPr>
                  <w:tcW w:w="966" w:type="dxa"/>
                  <w:vAlign w:val="center"/>
                </w:tcPr>
                <w:p w14:paraId="01713F6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16.99</w:t>
                  </w:r>
                </w:p>
              </w:tc>
              <w:tc>
                <w:tcPr>
                  <w:tcW w:w="1278" w:type="dxa"/>
                  <w:vAlign w:val="center"/>
                </w:tcPr>
                <w:p w14:paraId="79EEFD0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17.02</w:t>
                  </w:r>
                </w:p>
              </w:tc>
              <w:tc>
                <w:tcPr>
                  <w:tcW w:w="900" w:type="dxa"/>
                  <w:vAlign w:val="center"/>
                </w:tcPr>
                <w:p w14:paraId="6846C0E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18.09</w:t>
                  </w:r>
                </w:p>
              </w:tc>
              <w:tc>
                <w:tcPr>
                  <w:tcW w:w="1273" w:type="dxa"/>
                  <w:vAlign w:val="center"/>
                </w:tcPr>
                <w:p w14:paraId="02D9C14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14:paraId="1FEF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6" w:type="dxa"/>
                  <w:vMerge w:val="continue"/>
                  <w:tcBorders>
                    <w:bottom w:val="single" w:color="auto" w:sz="4" w:space="0"/>
                  </w:tcBorders>
                  <w:vAlign w:val="center"/>
                </w:tcPr>
                <w:p w14:paraId="76A704D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411" w:type="dxa"/>
                  <w:vMerge w:val="continue"/>
                  <w:tcBorders>
                    <w:bottom w:val="single" w:color="auto" w:sz="4" w:space="0"/>
                  </w:tcBorders>
                  <w:vAlign w:val="center"/>
                </w:tcPr>
                <w:p w14:paraId="3887697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100" w:type="dxa"/>
                  <w:vMerge w:val="continue"/>
                  <w:tcBorders>
                    <w:bottom w:val="single" w:color="auto" w:sz="4" w:space="0"/>
                  </w:tcBorders>
                  <w:vAlign w:val="center"/>
                </w:tcPr>
                <w:p w14:paraId="1330B42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23" w:type="dxa"/>
                  <w:vMerge w:val="continue"/>
                  <w:tcBorders>
                    <w:bottom w:val="single" w:color="auto" w:sz="4" w:space="0"/>
                  </w:tcBorders>
                  <w:vAlign w:val="center"/>
                </w:tcPr>
                <w:p w14:paraId="7497AC6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000" w:type="dxa"/>
                  <w:tcBorders>
                    <w:bottom w:val="single" w:color="auto" w:sz="4" w:space="0"/>
                  </w:tcBorders>
                  <w:vAlign w:val="center"/>
                </w:tcPr>
                <w:p w14:paraId="37D2FBE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cal</w:t>
                  </w:r>
                  <w:r>
                    <w:rPr>
                      <w:rFonts w:hint="eastAsia" w:ascii="Times New Roman" w:hAnsi="Times New Roman" w:eastAsia="宋体" w:cs="Times New Roman"/>
                      <w:sz w:val="21"/>
                      <w:szCs w:val="21"/>
                      <w:highlight w:val="none"/>
                      <w:vertAlign w:val="subscript"/>
                      <w:lang w:val="en-US" w:eastAsia="zh-CN"/>
                    </w:rPr>
                    <w:t>20℃</w:t>
                  </w:r>
                  <w:r>
                    <w:rPr>
                      <w:rFonts w:hint="eastAsia" w:ascii="Times New Roman" w:hAnsi="Times New Roman" w:eastAsia="宋体" w:cs="Times New Roman"/>
                      <w:sz w:val="21"/>
                      <w:szCs w:val="21"/>
                      <w:highlight w:val="none"/>
                      <w:lang w:val="en-US" w:eastAsia="zh-CN"/>
                    </w:rPr>
                    <w:t>/g</w:t>
                  </w:r>
                </w:p>
              </w:tc>
              <w:tc>
                <w:tcPr>
                  <w:tcW w:w="966" w:type="dxa"/>
                  <w:tcBorders>
                    <w:bottom w:val="single" w:color="auto" w:sz="4" w:space="0"/>
                  </w:tcBorders>
                  <w:vAlign w:val="center"/>
                </w:tcPr>
                <w:p w14:paraId="4D3111C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4063</w:t>
                  </w:r>
                </w:p>
              </w:tc>
              <w:tc>
                <w:tcPr>
                  <w:tcW w:w="1278" w:type="dxa"/>
                  <w:tcBorders>
                    <w:bottom w:val="single" w:color="auto" w:sz="4" w:space="0"/>
                  </w:tcBorders>
                  <w:vAlign w:val="center"/>
                </w:tcPr>
                <w:p w14:paraId="5457D40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4069</w:t>
                  </w:r>
                </w:p>
              </w:tc>
              <w:tc>
                <w:tcPr>
                  <w:tcW w:w="900" w:type="dxa"/>
                  <w:tcBorders>
                    <w:bottom w:val="single" w:color="auto" w:sz="4" w:space="0"/>
                  </w:tcBorders>
                  <w:vAlign w:val="center"/>
                </w:tcPr>
                <w:p w14:paraId="0E3047A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4327</w:t>
                  </w:r>
                </w:p>
              </w:tc>
              <w:tc>
                <w:tcPr>
                  <w:tcW w:w="1273" w:type="dxa"/>
                  <w:tcBorders>
                    <w:bottom w:val="single" w:color="auto" w:sz="4" w:space="0"/>
                  </w:tcBorders>
                  <w:vAlign w:val="center"/>
                </w:tcPr>
                <w:p w14:paraId="4816261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bl>
          <w:p w14:paraId="6A267511">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sz w:val="24"/>
                <w:highlight w:val="none"/>
                <w:lang w:val="en-US" w:eastAsia="zh-CN"/>
              </w:rPr>
            </w:pPr>
            <w:r>
              <w:rPr>
                <w:rFonts w:hint="eastAsia" w:ascii="Times New Roman" w:hAnsi="Times New Roman" w:cs="Times New Roman"/>
                <w:b/>
                <w:sz w:val="24"/>
                <w:highlight w:val="none"/>
              </w:rPr>
              <w:t>5</w:t>
            </w:r>
            <w:r>
              <w:rPr>
                <w:rFonts w:hint="eastAsia" w:cs="Times New Roman"/>
                <w:b/>
                <w:sz w:val="24"/>
                <w:highlight w:val="none"/>
                <w:lang w:val="en-US" w:eastAsia="zh-CN"/>
              </w:rPr>
              <w:t>.</w:t>
            </w:r>
            <w:r>
              <w:rPr>
                <w:rFonts w:hint="eastAsia" w:ascii="Times New Roman" w:hAnsi="Times New Roman" w:cs="Times New Roman"/>
                <w:b/>
                <w:sz w:val="24"/>
                <w:highlight w:val="none"/>
                <w:lang w:val="en-US" w:eastAsia="zh-CN"/>
              </w:rPr>
              <w:t>产品方案</w:t>
            </w:r>
          </w:p>
          <w:p w14:paraId="122927F5">
            <w:pPr>
              <w:shd w:val="clear"/>
              <w:adjustRightInd w:val="0"/>
              <w:snapToGrid w:val="0"/>
              <w:spacing w:line="360" w:lineRule="auto"/>
              <w:ind w:firstLine="480" w:firstLineChars="200"/>
              <w:rPr>
                <w:rFonts w:hint="eastAsia" w:ascii="Times New Roman" w:hAnsi="Times New Roman" w:cs="Times New Roman"/>
                <w:bCs/>
                <w:sz w:val="24"/>
                <w:highlight w:val="none"/>
                <w:lang w:val="en-US" w:eastAsia="zh-CN"/>
              </w:rPr>
            </w:pPr>
            <w:r>
              <w:rPr>
                <w:rFonts w:hint="eastAsia" w:ascii="Times New Roman" w:hAnsi="Times New Roman" w:cs="Times New Roman"/>
                <w:bCs/>
                <w:sz w:val="24"/>
                <w:highlight w:val="none"/>
                <w:lang w:val="en-US" w:eastAsia="zh-CN"/>
              </w:rPr>
              <w:t>本项目建成后年生产玉米压片10000t/a，项目产品方案见表2-5。</w:t>
            </w:r>
          </w:p>
          <w:p w14:paraId="71B20B06">
            <w:pPr>
              <w:pStyle w:val="84"/>
              <w:shd w:val="clear"/>
              <w:spacing w:before="60" w:after="60" w:line="240" w:lineRule="auto"/>
              <w:rPr>
                <w:rFonts w:hint="default" w:ascii="Times New Roman" w:hAnsi="Times New Roman" w:eastAsia="宋体" w:cs="Times New Roman"/>
                <w:highlight w:val="none"/>
                <w:lang w:val="en-US" w:eastAsia="zh-CN"/>
              </w:rPr>
            </w:pPr>
            <w:r>
              <w:rPr>
                <w:rFonts w:hint="eastAsia"/>
                <w:highlight w:val="none"/>
                <w:lang w:val="en-US"/>
              </w:rPr>
              <w:t xml:space="preserve">表2-5 </w:t>
            </w:r>
            <w:r>
              <w:rPr>
                <w:highlight w:val="none"/>
              </w:rPr>
              <w:t xml:space="preserve">   </w:t>
            </w:r>
            <w:r>
              <w:rPr>
                <w:rFonts w:hint="eastAsia"/>
                <w:highlight w:val="none"/>
                <w:lang w:val="en-US"/>
              </w:rPr>
              <w:t>产品方案一览表</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11"/>
              <w:gridCol w:w="860"/>
              <w:gridCol w:w="1711"/>
              <w:gridCol w:w="2305"/>
            </w:tblGrid>
            <w:tr w14:paraId="102D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pct"/>
                  <w:vAlign w:val="center"/>
                </w:tcPr>
                <w:p w14:paraId="2D9089A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名称</w:t>
                  </w:r>
                </w:p>
              </w:tc>
              <w:tc>
                <w:tcPr>
                  <w:tcW w:w="1067" w:type="pct"/>
                  <w:vAlign w:val="center"/>
                </w:tcPr>
                <w:p w14:paraId="3A75A58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年生产规模</w:t>
                  </w:r>
                </w:p>
              </w:tc>
              <w:tc>
                <w:tcPr>
                  <w:tcW w:w="536" w:type="pct"/>
                  <w:vAlign w:val="center"/>
                </w:tcPr>
                <w:p w14:paraId="2BFE67F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单位</w:t>
                  </w:r>
                </w:p>
              </w:tc>
              <w:tc>
                <w:tcPr>
                  <w:tcW w:w="1067" w:type="pct"/>
                  <w:vAlign w:val="center"/>
                </w:tcPr>
                <w:p w14:paraId="22C848C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储存位置</w:t>
                  </w:r>
                </w:p>
              </w:tc>
              <w:tc>
                <w:tcPr>
                  <w:tcW w:w="1437" w:type="pct"/>
                  <w:vAlign w:val="center"/>
                </w:tcPr>
                <w:p w14:paraId="1DBB3F3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备注</w:t>
                  </w:r>
                </w:p>
              </w:tc>
            </w:tr>
            <w:tr w14:paraId="719A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pct"/>
                  <w:vAlign w:val="center"/>
                </w:tcPr>
                <w:p w14:paraId="3C8FEB0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玉米压片</w:t>
                  </w:r>
                </w:p>
              </w:tc>
              <w:tc>
                <w:tcPr>
                  <w:tcW w:w="1067" w:type="pct"/>
                  <w:vAlign w:val="center"/>
                </w:tcPr>
                <w:p w14:paraId="0B2B5FC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10000</w:t>
                  </w:r>
                </w:p>
              </w:tc>
              <w:tc>
                <w:tcPr>
                  <w:tcW w:w="536" w:type="pct"/>
                  <w:vAlign w:val="center"/>
                </w:tcPr>
                <w:p w14:paraId="18A7EA3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t</w:t>
                  </w:r>
                </w:p>
              </w:tc>
              <w:tc>
                <w:tcPr>
                  <w:tcW w:w="1067" w:type="pct"/>
                  <w:vAlign w:val="center"/>
                </w:tcPr>
                <w:p w14:paraId="12D29E4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成品堆存区</w:t>
                  </w:r>
                </w:p>
              </w:tc>
              <w:tc>
                <w:tcPr>
                  <w:tcW w:w="1437" w:type="pct"/>
                  <w:vAlign w:val="center"/>
                </w:tcPr>
                <w:p w14:paraId="3639790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产品含水率14%</w:t>
                  </w:r>
                </w:p>
              </w:tc>
            </w:tr>
          </w:tbl>
          <w:p w14:paraId="4838962F">
            <w:pPr>
              <w:pStyle w:val="3"/>
              <w:keepNext/>
              <w:keepLines w:val="0"/>
              <w:pageBreakBefore w:val="0"/>
              <w:widowControl w:val="0"/>
              <w:shd w:val="clear"/>
              <w:kinsoku/>
              <w:wordWrap/>
              <w:overflowPunct w:val="0"/>
              <w:topLinePunct w:val="0"/>
              <w:autoSpaceDE/>
              <w:autoSpaceDN/>
              <w:bidi w:val="0"/>
              <w:adjustRightInd/>
              <w:snapToGrid w:val="0"/>
              <w:spacing w:before="157" w:beforeLines="50" w:after="0" w:line="360" w:lineRule="auto"/>
              <w:ind w:left="0" w:firstLine="482" w:firstLineChars="200"/>
              <w:textAlignment w:val="auto"/>
              <w:rPr>
                <w:rFonts w:eastAsia="宋体"/>
                <w:color w:val="auto"/>
                <w:sz w:val="24"/>
                <w:szCs w:val="24"/>
                <w:highlight w:val="none"/>
              </w:rPr>
            </w:pPr>
            <w:r>
              <w:rPr>
                <w:rFonts w:hint="eastAsia" w:eastAsia="宋体"/>
                <w:color w:val="auto"/>
                <w:sz w:val="24"/>
                <w:szCs w:val="24"/>
                <w:highlight w:val="none"/>
                <w:lang w:val="en-US" w:eastAsia="zh-CN"/>
              </w:rPr>
              <w:t>6.</w:t>
            </w:r>
            <w:r>
              <w:rPr>
                <w:rFonts w:hint="eastAsia" w:eastAsia="宋体"/>
                <w:color w:val="auto"/>
                <w:sz w:val="24"/>
                <w:szCs w:val="24"/>
                <w:highlight w:val="none"/>
              </w:rPr>
              <w:t>物料平衡</w:t>
            </w:r>
          </w:p>
          <w:p w14:paraId="43C30FCA">
            <w:pPr>
              <w:pStyle w:val="74"/>
              <w:shd w:val="clear"/>
              <w:ind w:firstLine="480"/>
              <w:rPr>
                <w:highlight w:val="none"/>
              </w:rPr>
            </w:pPr>
            <w:r>
              <w:rPr>
                <w:rFonts w:hint="eastAsia"/>
                <w:highlight w:val="none"/>
              </w:rPr>
              <w:t>本项目物料平衡见表2-</w:t>
            </w:r>
            <w:r>
              <w:rPr>
                <w:rFonts w:hint="eastAsia"/>
                <w:highlight w:val="none"/>
                <w:lang w:val="en-US" w:eastAsia="zh-CN"/>
              </w:rPr>
              <w:t>6</w:t>
            </w:r>
            <w:r>
              <w:rPr>
                <w:rFonts w:hint="eastAsia"/>
                <w:highlight w:val="none"/>
              </w:rPr>
              <w:t>。</w:t>
            </w:r>
          </w:p>
          <w:p w14:paraId="24DD2810">
            <w:pPr>
              <w:pStyle w:val="84"/>
              <w:shd w:val="clear"/>
              <w:spacing w:before="60" w:after="60"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表2-6    </w:t>
            </w:r>
            <w:r>
              <w:rPr>
                <w:rFonts w:hint="eastAsia"/>
                <w:highlight w:val="none"/>
                <w:lang w:val="en-US"/>
              </w:rPr>
              <w:t>物料平衡一览表</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507"/>
              <w:gridCol w:w="2480"/>
              <w:gridCol w:w="1528"/>
            </w:tblGrid>
            <w:tr w14:paraId="6D51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99" w:type="pct"/>
                  <w:gridSpan w:val="2"/>
                  <w:vAlign w:val="center"/>
                </w:tcPr>
                <w:p w14:paraId="3C87E64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投入</w:t>
                  </w:r>
                </w:p>
              </w:tc>
              <w:tc>
                <w:tcPr>
                  <w:tcW w:w="2500" w:type="pct"/>
                  <w:gridSpan w:val="2"/>
                  <w:vAlign w:val="center"/>
                </w:tcPr>
                <w:p w14:paraId="54D51A5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产出</w:t>
                  </w:r>
                </w:p>
              </w:tc>
            </w:tr>
            <w:tr w14:paraId="1455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pct"/>
                  <w:vAlign w:val="center"/>
                </w:tcPr>
                <w:p w14:paraId="59CC24F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原料名称</w:t>
                  </w:r>
                </w:p>
              </w:tc>
              <w:tc>
                <w:tcPr>
                  <w:tcW w:w="940" w:type="pct"/>
                  <w:vAlign w:val="center"/>
                </w:tcPr>
                <w:p w14:paraId="61178D3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数量</w:t>
                  </w:r>
                </w:p>
              </w:tc>
              <w:tc>
                <w:tcPr>
                  <w:tcW w:w="1547" w:type="pct"/>
                  <w:vAlign w:val="center"/>
                </w:tcPr>
                <w:p w14:paraId="5CA0B94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产品名称</w:t>
                  </w:r>
                </w:p>
              </w:tc>
              <w:tc>
                <w:tcPr>
                  <w:tcW w:w="952" w:type="pct"/>
                  <w:vAlign w:val="center"/>
                </w:tcPr>
                <w:p w14:paraId="7086386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数量</w:t>
                  </w:r>
                </w:p>
              </w:tc>
            </w:tr>
            <w:tr w14:paraId="2B41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pct"/>
                  <w:vAlign w:val="center"/>
                </w:tcPr>
                <w:p w14:paraId="4B432C1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szCs w:val="21"/>
                      <w:highlight w:val="none"/>
                    </w:rPr>
                    <w:t>玉米</w:t>
                  </w:r>
                </w:p>
              </w:tc>
              <w:tc>
                <w:tcPr>
                  <w:tcW w:w="940" w:type="pct"/>
                  <w:vAlign w:val="center"/>
                </w:tcPr>
                <w:p w14:paraId="600AB43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vertAlign w:val="baseline"/>
                      <w:lang w:val="en-US" w:eastAsia="zh-CN"/>
                    </w:rPr>
                    <w:t>1</w:t>
                  </w:r>
                  <w:r>
                    <w:rPr>
                      <w:rFonts w:hint="eastAsia" w:cs="Times New Roman"/>
                      <w:sz w:val="21"/>
                      <w:szCs w:val="21"/>
                      <w:highlight w:val="none"/>
                      <w:vertAlign w:val="baseline"/>
                      <w:lang w:val="en-US" w:eastAsia="zh-CN"/>
                    </w:rPr>
                    <w:t>1</w:t>
                  </w:r>
                  <w:r>
                    <w:rPr>
                      <w:rFonts w:hint="default" w:ascii="Times New Roman" w:hAnsi="Times New Roman" w:eastAsia="宋体" w:cs="Times New Roman"/>
                      <w:sz w:val="21"/>
                      <w:szCs w:val="21"/>
                      <w:highlight w:val="none"/>
                      <w:vertAlign w:val="baseline"/>
                      <w:lang w:val="en-US" w:eastAsia="zh-CN"/>
                    </w:rPr>
                    <w:t>000</w:t>
                  </w:r>
                  <w:r>
                    <w:rPr>
                      <w:rFonts w:hint="eastAsia" w:ascii="Times New Roman" w:hAnsi="Times New Roman" w:eastAsia="宋体" w:cs="Times New Roman"/>
                      <w:sz w:val="21"/>
                      <w:szCs w:val="21"/>
                      <w:highlight w:val="none"/>
                      <w:lang w:val="en-US" w:eastAsia="zh-CN"/>
                    </w:rPr>
                    <w:t>t/a</w:t>
                  </w:r>
                </w:p>
              </w:tc>
              <w:tc>
                <w:tcPr>
                  <w:tcW w:w="1547" w:type="pct"/>
                  <w:vAlign w:val="center"/>
                </w:tcPr>
                <w:p w14:paraId="7CC03EB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玉米压片</w:t>
                  </w:r>
                </w:p>
              </w:tc>
              <w:tc>
                <w:tcPr>
                  <w:tcW w:w="952" w:type="pct"/>
                  <w:vAlign w:val="center"/>
                </w:tcPr>
                <w:p w14:paraId="2B232D9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10000t/a</w:t>
                  </w:r>
                </w:p>
              </w:tc>
            </w:tr>
            <w:tr w14:paraId="52B8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pct"/>
                  <w:vAlign w:val="center"/>
                </w:tcPr>
                <w:p w14:paraId="34A8E7B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w:t>
                  </w:r>
                </w:p>
              </w:tc>
              <w:tc>
                <w:tcPr>
                  <w:tcW w:w="940" w:type="pct"/>
                  <w:vAlign w:val="center"/>
                </w:tcPr>
                <w:p w14:paraId="25649B3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2805</w:t>
                  </w:r>
                  <w:r>
                    <w:rPr>
                      <w:rFonts w:hint="eastAsia" w:ascii="Times New Roman" w:hAnsi="Times New Roman" w:eastAsia="宋体" w:cs="Times New Roman"/>
                      <w:sz w:val="21"/>
                      <w:szCs w:val="21"/>
                      <w:highlight w:val="none"/>
                      <w:lang w:val="en-US" w:eastAsia="zh-CN"/>
                    </w:rPr>
                    <w:t>t/a</w:t>
                  </w:r>
                </w:p>
              </w:tc>
              <w:tc>
                <w:tcPr>
                  <w:tcW w:w="1547" w:type="pct"/>
                  <w:vAlign w:val="center"/>
                </w:tcPr>
                <w:p w14:paraId="073C9F6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除尘灰</w:t>
                  </w:r>
                </w:p>
              </w:tc>
              <w:tc>
                <w:tcPr>
                  <w:tcW w:w="952" w:type="pct"/>
                  <w:vAlign w:val="center"/>
                </w:tcPr>
                <w:p w14:paraId="760A35E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0.042</w:t>
                  </w:r>
                  <w:r>
                    <w:rPr>
                      <w:rFonts w:hint="eastAsia" w:ascii="Times New Roman" w:hAnsi="Times New Roman" w:eastAsia="宋体" w:cs="Times New Roman"/>
                      <w:sz w:val="21"/>
                      <w:szCs w:val="21"/>
                      <w:highlight w:val="none"/>
                      <w:lang w:val="en-US" w:eastAsia="zh-CN"/>
                    </w:rPr>
                    <w:t>t/a</w:t>
                  </w:r>
                </w:p>
              </w:tc>
            </w:tr>
            <w:tr w14:paraId="5055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pct"/>
                  <w:vAlign w:val="center"/>
                </w:tcPr>
                <w:p w14:paraId="6C77F73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940" w:type="pct"/>
                  <w:vAlign w:val="center"/>
                </w:tcPr>
                <w:p w14:paraId="4E61B42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1547" w:type="pct"/>
                  <w:vAlign w:val="center"/>
                </w:tcPr>
                <w:p w14:paraId="18C3AA6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清洗</w:t>
                  </w:r>
                  <w:r>
                    <w:rPr>
                      <w:rFonts w:hint="eastAsia" w:ascii="Times New Roman" w:hAnsi="Times New Roman" w:eastAsia="宋体" w:cs="Times New Roman"/>
                      <w:sz w:val="21"/>
                      <w:szCs w:val="21"/>
                      <w:highlight w:val="none"/>
                      <w:lang w:val="en-US" w:eastAsia="zh-CN"/>
                    </w:rPr>
                    <w:t>产生的碎屑和杂质</w:t>
                  </w:r>
                </w:p>
              </w:tc>
              <w:tc>
                <w:tcPr>
                  <w:tcW w:w="952" w:type="pct"/>
                  <w:vAlign w:val="center"/>
                </w:tcPr>
                <w:p w14:paraId="369A897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9.</w:t>
                  </w:r>
                  <w:r>
                    <w:rPr>
                      <w:rFonts w:hint="eastAsia" w:cs="Times New Roman"/>
                      <w:sz w:val="21"/>
                      <w:szCs w:val="21"/>
                      <w:highlight w:val="none"/>
                      <w:lang w:val="en-US" w:eastAsia="zh-CN"/>
                    </w:rPr>
                    <w:t>9</w:t>
                  </w:r>
                  <w:r>
                    <w:rPr>
                      <w:rFonts w:hint="eastAsia" w:ascii="Times New Roman" w:hAnsi="Times New Roman" w:eastAsia="宋体" w:cs="Times New Roman"/>
                      <w:sz w:val="21"/>
                      <w:szCs w:val="21"/>
                      <w:highlight w:val="none"/>
                      <w:lang w:val="en-US" w:eastAsia="zh-CN"/>
                    </w:rPr>
                    <w:t>25t/a</w:t>
                  </w:r>
                </w:p>
              </w:tc>
            </w:tr>
            <w:tr w14:paraId="4CA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pct"/>
                  <w:vAlign w:val="center"/>
                </w:tcPr>
                <w:p w14:paraId="4C7F078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940" w:type="pct"/>
                  <w:vAlign w:val="center"/>
                </w:tcPr>
                <w:p w14:paraId="1B3A5BD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1547" w:type="pct"/>
                  <w:vAlign w:val="center"/>
                </w:tcPr>
                <w:p w14:paraId="651499B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水蒸气</w:t>
                  </w:r>
                </w:p>
              </w:tc>
              <w:tc>
                <w:tcPr>
                  <w:tcW w:w="952" w:type="pct"/>
                  <w:vAlign w:val="center"/>
                </w:tcPr>
                <w:p w14:paraId="4BFD26D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3795.033t/a</w:t>
                  </w:r>
                </w:p>
              </w:tc>
            </w:tr>
            <w:tr w14:paraId="4AF1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pct"/>
                  <w:tcBorders>
                    <w:bottom w:val="single" w:color="auto" w:sz="4" w:space="0"/>
                  </w:tcBorders>
                  <w:vAlign w:val="center"/>
                </w:tcPr>
                <w:p w14:paraId="6605CF4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合计</w:t>
                  </w:r>
                </w:p>
              </w:tc>
              <w:tc>
                <w:tcPr>
                  <w:tcW w:w="940" w:type="pct"/>
                  <w:tcBorders>
                    <w:bottom w:val="single" w:color="auto" w:sz="4" w:space="0"/>
                  </w:tcBorders>
                  <w:vAlign w:val="center"/>
                </w:tcPr>
                <w:p w14:paraId="20C9DD7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13805t/a</w:t>
                  </w:r>
                </w:p>
              </w:tc>
              <w:tc>
                <w:tcPr>
                  <w:tcW w:w="1547" w:type="pct"/>
                  <w:tcBorders>
                    <w:bottom w:val="single" w:color="auto" w:sz="4" w:space="0"/>
                  </w:tcBorders>
                  <w:vAlign w:val="center"/>
                </w:tcPr>
                <w:p w14:paraId="0C8CEA8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合计</w:t>
                  </w:r>
                </w:p>
              </w:tc>
              <w:tc>
                <w:tcPr>
                  <w:tcW w:w="952" w:type="pct"/>
                  <w:tcBorders>
                    <w:bottom w:val="single" w:color="auto" w:sz="4" w:space="0"/>
                  </w:tcBorders>
                  <w:vAlign w:val="center"/>
                </w:tcPr>
                <w:p w14:paraId="348068C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r>
                    <w:rPr>
                      <w:rFonts w:hint="eastAsia" w:cs="Times New Roman"/>
                      <w:sz w:val="21"/>
                      <w:szCs w:val="21"/>
                      <w:highlight w:val="none"/>
                      <w:lang w:val="en-US" w:eastAsia="zh-CN"/>
                    </w:rPr>
                    <w:t>3805t/a</w:t>
                  </w:r>
                </w:p>
              </w:tc>
            </w:tr>
            <w:tr w14:paraId="3A0E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pct"/>
                  <w:tcBorders>
                    <w:top w:val="single" w:color="auto" w:sz="4" w:space="0"/>
                    <w:left w:val="nil"/>
                    <w:bottom w:val="nil"/>
                    <w:right w:val="nil"/>
                  </w:tcBorders>
                  <w:vAlign w:val="center"/>
                </w:tcPr>
                <w:p w14:paraId="1CB1931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940" w:type="pct"/>
                  <w:tcBorders>
                    <w:top w:val="single" w:color="auto" w:sz="4" w:space="0"/>
                    <w:left w:val="nil"/>
                    <w:bottom w:val="nil"/>
                    <w:right w:val="nil"/>
                  </w:tcBorders>
                  <w:vAlign w:val="center"/>
                </w:tcPr>
                <w:p w14:paraId="6CB6136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1547" w:type="pct"/>
                  <w:tcBorders>
                    <w:top w:val="single" w:color="auto" w:sz="4" w:space="0"/>
                    <w:left w:val="nil"/>
                    <w:bottom w:val="nil"/>
                    <w:right w:val="nil"/>
                  </w:tcBorders>
                  <w:vAlign w:val="center"/>
                </w:tcPr>
                <w:p w14:paraId="465E2C2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952" w:type="pct"/>
                  <w:tcBorders>
                    <w:top w:val="single" w:color="auto" w:sz="4" w:space="0"/>
                    <w:left w:val="nil"/>
                    <w:bottom w:val="nil"/>
                    <w:right w:val="nil"/>
                  </w:tcBorders>
                  <w:vAlign w:val="center"/>
                </w:tcPr>
                <w:p w14:paraId="163A81A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val="en-US" w:eastAsia="zh-CN"/>
                    </w:rPr>
                  </w:pPr>
                </w:p>
              </w:tc>
            </w:tr>
          </w:tbl>
          <w:p w14:paraId="081CD5D2">
            <w:pPr>
              <w:shd w:val="clear"/>
              <w:tabs>
                <w:tab w:val="left" w:pos="540"/>
              </w:tabs>
              <w:autoSpaceDN w:val="0"/>
              <w:spacing w:line="360" w:lineRule="auto"/>
              <w:ind w:firstLine="482" w:firstLineChars="200"/>
              <w:rPr>
                <w:b/>
                <w:sz w:val="24"/>
                <w:highlight w:val="none"/>
              </w:rPr>
            </w:pPr>
            <w:r>
              <w:rPr>
                <w:rFonts w:hint="eastAsia"/>
                <w:b/>
                <w:sz w:val="24"/>
                <w:highlight w:val="none"/>
              </w:rPr>
              <w:t>6</w:t>
            </w:r>
            <w:r>
              <w:rPr>
                <w:rFonts w:hint="eastAsia"/>
                <w:b/>
                <w:sz w:val="24"/>
                <w:highlight w:val="none"/>
                <w:lang w:val="en-US" w:eastAsia="zh-CN"/>
              </w:rPr>
              <w:t>.</w:t>
            </w:r>
            <w:r>
              <w:rPr>
                <w:rFonts w:hint="eastAsia"/>
                <w:b/>
                <w:sz w:val="24"/>
                <w:highlight w:val="none"/>
              </w:rPr>
              <w:t>公用工程</w:t>
            </w:r>
          </w:p>
          <w:p w14:paraId="4AB1063B">
            <w:pPr>
              <w:shd w:val="clear"/>
              <w:spacing w:line="360" w:lineRule="auto"/>
              <w:ind w:firstLine="480" w:firstLineChars="200"/>
              <w:rPr>
                <w:rFonts w:hint="eastAsia"/>
                <w:bCs/>
                <w:sz w:val="24"/>
                <w:highlight w:val="none"/>
                <w:lang w:val="en-US" w:eastAsia="zh-CN"/>
              </w:rPr>
            </w:pPr>
            <w:r>
              <w:rPr>
                <w:rFonts w:hint="eastAsia"/>
                <w:bCs/>
                <w:sz w:val="24"/>
                <w:highlight w:val="none"/>
              </w:rPr>
              <w:t>（1）</w:t>
            </w:r>
            <w:bookmarkStart w:id="5" w:name="OLE_LINK23"/>
            <w:bookmarkStart w:id="6" w:name="OLE_LINK24"/>
            <w:r>
              <w:rPr>
                <w:rFonts w:hint="eastAsia"/>
                <w:bCs/>
                <w:sz w:val="24"/>
                <w:highlight w:val="none"/>
                <w:lang w:val="en-US" w:eastAsia="zh-CN"/>
              </w:rPr>
              <w:t>给水工程</w:t>
            </w:r>
          </w:p>
          <w:p w14:paraId="552ED654">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本项目用水主要包括调制工序添加用水、生物质蒸汽发生器用水、场地道路洒水抑尘用水及生活用水，均由厂区内的自来水供水管网提供。</w:t>
            </w:r>
          </w:p>
          <w:p w14:paraId="09D4D63F">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①调制工序添加用水</w:t>
            </w:r>
          </w:p>
          <w:p w14:paraId="22F534AE">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玉米压片生产过程中，调制工序需要添加用水，调制工序添加用水量为8.5m</w:t>
            </w:r>
            <w:r>
              <w:rPr>
                <w:rFonts w:hint="eastAsia"/>
                <w:bCs/>
                <w:sz w:val="24"/>
                <w:highlight w:val="none"/>
                <w:vertAlign w:val="superscript"/>
                <w:lang w:val="en-US" w:eastAsia="zh-CN"/>
              </w:rPr>
              <w:t>3</w:t>
            </w:r>
            <w:r>
              <w:rPr>
                <w:rFonts w:hint="eastAsia"/>
                <w:bCs/>
                <w:sz w:val="24"/>
                <w:highlight w:val="none"/>
                <w:lang w:val="en-US" w:eastAsia="zh-CN"/>
              </w:rPr>
              <w:t>/d，即2805m</w:t>
            </w:r>
            <w:r>
              <w:rPr>
                <w:rFonts w:hint="eastAsia"/>
                <w:bCs/>
                <w:sz w:val="24"/>
                <w:highlight w:val="none"/>
                <w:vertAlign w:val="superscript"/>
                <w:lang w:val="en-US" w:eastAsia="zh-CN"/>
              </w:rPr>
              <w:t>3</w:t>
            </w:r>
            <w:r>
              <w:rPr>
                <w:rFonts w:hint="eastAsia"/>
                <w:bCs/>
                <w:sz w:val="24"/>
                <w:highlight w:val="none"/>
                <w:lang w:val="en-US" w:eastAsia="zh-CN"/>
              </w:rPr>
              <w:t>/a，其中消耗软水制备排水7.2m</w:t>
            </w:r>
            <w:r>
              <w:rPr>
                <w:rFonts w:hint="eastAsia"/>
                <w:bCs/>
                <w:sz w:val="24"/>
                <w:highlight w:val="none"/>
                <w:vertAlign w:val="superscript"/>
                <w:lang w:val="en-US" w:eastAsia="zh-CN"/>
              </w:rPr>
              <w:t>3</w:t>
            </w:r>
            <w:r>
              <w:rPr>
                <w:rFonts w:hint="eastAsia"/>
                <w:bCs/>
                <w:sz w:val="24"/>
                <w:highlight w:val="none"/>
                <w:lang w:val="en-US" w:eastAsia="zh-CN"/>
              </w:rPr>
              <w:t>/d，即2376m</w:t>
            </w:r>
            <w:r>
              <w:rPr>
                <w:rFonts w:hint="eastAsia"/>
                <w:bCs/>
                <w:sz w:val="24"/>
                <w:highlight w:val="none"/>
                <w:vertAlign w:val="superscript"/>
                <w:lang w:val="en-US" w:eastAsia="zh-CN"/>
              </w:rPr>
              <w:t>3</w:t>
            </w:r>
            <w:r>
              <w:rPr>
                <w:rFonts w:hint="eastAsia"/>
                <w:bCs/>
                <w:sz w:val="24"/>
                <w:highlight w:val="none"/>
                <w:lang w:val="en-US" w:eastAsia="zh-CN"/>
              </w:rPr>
              <w:t>/a；</w:t>
            </w:r>
            <w:r>
              <w:rPr>
                <w:rFonts w:hint="eastAsia"/>
                <w:sz w:val="24"/>
                <w:highlight w:val="none"/>
                <w:lang w:val="en-US" w:eastAsia="zh-CN"/>
              </w:rPr>
              <w:t>蒸汽发生器排水量为</w:t>
            </w:r>
            <w:r>
              <w:rPr>
                <w:rFonts w:hint="eastAsia"/>
                <w:bCs/>
                <w:sz w:val="24"/>
                <w:highlight w:val="none"/>
                <w:lang w:val="en-US" w:eastAsia="zh-CN"/>
              </w:rPr>
              <w:t>1m</w:t>
            </w:r>
            <w:r>
              <w:rPr>
                <w:rFonts w:hint="eastAsia"/>
                <w:bCs/>
                <w:sz w:val="24"/>
                <w:highlight w:val="none"/>
                <w:vertAlign w:val="superscript"/>
                <w:lang w:val="en-US" w:eastAsia="zh-CN"/>
              </w:rPr>
              <w:t>3</w:t>
            </w:r>
            <w:r>
              <w:rPr>
                <w:rFonts w:hint="eastAsia"/>
                <w:sz w:val="24"/>
                <w:highlight w:val="none"/>
                <w:lang w:val="en-US" w:eastAsia="zh-CN"/>
              </w:rPr>
              <w:t>/d，</w:t>
            </w:r>
            <w:r>
              <w:rPr>
                <w:rFonts w:hint="eastAsia"/>
                <w:bCs/>
                <w:sz w:val="24"/>
                <w:highlight w:val="none"/>
                <w:lang w:val="en-US" w:eastAsia="zh-CN"/>
              </w:rPr>
              <w:t>即</w:t>
            </w:r>
            <w:r>
              <w:rPr>
                <w:rFonts w:hint="eastAsia"/>
                <w:sz w:val="24"/>
                <w:highlight w:val="none"/>
                <w:lang w:val="en-US" w:eastAsia="zh-CN"/>
              </w:rPr>
              <w:t>330</w:t>
            </w:r>
            <w:r>
              <w:rPr>
                <w:rFonts w:hint="eastAsia"/>
                <w:bCs/>
                <w:sz w:val="24"/>
                <w:highlight w:val="none"/>
                <w:lang w:val="en-US" w:eastAsia="zh-CN"/>
              </w:rPr>
              <w:t>m</w:t>
            </w:r>
            <w:r>
              <w:rPr>
                <w:rFonts w:hint="eastAsia"/>
                <w:bCs/>
                <w:sz w:val="24"/>
                <w:highlight w:val="none"/>
                <w:vertAlign w:val="superscript"/>
                <w:lang w:val="en-US" w:eastAsia="zh-CN"/>
              </w:rPr>
              <w:t>3</w:t>
            </w:r>
            <w:r>
              <w:rPr>
                <w:rFonts w:hint="eastAsia"/>
                <w:sz w:val="24"/>
                <w:highlight w:val="none"/>
                <w:lang w:val="en-US" w:eastAsia="zh-CN"/>
              </w:rPr>
              <w:t>/a；</w:t>
            </w:r>
            <w:r>
              <w:rPr>
                <w:rFonts w:hint="eastAsia"/>
                <w:bCs/>
                <w:sz w:val="24"/>
                <w:highlight w:val="none"/>
                <w:lang w:val="en-US" w:eastAsia="zh-CN"/>
              </w:rPr>
              <w:t>新鲜水消耗0.3m</w:t>
            </w:r>
            <w:r>
              <w:rPr>
                <w:rFonts w:hint="eastAsia"/>
                <w:bCs/>
                <w:sz w:val="24"/>
                <w:highlight w:val="none"/>
                <w:vertAlign w:val="superscript"/>
                <w:lang w:val="en-US" w:eastAsia="zh-CN"/>
              </w:rPr>
              <w:t>3</w:t>
            </w:r>
            <w:r>
              <w:rPr>
                <w:rFonts w:hint="eastAsia"/>
                <w:bCs/>
                <w:sz w:val="24"/>
                <w:highlight w:val="none"/>
                <w:lang w:val="en-US" w:eastAsia="zh-CN"/>
              </w:rPr>
              <w:t>/d，即99m</w:t>
            </w:r>
            <w:r>
              <w:rPr>
                <w:rFonts w:hint="eastAsia"/>
                <w:bCs/>
                <w:sz w:val="24"/>
                <w:highlight w:val="none"/>
                <w:vertAlign w:val="superscript"/>
                <w:lang w:val="en-US" w:eastAsia="zh-CN"/>
              </w:rPr>
              <w:t>3</w:t>
            </w:r>
            <w:r>
              <w:rPr>
                <w:rFonts w:hint="eastAsia"/>
                <w:bCs/>
                <w:sz w:val="24"/>
                <w:highlight w:val="none"/>
                <w:lang w:val="en-US" w:eastAsia="zh-CN"/>
              </w:rPr>
              <w:t>/a；全部水分渗入玉米中，不外排。</w:t>
            </w:r>
          </w:p>
          <w:p w14:paraId="582C572E">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②生物质蒸汽发生器用水</w:t>
            </w:r>
          </w:p>
          <w:p w14:paraId="511271ED">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A软水制备用水量</w:t>
            </w:r>
          </w:p>
          <w:p w14:paraId="182E5455">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本项目新建1台2.5t/h的生物质蒸汽发生器，配置1套软水制备装置用于蒸汽发生器补充水。软水制备采用“RO反渗透膜”，软水制备率75%，运行时间8h/d（330d/a）。本项目蒸汽发生器在加热运行过程中会损失一部分水，主要包括加热和管道输送过程中的汽水损耗和蒸汽发生器定期排水，故蒸汽发生器需要定期补充水量。生物质蒸汽发生器用水量=蒸汽发生器蒸发量+汽水损失=蒸汽发生器蒸发量+蒸汽发生器排污损失+管道汽水损失，其中蒸汽发生器排污损失取5%，管道汽水损失取3%，则蒸汽发生器软化水量=（2.5+2.5×5%+2.5×3%）×8=21.6m³/d，则软水设备所需新鲜水量为12.96÷0.75=28.8m</w:t>
            </w:r>
            <w:r>
              <w:rPr>
                <w:rFonts w:hint="eastAsia"/>
                <w:bCs/>
                <w:sz w:val="24"/>
                <w:highlight w:val="none"/>
                <w:vertAlign w:val="superscript"/>
                <w:lang w:val="en-US" w:eastAsia="zh-CN"/>
              </w:rPr>
              <w:t>3</w:t>
            </w:r>
            <w:r>
              <w:rPr>
                <w:rFonts w:hint="eastAsia"/>
                <w:bCs/>
                <w:sz w:val="24"/>
                <w:highlight w:val="none"/>
                <w:lang w:val="en-US" w:eastAsia="zh-CN"/>
              </w:rPr>
              <w:t>/d，即5702.4m</w:t>
            </w:r>
            <w:r>
              <w:rPr>
                <w:rFonts w:hint="eastAsia"/>
                <w:bCs/>
                <w:sz w:val="24"/>
                <w:highlight w:val="none"/>
                <w:vertAlign w:val="superscript"/>
                <w:lang w:val="en-US" w:eastAsia="zh-CN"/>
              </w:rPr>
              <w:t>3</w:t>
            </w:r>
            <w:r>
              <w:rPr>
                <w:rFonts w:hint="eastAsia"/>
                <w:bCs/>
                <w:sz w:val="24"/>
                <w:highlight w:val="none"/>
                <w:lang w:val="en-US" w:eastAsia="zh-CN"/>
              </w:rPr>
              <w:t>/a。</w:t>
            </w:r>
          </w:p>
          <w:p w14:paraId="1C12DA9E">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B生物质蒸汽发生器用水量</w:t>
            </w:r>
          </w:p>
          <w:p w14:paraId="433EB4CF">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生物质蒸汽发生器用水量为21.6m</w:t>
            </w:r>
            <w:r>
              <w:rPr>
                <w:rFonts w:hint="eastAsia"/>
                <w:bCs/>
                <w:sz w:val="24"/>
                <w:highlight w:val="none"/>
                <w:vertAlign w:val="superscript"/>
                <w:lang w:val="en-US" w:eastAsia="zh-CN"/>
              </w:rPr>
              <w:t>3</w:t>
            </w:r>
            <w:r>
              <w:rPr>
                <w:rFonts w:hint="eastAsia"/>
                <w:bCs/>
                <w:sz w:val="24"/>
                <w:highlight w:val="none"/>
                <w:lang w:val="en-US" w:eastAsia="zh-CN"/>
              </w:rPr>
              <w:t>/d，即7128m</w:t>
            </w:r>
            <w:r>
              <w:rPr>
                <w:rFonts w:hint="eastAsia"/>
                <w:bCs/>
                <w:sz w:val="24"/>
                <w:highlight w:val="none"/>
                <w:vertAlign w:val="superscript"/>
                <w:lang w:val="en-US" w:eastAsia="zh-CN"/>
              </w:rPr>
              <w:t>3</w:t>
            </w:r>
            <w:r>
              <w:rPr>
                <w:rFonts w:hint="eastAsia"/>
                <w:bCs/>
                <w:sz w:val="24"/>
                <w:highlight w:val="none"/>
                <w:lang w:val="en-US" w:eastAsia="zh-CN"/>
              </w:rPr>
              <w:t>/a。</w:t>
            </w:r>
          </w:p>
          <w:p w14:paraId="6A2CAC5A">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③场地道路洒水抑尘用水</w:t>
            </w:r>
          </w:p>
          <w:p w14:paraId="03AB5B9E">
            <w:pPr>
              <w:shd w:val="clear"/>
              <w:spacing w:line="360" w:lineRule="auto"/>
              <w:ind w:firstLine="480" w:firstLineChars="200"/>
              <w:rPr>
                <w:rFonts w:hint="eastAsia"/>
                <w:bCs/>
                <w:sz w:val="24"/>
                <w:highlight w:val="none"/>
                <w:lang w:val="en-US" w:eastAsia="zh-CN"/>
              </w:rPr>
            </w:pPr>
            <w:r>
              <w:rPr>
                <w:rFonts w:hint="eastAsia"/>
                <w:bCs/>
                <w:sz w:val="24"/>
                <w:highlight w:val="none"/>
                <w:lang w:val="en-US" w:eastAsia="zh-CN"/>
              </w:rPr>
              <w:t>项目总占地面积13333.5㎡，扣除建筑物基底面积3610m</w:t>
            </w:r>
            <w:r>
              <w:rPr>
                <w:rFonts w:hint="eastAsia"/>
                <w:bCs/>
                <w:sz w:val="24"/>
                <w:highlight w:val="none"/>
                <w:vertAlign w:val="superscript"/>
                <w:lang w:val="en-US" w:eastAsia="zh-CN"/>
              </w:rPr>
              <w:t>2</w:t>
            </w:r>
            <w:r>
              <w:rPr>
                <w:rFonts w:hint="eastAsia"/>
                <w:bCs/>
                <w:sz w:val="24"/>
                <w:highlight w:val="none"/>
                <w:lang w:val="en-US" w:eastAsia="zh-CN"/>
              </w:rPr>
              <w:t>后，场地、道路占地9723.5m</w:t>
            </w:r>
            <w:r>
              <w:rPr>
                <w:rFonts w:hint="eastAsia"/>
                <w:bCs/>
                <w:sz w:val="24"/>
                <w:highlight w:val="none"/>
                <w:vertAlign w:val="superscript"/>
                <w:lang w:val="en-US" w:eastAsia="zh-CN"/>
              </w:rPr>
              <w:t>2</w:t>
            </w:r>
            <w:r>
              <w:rPr>
                <w:rFonts w:hint="eastAsia"/>
                <w:bCs/>
                <w:sz w:val="24"/>
                <w:highlight w:val="none"/>
                <w:lang w:val="en-US" w:eastAsia="zh-CN"/>
              </w:rPr>
              <w:t>，场地、道路洒水量按1L/m</w:t>
            </w:r>
            <w:r>
              <w:rPr>
                <w:rFonts w:hint="eastAsia"/>
                <w:bCs/>
                <w:sz w:val="24"/>
                <w:highlight w:val="none"/>
                <w:vertAlign w:val="superscript"/>
                <w:lang w:val="en-US" w:eastAsia="zh-CN"/>
              </w:rPr>
              <w:t>2</w:t>
            </w:r>
            <w:r>
              <w:rPr>
                <w:rFonts w:hint="eastAsia"/>
                <w:bCs/>
                <w:sz w:val="24"/>
                <w:highlight w:val="none"/>
                <w:lang w:val="en-US" w:eastAsia="zh-CN"/>
              </w:rPr>
              <w:t>·d计，用水量为9.72m</w:t>
            </w:r>
            <w:r>
              <w:rPr>
                <w:rFonts w:hint="eastAsia"/>
                <w:bCs/>
                <w:sz w:val="24"/>
                <w:highlight w:val="none"/>
                <w:vertAlign w:val="superscript"/>
                <w:lang w:val="en-US" w:eastAsia="zh-CN"/>
              </w:rPr>
              <w:t>3</w:t>
            </w:r>
            <w:r>
              <w:rPr>
                <w:rFonts w:hint="eastAsia"/>
                <w:bCs/>
                <w:sz w:val="24"/>
                <w:highlight w:val="none"/>
                <w:lang w:val="en-US" w:eastAsia="zh-CN"/>
              </w:rPr>
              <w:t>/d，即3208.755m</w:t>
            </w:r>
            <w:r>
              <w:rPr>
                <w:rFonts w:hint="eastAsia"/>
                <w:bCs/>
                <w:sz w:val="24"/>
                <w:highlight w:val="none"/>
                <w:vertAlign w:val="superscript"/>
                <w:lang w:val="en-US" w:eastAsia="zh-CN"/>
              </w:rPr>
              <w:t>3</w:t>
            </w:r>
            <w:r>
              <w:rPr>
                <w:rFonts w:hint="eastAsia"/>
                <w:bCs/>
                <w:sz w:val="24"/>
                <w:highlight w:val="none"/>
                <w:lang w:val="en-US" w:eastAsia="zh-CN"/>
              </w:rPr>
              <w:t>/a，全部蒸发损耗。</w:t>
            </w:r>
          </w:p>
          <w:p w14:paraId="50242AA8">
            <w:pPr>
              <w:shd w:val="clear"/>
              <w:spacing w:line="360" w:lineRule="auto"/>
              <w:ind w:firstLine="480" w:firstLineChars="200"/>
              <w:rPr>
                <w:rFonts w:hint="eastAsia" w:ascii="Times New Roman" w:hAnsi="Times New Roman" w:cs="Times New Roman"/>
                <w:bCs/>
                <w:sz w:val="24"/>
                <w:highlight w:val="none"/>
                <w:lang w:val="en-US" w:eastAsia="zh-CN"/>
              </w:rPr>
            </w:pPr>
            <w:r>
              <w:rPr>
                <w:rFonts w:hint="eastAsia" w:cs="Times New Roman"/>
                <w:bCs/>
                <w:sz w:val="24"/>
                <w:highlight w:val="none"/>
                <w:lang w:val="en-US" w:eastAsia="zh-CN"/>
              </w:rPr>
              <w:t>④</w:t>
            </w:r>
            <w:r>
              <w:rPr>
                <w:rFonts w:hint="eastAsia" w:ascii="Times New Roman" w:hAnsi="Times New Roman" w:cs="Times New Roman"/>
                <w:bCs/>
                <w:sz w:val="24"/>
                <w:highlight w:val="none"/>
                <w:lang w:val="en-US" w:eastAsia="zh-CN"/>
              </w:rPr>
              <w:t>生活用水</w:t>
            </w:r>
          </w:p>
          <w:p w14:paraId="2B46A93F">
            <w:pPr>
              <w:shd w:val="clear"/>
              <w:spacing w:line="360" w:lineRule="auto"/>
              <w:ind w:firstLine="480" w:firstLineChars="200"/>
              <w:rPr>
                <w:rFonts w:hint="eastAsia" w:ascii="Times New Roman" w:hAnsi="Times New Roman" w:cs="Times New Roman"/>
                <w:bCs/>
                <w:sz w:val="24"/>
                <w:highlight w:val="none"/>
                <w:lang w:val="en-US" w:eastAsia="zh-CN"/>
              </w:rPr>
            </w:pPr>
            <w:r>
              <w:rPr>
                <w:rFonts w:hint="eastAsia" w:ascii="Times New Roman" w:hAnsi="Times New Roman" w:cs="Times New Roman"/>
                <w:bCs/>
                <w:sz w:val="24"/>
                <w:highlight w:val="none"/>
                <w:lang w:val="en-US" w:eastAsia="zh-CN"/>
              </w:rPr>
              <w:t>本项目劳动定员共计4人，年工作时间330天，根据《内蒙古自治区行业用水定额》（DB15/T385-2020），人员用水量按60L/人·d计，则项目生活用水量为0.24m³/d（79.2m³/a）。</w:t>
            </w:r>
          </w:p>
          <w:p w14:paraId="09D30A95">
            <w:pPr>
              <w:shd w:val="clear"/>
              <w:spacing w:line="360" w:lineRule="auto"/>
              <w:ind w:firstLine="480" w:firstLineChars="200"/>
              <w:rPr>
                <w:rFonts w:hint="eastAsia"/>
                <w:sz w:val="24"/>
                <w:highlight w:val="none"/>
                <w:lang w:val="en-US" w:eastAsia="zh-CN"/>
              </w:rPr>
            </w:pPr>
            <w:bookmarkStart w:id="7" w:name="_Hlk96288156"/>
            <w:bookmarkStart w:id="8" w:name="_Hlk69894827"/>
            <w:r>
              <w:rPr>
                <w:rFonts w:hint="eastAsia"/>
                <w:sz w:val="24"/>
                <w:highlight w:val="none"/>
                <w:lang w:val="en-US" w:eastAsia="zh-CN"/>
              </w:rPr>
              <w:t>（2）排水工程</w:t>
            </w:r>
          </w:p>
          <w:p w14:paraId="5D21859F">
            <w:pPr>
              <w:shd w:val="clear"/>
              <w:spacing w:line="360" w:lineRule="auto"/>
              <w:ind w:firstLine="480" w:firstLineChars="200"/>
              <w:rPr>
                <w:rFonts w:hint="default"/>
                <w:sz w:val="24"/>
                <w:highlight w:val="none"/>
                <w:lang w:val="en-US" w:eastAsia="zh-CN"/>
              </w:rPr>
            </w:pPr>
            <w:r>
              <w:rPr>
                <w:rFonts w:hint="eastAsia"/>
                <w:sz w:val="24"/>
                <w:highlight w:val="none"/>
                <w:lang w:val="en-US" w:eastAsia="zh-CN"/>
              </w:rPr>
              <w:t>①软水制备排水</w:t>
            </w:r>
          </w:p>
          <w:p w14:paraId="5BBC9840">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软水制备采用“RO反渗透膜”，软水制备率75%，则软化水排水量为28.8×0.25=4.32m³/d，即为2376</w:t>
            </w:r>
            <w:r>
              <w:rPr>
                <w:rFonts w:hint="eastAsia"/>
                <w:bCs/>
                <w:sz w:val="24"/>
                <w:highlight w:val="none"/>
                <w:lang w:val="en-US" w:eastAsia="zh-CN"/>
              </w:rPr>
              <w:t>m</w:t>
            </w:r>
            <w:r>
              <w:rPr>
                <w:rFonts w:hint="eastAsia"/>
                <w:bCs/>
                <w:sz w:val="24"/>
                <w:highlight w:val="none"/>
                <w:vertAlign w:val="superscript"/>
                <w:lang w:val="en-US" w:eastAsia="zh-CN"/>
              </w:rPr>
              <w:t>3</w:t>
            </w:r>
            <w:r>
              <w:rPr>
                <w:rFonts w:hint="eastAsia"/>
                <w:sz w:val="24"/>
                <w:highlight w:val="none"/>
                <w:lang w:val="en-US" w:eastAsia="zh-CN"/>
              </w:rPr>
              <w:t>/a，软水制备排水可用作</w:t>
            </w:r>
            <w:r>
              <w:rPr>
                <w:rFonts w:hint="eastAsia"/>
                <w:bCs/>
                <w:sz w:val="24"/>
                <w:highlight w:val="none"/>
                <w:lang w:val="en-US" w:eastAsia="zh-CN"/>
              </w:rPr>
              <w:t>调制工序添加用水</w:t>
            </w:r>
            <w:r>
              <w:rPr>
                <w:rFonts w:hint="eastAsia"/>
                <w:sz w:val="24"/>
                <w:highlight w:val="none"/>
                <w:lang w:val="en-US" w:eastAsia="zh-CN"/>
              </w:rPr>
              <w:t>。</w:t>
            </w:r>
          </w:p>
          <w:p w14:paraId="0355025F">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②生物质蒸汽发生器排水</w:t>
            </w:r>
          </w:p>
          <w:p w14:paraId="7BBA4084">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蒸汽发生器排污水量为</w:t>
            </w:r>
            <w:r>
              <w:rPr>
                <w:rFonts w:hint="eastAsia"/>
                <w:bCs/>
                <w:sz w:val="24"/>
                <w:highlight w:val="none"/>
                <w:lang w:val="en-US" w:eastAsia="zh-CN"/>
              </w:rPr>
              <w:t>2.5×5%×8</w:t>
            </w:r>
            <w:r>
              <w:rPr>
                <w:rFonts w:hint="eastAsia"/>
                <w:sz w:val="24"/>
                <w:highlight w:val="none"/>
                <w:lang w:val="en-US" w:eastAsia="zh-CN"/>
              </w:rPr>
              <w:t>=1</w:t>
            </w:r>
            <w:r>
              <w:rPr>
                <w:rFonts w:hint="eastAsia"/>
                <w:bCs/>
                <w:sz w:val="24"/>
                <w:highlight w:val="none"/>
                <w:lang w:val="en-US" w:eastAsia="zh-CN"/>
              </w:rPr>
              <w:t>m</w:t>
            </w:r>
            <w:r>
              <w:rPr>
                <w:rFonts w:hint="eastAsia"/>
                <w:bCs/>
                <w:sz w:val="24"/>
                <w:highlight w:val="none"/>
                <w:vertAlign w:val="superscript"/>
                <w:lang w:val="en-US" w:eastAsia="zh-CN"/>
              </w:rPr>
              <w:t>3</w:t>
            </w:r>
            <w:r>
              <w:rPr>
                <w:rFonts w:hint="eastAsia"/>
                <w:sz w:val="24"/>
                <w:highlight w:val="none"/>
                <w:lang w:val="en-US" w:eastAsia="zh-CN"/>
              </w:rPr>
              <w:t>/d，330</w:t>
            </w:r>
            <w:r>
              <w:rPr>
                <w:rFonts w:hint="eastAsia"/>
                <w:bCs/>
                <w:sz w:val="24"/>
                <w:highlight w:val="none"/>
                <w:lang w:val="en-US" w:eastAsia="zh-CN"/>
              </w:rPr>
              <w:t>m</w:t>
            </w:r>
            <w:r>
              <w:rPr>
                <w:rFonts w:hint="eastAsia"/>
                <w:bCs/>
                <w:sz w:val="24"/>
                <w:highlight w:val="none"/>
                <w:vertAlign w:val="superscript"/>
                <w:lang w:val="en-US" w:eastAsia="zh-CN"/>
              </w:rPr>
              <w:t>3</w:t>
            </w:r>
            <w:r>
              <w:rPr>
                <w:rFonts w:hint="eastAsia"/>
                <w:sz w:val="24"/>
                <w:highlight w:val="none"/>
                <w:lang w:val="en-US" w:eastAsia="zh-CN"/>
              </w:rPr>
              <w:t>/a；蒸汽发生器排水为清净下水，可用作原料玉米调制用水。</w:t>
            </w:r>
          </w:p>
          <w:p w14:paraId="44BAE5A5">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③生物质蒸汽发生器蒸发损耗</w:t>
            </w:r>
          </w:p>
          <w:p w14:paraId="1589887E">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本项目生物质蒸汽发生器制成热蒸汽后送入生产车间高温蒸煮工序，对玉米进行高温蒸煮，蒸汽被玉米吸收，不外排。</w:t>
            </w:r>
          </w:p>
          <w:p w14:paraId="49F311F6">
            <w:pPr>
              <w:shd w:val="clear"/>
              <w:spacing w:line="360" w:lineRule="auto"/>
              <w:ind w:firstLine="480" w:firstLineChars="200"/>
              <w:rPr>
                <w:rFonts w:hint="default"/>
                <w:sz w:val="24"/>
                <w:highlight w:val="none"/>
                <w:lang w:val="en-US" w:eastAsia="zh-CN"/>
              </w:rPr>
            </w:pPr>
            <w:r>
              <w:rPr>
                <w:rFonts w:hint="eastAsia"/>
                <w:sz w:val="24"/>
                <w:highlight w:val="none"/>
                <w:lang w:val="en-US" w:eastAsia="zh-CN"/>
              </w:rPr>
              <w:t>④生活污水</w:t>
            </w:r>
          </w:p>
          <w:p w14:paraId="519B50B4">
            <w:pPr>
              <w:shd w:val="clear"/>
              <w:spacing w:line="360" w:lineRule="auto"/>
              <w:ind w:firstLine="480" w:firstLineChars="200"/>
              <w:rPr>
                <w:sz w:val="24"/>
                <w:highlight w:val="none"/>
              </w:rPr>
            </w:pPr>
            <w:r>
              <w:rPr>
                <w:rFonts w:hint="default"/>
                <w:sz w:val="24"/>
                <w:highlight w:val="none"/>
              </w:rPr>
              <w:t>本项目生活污水按用水量</w:t>
            </w:r>
            <w:r>
              <w:rPr>
                <w:rFonts w:hint="eastAsia"/>
                <w:sz w:val="24"/>
                <w:highlight w:val="none"/>
                <w:lang w:eastAsia="zh-CN"/>
              </w:rPr>
              <w:t>的</w:t>
            </w:r>
            <w:r>
              <w:rPr>
                <w:rFonts w:hint="default"/>
                <w:sz w:val="24"/>
                <w:highlight w:val="none"/>
              </w:rPr>
              <w:t>80%计算，则生活污水产生量为0.</w:t>
            </w:r>
            <w:r>
              <w:rPr>
                <w:rFonts w:hint="eastAsia"/>
                <w:sz w:val="24"/>
                <w:highlight w:val="none"/>
                <w:lang w:val="en-US" w:eastAsia="zh-CN"/>
              </w:rPr>
              <w:t>19</w:t>
            </w:r>
            <w:r>
              <w:rPr>
                <w:rFonts w:hint="eastAsia"/>
                <w:bCs/>
                <w:sz w:val="24"/>
                <w:highlight w:val="none"/>
                <w:lang w:val="en-US" w:eastAsia="zh-CN"/>
              </w:rPr>
              <w:t>m</w:t>
            </w:r>
            <w:r>
              <w:rPr>
                <w:rFonts w:hint="eastAsia"/>
                <w:bCs/>
                <w:sz w:val="24"/>
                <w:highlight w:val="none"/>
                <w:vertAlign w:val="superscript"/>
                <w:lang w:val="en-US" w:eastAsia="zh-CN"/>
              </w:rPr>
              <w:t>3</w:t>
            </w:r>
            <w:r>
              <w:rPr>
                <w:rFonts w:hint="default"/>
                <w:sz w:val="24"/>
                <w:highlight w:val="none"/>
              </w:rPr>
              <w:t>/d（</w:t>
            </w:r>
            <w:r>
              <w:rPr>
                <w:rFonts w:hint="eastAsia"/>
                <w:sz w:val="24"/>
                <w:highlight w:val="none"/>
                <w:lang w:val="en-US" w:eastAsia="zh-CN"/>
              </w:rPr>
              <w:t>63.36</w:t>
            </w:r>
            <w:r>
              <w:rPr>
                <w:rFonts w:hint="eastAsia"/>
                <w:bCs/>
                <w:sz w:val="24"/>
                <w:highlight w:val="none"/>
                <w:lang w:val="en-US" w:eastAsia="zh-CN"/>
              </w:rPr>
              <w:t>m</w:t>
            </w:r>
            <w:r>
              <w:rPr>
                <w:rFonts w:hint="eastAsia"/>
                <w:bCs/>
                <w:sz w:val="24"/>
                <w:highlight w:val="none"/>
                <w:vertAlign w:val="superscript"/>
                <w:lang w:val="en-US" w:eastAsia="zh-CN"/>
              </w:rPr>
              <w:t>3</w:t>
            </w:r>
            <w:r>
              <w:rPr>
                <w:rFonts w:hint="default"/>
                <w:sz w:val="24"/>
                <w:highlight w:val="none"/>
              </w:rPr>
              <w:t>/a）</w:t>
            </w:r>
            <w:r>
              <w:rPr>
                <w:rFonts w:hint="eastAsia"/>
                <w:sz w:val="24"/>
                <w:highlight w:val="none"/>
                <w:lang w:eastAsia="zh-CN"/>
              </w:rPr>
              <w:t>；</w:t>
            </w:r>
            <w:r>
              <w:rPr>
                <w:rFonts w:hint="default"/>
                <w:sz w:val="24"/>
                <w:highlight w:val="none"/>
              </w:rPr>
              <w:t>产生的生活污水</w:t>
            </w:r>
            <w:r>
              <w:rPr>
                <w:rFonts w:hint="eastAsia"/>
                <w:sz w:val="24"/>
                <w:highlight w:val="none"/>
                <w:lang w:val="en-US" w:eastAsia="zh-CN"/>
              </w:rPr>
              <w:t>由化粪池收集后，定期拉运至周边污水处理厂进行处理</w:t>
            </w:r>
            <w:r>
              <w:rPr>
                <w:rFonts w:hint="default"/>
                <w:sz w:val="24"/>
                <w:highlight w:val="none"/>
              </w:rPr>
              <w:t>。</w:t>
            </w:r>
          </w:p>
          <w:bookmarkEnd w:id="5"/>
          <w:bookmarkEnd w:id="6"/>
          <w:bookmarkEnd w:id="7"/>
          <w:p w14:paraId="77CA995B">
            <w:pPr>
              <w:shd w:val="clear"/>
              <w:spacing w:line="360" w:lineRule="auto"/>
              <w:ind w:firstLine="480" w:firstLineChars="200"/>
              <w:rPr>
                <w:sz w:val="24"/>
                <w:highlight w:val="none"/>
              </w:rPr>
            </w:pPr>
            <w:bookmarkStart w:id="9" w:name="_Hlk69832637"/>
            <w:r>
              <w:rPr>
                <w:sz w:val="24"/>
                <w:highlight w:val="none"/>
              </w:rPr>
              <w:t>项目给排水情况见表2-</w:t>
            </w:r>
            <w:r>
              <w:rPr>
                <w:rFonts w:hint="eastAsia"/>
                <w:sz w:val="24"/>
                <w:highlight w:val="none"/>
                <w:lang w:val="en-US" w:eastAsia="zh-CN"/>
              </w:rPr>
              <w:t>7</w:t>
            </w:r>
            <w:r>
              <w:rPr>
                <w:sz w:val="24"/>
                <w:highlight w:val="none"/>
              </w:rPr>
              <w:t>，项目</w:t>
            </w:r>
            <w:r>
              <w:rPr>
                <w:bCs/>
                <w:kern w:val="0"/>
                <w:sz w:val="24"/>
                <w:highlight w:val="none"/>
              </w:rPr>
              <w:t>水平衡见图2-</w:t>
            </w:r>
            <w:r>
              <w:rPr>
                <w:rFonts w:hint="eastAsia"/>
                <w:bCs/>
                <w:kern w:val="0"/>
                <w:sz w:val="24"/>
                <w:highlight w:val="none"/>
              </w:rPr>
              <w:t>1</w:t>
            </w:r>
            <w:r>
              <w:rPr>
                <w:sz w:val="24"/>
                <w:highlight w:val="none"/>
              </w:rPr>
              <w:t>。</w:t>
            </w:r>
          </w:p>
          <w:bookmarkEnd w:id="8"/>
          <w:p w14:paraId="3F6FD542">
            <w:pPr>
              <w:pStyle w:val="84"/>
              <w:shd w:val="clear"/>
              <w:spacing w:before="60" w:after="60"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表2-</w:t>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项目给排水情况表</w:t>
            </w:r>
          </w:p>
          <w:tbl>
            <w:tblPr>
              <w:tblStyle w:val="42"/>
              <w:tblW w:w="80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31"/>
              <w:gridCol w:w="1219"/>
              <w:gridCol w:w="1371"/>
              <w:gridCol w:w="1096"/>
              <w:gridCol w:w="1108"/>
              <w:gridCol w:w="1097"/>
            </w:tblGrid>
            <w:tr w14:paraId="5BA8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shd w:val="clear" w:color="auto" w:fill="auto"/>
                  <w:vAlign w:val="center"/>
                </w:tcPr>
                <w:p w14:paraId="3FEF94CA">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名称</w:t>
                  </w:r>
                </w:p>
              </w:tc>
              <w:tc>
                <w:tcPr>
                  <w:tcW w:w="1031" w:type="dxa"/>
                  <w:shd w:val="clear" w:color="auto" w:fill="auto"/>
                  <w:vAlign w:val="center"/>
                </w:tcPr>
                <w:p w14:paraId="715DE12C">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用水定额</w:t>
                  </w:r>
                </w:p>
              </w:tc>
              <w:tc>
                <w:tcPr>
                  <w:tcW w:w="1219" w:type="dxa"/>
                  <w:shd w:val="clear" w:color="auto" w:fill="auto"/>
                  <w:vAlign w:val="center"/>
                </w:tcPr>
                <w:p w14:paraId="2A07B06E">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1371" w:type="dxa"/>
                  <w:shd w:val="clear" w:color="auto" w:fill="auto"/>
                  <w:vAlign w:val="center"/>
                </w:tcPr>
                <w:p w14:paraId="5C1FDDAD">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日用水量（</w:t>
                  </w:r>
                  <w:r>
                    <w:rPr>
                      <w:kern w:val="0"/>
                      <w:szCs w:val="21"/>
                      <w:highlight w:val="none"/>
                    </w:rPr>
                    <w:t>m</w:t>
                  </w:r>
                  <w:r>
                    <w:rPr>
                      <w:kern w:val="0"/>
                      <w:szCs w:val="21"/>
                      <w:highlight w:val="none"/>
                      <w:vertAlign w:val="superscript"/>
                    </w:rPr>
                    <w:t>3</w:t>
                  </w:r>
                  <w:r>
                    <w:rPr>
                      <w:kern w:val="0"/>
                      <w:szCs w:val="21"/>
                      <w:highlight w:val="none"/>
                    </w:rPr>
                    <w:t>/d</w:t>
                  </w:r>
                  <w:r>
                    <w:rPr>
                      <w:rFonts w:ascii="宋体" w:hAnsi="宋体" w:cs="宋体"/>
                      <w:kern w:val="0"/>
                      <w:szCs w:val="21"/>
                      <w:highlight w:val="none"/>
                    </w:rPr>
                    <w:t>）</w:t>
                  </w:r>
                </w:p>
              </w:tc>
              <w:tc>
                <w:tcPr>
                  <w:tcW w:w="1096" w:type="dxa"/>
                  <w:shd w:val="clear" w:color="auto" w:fill="auto"/>
                  <w:vAlign w:val="center"/>
                </w:tcPr>
                <w:p w14:paraId="296675C6">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年用水量（</w:t>
                  </w:r>
                  <w:r>
                    <w:rPr>
                      <w:kern w:val="0"/>
                      <w:szCs w:val="21"/>
                      <w:highlight w:val="none"/>
                    </w:rPr>
                    <w:t>m</w:t>
                  </w:r>
                  <w:r>
                    <w:rPr>
                      <w:kern w:val="0"/>
                      <w:szCs w:val="21"/>
                      <w:highlight w:val="none"/>
                      <w:vertAlign w:val="superscript"/>
                    </w:rPr>
                    <w:t>3</w:t>
                  </w:r>
                  <w:r>
                    <w:rPr>
                      <w:kern w:val="0"/>
                      <w:szCs w:val="21"/>
                      <w:highlight w:val="none"/>
                    </w:rPr>
                    <w:t>/a</w:t>
                  </w:r>
                  <w:r>
                    <w:rPr>
                      <w:rFonts w:ascii="宋体" w:hAnsi="宋体" w:cs="宋体"/>
                      <w:kern w:val="0"/>
                      <w:szCs w:val="21"/>
                      <w:highlight w:val="none"/>
                    </w:rPr>
                    <w:t>）</w:t>
                  </w:r>
                </w:p>
              </w:tc>
              <w:tc>
                <w:tcPr>
                  <w:tcW w:w="1108" w:type="dxa"/>
                  <w:shd w:val="clear" w:color="auto" w:fill="auto"/>
                  <w:vAlign w:val="center"/>
                </w:tcPr>
                <w:p w14:paraId="2990CB75">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日排水量（</w:t>
                  </w:r>
                  <w:r>
                    <w:rPr>
                      <w:kern w:val="0"/>
                      <w:szCs w:val="21"/>
                      <w:highlight w:val="none"/>
                    </w:rPr>
                    <w:t>m</w:t>
                  </w:r>
                  <w:r>
                    <w:rPr>
                      <w:kern w:val="0"/>
                      <w:szCs w:val="21"/>
                      <w:highlight w:val="none"/>
                      <w:vertAlign w:val="superscript"/>
                    </w:rPr>
                    <w:t>3</w:t>
                  </w:r>
                  <w:r>
                    <w:rPr>
                      <w:kern w:val="0"/>
                      <w:szCs w:val="21"/>
                      <w:highlight w:val="none"/>
                    </w:rPr>
                    <w:t>/d</w:t>
                  </w:r>
                  <w:r>
                    <w:rPr>
                      <w:rFonts w:ascii="宋体" w:hAnsi="宋体" w:cs="宋体"/>
                      <w:kern w:val="0"/>
                      <w:szCs w:val="21"/>
                      <w:highlight w:val="none"/>
                    </w:rPr>
                    <w:t>）</w:t>
                  </w:r>
                </w:p>
              </w:tc>
              <w:tc>
                <w:tcPr>
                  <w:tcW w:w="1097" w:type="dxa"/>
                  <w:shd w:val="clear" w:color="auto" w:fill="auto"/>
                  <w:vAlign w:val="center"/>
                </w:tcPr>
                <w:p w14:paraId="432E90E0">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年排水量（</w:t>
                  </w:r>
                  <w:r>
                    <w:rPr>
                      <w:kern w:val="0"/>
                      <w:szCs w:val="21"/>
                      <w:highlight w:val="none"/>
                    </w:rPr>
                    <w:t>m</w:t>
                  </w:r>
                  <w:r>
                    <w:rPr>
                      <w:kern w:val="0"/>
                      <w:szCs w:val="21"/>
                      <w:highlight w:val="none"/>
                      <w:vertAlign w:val="superscript"/>
                    </w:rPr>
                    <w:t>3</w:t>
                  </w:r>
                  <w:r>
                    <w:rPr>
                      <w:kern w:val="0"/>
                      <w:szCs w:val="21"/>
                      <w:highlight w:val="none"/>
                    </w:rPr>
                    <w:t>/a</w:t>
                  </w:r>
                  <w:r>
                    <w:rPr>
                      <w:rFonts w:ascii="宋体" w:hAnsi="宋体" w:cs="宋体"/>
                      <w:kern w:val="0"/>
                      <w:szCs w:val="21"/>
                      <w:highlight w:val="none"/>
                    </w:rPr>
                    <w:t>）</w:t>
                  </w:r>
                </w:p>
              </w:tc>
            </w:tr>
            <w:tr w14:paraId="727C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shd w:val="clear" w:color="auto" w:fill="auto"/>
                  <w:vAlign w:val="center"/>
                </w:tcPr>
                <w:p w14:paraId="66982382">
                  <w:pPr>
                    <w:widowControl/>
                    <w:shd w:val="clear"/>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调制工序</w:t>
                  </w:r>
                  <w:r>
                    <w:rPr>
                      <w:rFonts w:hint="eastAsia" w:ascii="宋体" w:hAnsi="宋体" w:cs="宋体"/>
                      <w:kern w:val="0"/>
                      <w:szCs w:val="21"/>
                      <w:highlight w:val="none"/>
                      <w:lang w:val="en-US" w:eastAsia="zh-CN"/>
                    </w:rPr>
                    <w:t>用水</w:t>
                  </w:r>
                </w:p>
              </w:tc>
              <w:tc>
                <w:tcPr>
                  <w:tcW w:w="1031" w:type="dxa"/>
                  <w:shd w:val="clear" w:color="auto" w:fill="auto"/>
                  <w:vAlign w:val="center"/>
                </w:tcPr>
                <w:p w14:paraId="48B8FE27">
                  <w:pPr>
                    <w:keepNext w:val="0"/>
                    <w:keepLines w:val="0"/>
                    <w:widowControl/>
                    <w:suppressLineNumbers w:val="0"/>
                    <w:jc w:val="center"/>
                    <w:textAlignment w:val="center"/>
                    <w:rPr>
                      <w:rFonts w:hint="eastAsia" w:ascii="宋体" w:hAnsi="宋体" w:eastAsia="宋体" w:cs="宋体"/>
                      <w:kern w:val="0"/>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w:t>
                  </w:r>
                </w:p>
              </w:tc>
              <w:tc>
                <w:tcPr>
                  <w:tcW w:w="1219" w:type="dxa"/>
                  <w:shd w:val="clear" w:color="auto" w:fill="auto"/>
                  <w:vAlign w:val="center"/>
                </w:tcPr>
                <w:p w14:paraId="61D20101">
                  <w:pPr>
                    <w:keepNext w:val="0"/>
                    <w:keepLines w:val="0"/>
                    <w:widowControl/>
                    <w:suppressLineNumbers w:val="0"/>
                    <w:jc w:val="center"/>
                    <w:textAlignment w:val="center"/>
                    <w:rPr>
                      <w:rFonts w:hint="eastAsia" w:eastAsia="宋体"/>
                      <w:kern w:val="0"/>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71" w:type="dxa"/>
                  <w:shd w:val="clear" w:color="auto" w:fill="auto"/>
                  <w:vAlign w:val="center"/>
                </w:tcPr>
                <w:p w14:paraId="6623616B">
                  <w:pPr>
                    <w:keepNext w:val="0"/>
                    <w:keepLines w:val="0"/>
                    <w:widowControl/>
                    <w:suppressLineNumbers w:val="0"/>
                    <w:jc w:val="center"/>
                    <w:textAlignment w:val="center"/>
                    <w:rPr>
                      <w:rFonts w:hint="eastAsia" w:eastAsia="宋体"/>
                      <w:kern w:val="0"/>
                      <w:szCs w:val="21"/>
                      <w:highlight w:val="none"/>
                      <w:lang w:val="en-US" w:eastAsia="zh-CN"/>
                    </w:rPr>
                  </w:pPr>
                  <w:r>
                    <w:rPr>
                      <w:rFonts w:hint="eastAsia"/>
                      <w:kern w:val="0"/>
                      <w:szCs w:val="21"/>
                      <w:highlight w:val="none"/>
                      <w:lang w:val="en-US" w:eastAsia="zh-CN"/>
                    </w:rPr>
                    <w:t>8.5</w:t>
                  </w:r>
                </w:p>
              </w:tc>
              <w:tc>
                <w:tcPr>
                  <w:tcW w:w="1096" w:type="dxa"/>
                  <w:shd w:val="clear" w:color="auto" w:fill="auto"/>
                  <w:vAlign w:val="center"/>
                </w:tcPr>
                <w:p w14:paraId="2E941C46">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2805</w:t>
                  </w:r>
                </w:p>
              </w:tc>
              <w:tc>
                <w:tcPr>
                  <w:tcW w:w="1108" w:type="dxa"/>
                  <w:shd w:val="clear" w:color="auto" w:fill="auto"/>
                  <w:vAlign w:val="center"/>
                </w:tcPr>
                <w:p w14:paraId="5C13E564">
                  <w:pPr>
                    <w:keepNext w:val="0"/>
                    <w:keepLines w:val="0"/>
                    <w:widowControl/>
                    <w:suppressLineNumbers w:val="0"/>
                    <w:jc w:val="center"/>
                    <w:textAlignment w:val="center"/>
                    <w:rPr>
                      <w:rFonts w:hint="default" w:eastAsia="宋体"/>
                      <w:kern w:val="0"/>
                      <w:szCs w:val="21"/>
                      <w:highlight w:val="none"/>
                      <w:lang w:val="en-US" w:eastAsia="zh-CN"/>
                    </w:rPr>
                  </w:pPr>
                  <w:r>
                    <w:rPr>
                      <w:rFonts w:hint="default" w:eastAsia="宋体"/>
                      <w:kern w:val="0"/>
                      <w:szCs w:val="21"/>
                      <w:highlight w:val="none"/>
                      <w:lang w:val="en-US" w:eastAsia="zh-CN"/>
                    </w:rPr>
                    <w:t>0</w:t>
                  </w:r>
                </w:p>
              </w:tc>
              <w:tc>
                <w:tcPr>
                  <w:tcW w:w="1097" w:type="dxa"/>
                  <w:shd w:val="clear" w:color="auto" w:fill="auto"/>
                  <w:vAlign w:val="center"/>
                </w:tcPr>
                <w:p w14:paraId="3EAD3B77">
                  <w:pPr>
                    <w:keepNext w:val="0"/>
                    <w:keepLines w:val="0"/>
                    <w:widowControl/>
                    <w:suppressLineNumbers w:val="0"/>
                    <w:jc w:val="center"/>
                    <w:textAlignment w:val="center"/>
                    <w:rPr>
                      <w:rFonts w:hint="eastAsia" w:eastAsia="宋体"/>
                      <w:kern w:val="0"/>
                      <w:szCs w:val="21"/>
                      <w:highlight w:val="none"/>
                      <w:lang w:val="en-US" w:eastAsia="zh-CN"/>
                    </w:rPr>
                  </w:pPr>
                  <w:r>
                    <w:rPr>
                      <w:rFonts w:hint="default" w:eastAsia="宋体"/>
                      <w:kern w:val="0"/>
                      <w:szCs w:val="21"/>
                      <w:highlight w:val="none"/>
                      <w:lang w:val="en-US" w:eastAsia="zh-CN"/>
                    </w:rPr>
                    <w:t>0</w:t>
                  </w:r>
                </w:p>
              </w:tc>
            </w:tr>
            <w:tr w14:paraId="4B56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shd w:val="clear" w:color="auto" w:fill="auto"/>
                  <w:vAlign w:val="center"/>
                </w:tcPr>
                <w:p w14:paraId="663A3B39">
                  <w:pPr>
                    <w:widowControl/>
                    <w:shd w:val="clea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软水制备用水</w:t>
                  </w:r>
                </w:p>
              </w:tc>
              <w:tc>
                <w:tcPr>
                  <w:tcW w:w="2250" w:type="dxa"/>
                  <w:gridSpan w:val="2"/>
                  <w:shd w:val="clear" w:color="auto" w:fill="auto"/>
                  <w:vAlign w:val="center"/>
                </w:tcPr>
                <w:p w14:paraId="42617779">
                  <w:pPr>
                    <w:keepNext w:val="0"/>
                    <w:keepLines w:val="0"/>
                    <w:widowControl/>
                    <w:suppressLineNumbers w:val="0"/>
                    <w:jc w:val="center"/>
                    <w:textAlignment w:val="center"/>
                    <w:rPr>
                      <w:rFonts w:hint="default" w:eastAsia="宋体"/>
                      <w:kern w:val="0"/>
                      <w:szCs w:val="21"/>
                      <w:highlight w:val="none"/>
                      <w:lang w:val="en-US" w:eastAsia="zh-CN"/>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.5t</w:t>
                  </w:r>
                  <w:r>
                    <w:rPr>
                      <w:rFonts w:hint="eastAsia" w:ascii="宋体" w:hAnsi="宋体" w:eastAsia="宋体" w:cs="宋体"/>
                      <w:i w:val="0"/>
                      <w:iCs w:val="0"/>
                      <w:color w:val="000000"/>
                      <w:kern w:val="0"/>
                      <w:sz w:val="21"/>
                      <w:szCs w:val="21"/>
                      <w:u w:val="none"/>
                      <w:lang w:val="en-US" w:eastAsia="zh-CN" w:bidi="ar"/>
                    </w:rPr>
                    <w:t>蒸汽锅炉</w:t>
                  </w:r>
                </w:p>
              </w:tc>
              <w:tc>
                <w:tcPr>
                  <w:tcW w:w="1371" w:type="dxa"/>
                  <w:shd w:val="clear" w:color="auto" w:fill="auto"/>
                  <w:vAlign w:val="center"/>
                </w:tcPr>
                <w:p w14:paraId="7699E4B3">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28.8</w:t>
                  </w:r>
                </w:p>
              </w:tc>
              <w:tc>
                <w:tcPr>
                  <w:tcW w:w="1096" w:type="dxa"/>
                  <w:shd w:val="clear" w:color="auto" w:fill="auto"/>
                  <w:vAlign w:val="center"/>
                </w:tcPr>
                <w:p w14:paraId="5A26A3D8">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9504</w:t>
                  </w:r>
                </w:p>
              </w:tc>
              <w:tc>
                <w:tcPr>
                  <w:tcW w:w="1108" w:type="dxa"/>
                  <w:shd w:val="clear" w:color="auto" w:fill="auto"/>
                  <w:vAlign w:val="center"/>
                </w:tcPr>
                <w:p w14:paraId="0277DBFF">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7.2</w:t>
                  </w:r>
                </w:p>
              </w:tc>
              <w:tc>
                <w:tcPr>
                  <w:tcW w:w="1097" w:type="dxa"/>
                  <w:shd w:val="clear" w:color="auto" w:fill="auto"/>
                  <w:vAlign w:val="center"/>
                </w:tcPr>
                <w:p w14:paraId="07276D2F">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2376</w:t>
                  </w:r>
                </w:p>
              </w:tc>
            </w:tr>
            <w:tr w14:paraId="2AF9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shd w:val="clear" w:color="auto" w:fill="auto"/>
                  <w:vAlign w:val="center"/>
                </w:tcPr>
                <w:p w14:paraId="3EB1BDFC">
                  <w:pPr>
                    <w:widowControl/>
                    <w:shd w:val="clea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蒸汽发生器用水</w:t>
                  </w:r>
                </w:p>
              </w:tc>
              <w:tc>
                <w:tcPr>
                  <w:tcW w:w="1031" w:type="dxa"/>
                  <w:shd w:val="clear" w:color="auto" w:fill="auto"/>
                  <w:vAlign w:val="center"/>
                </w:tcPr>
                <w:p w14:paraId="451735FA">
                  <w:pPr>
                    <w:keepNext w:val="0"/>
                    <w:keepLines w:val="0"/>
                    <w:widowControl/>
                    <w:suppressLineNumbers w:val="0"/>
                    <w:jc w:val="center"/>
                    <w:textAlignment w:val="center"/>
                    <w:rPr>
                      <w:rFonts w:hint="eastAsia" w:eastAsia="宋体"/>
                      <w:kern w:val="0"/>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19" w:type="dxa"/>
                  <w:shd w:val="clear" w:color="auto" w:fill="auto"/>
                  <w:vAlign w:val="center"/>
                </w:tcPr>
                <w:p w14:paraId="4AC81D0A">
                  <w:pPr>
                    <w:keepNext w:val="0"/>
                    <w:keepLines w:val="0"/>
                    <w:widowControl/>
                    <w:suppressLineNumbers w:val="0"/>
                    <w:jc w:val="center"/>
                    <w:textAlignment w:val="center"/>
                    <w:rPr>
                      <w:rFonts w:hint="eastAsia" w:eastAsia="宋体"/>
                      <w:kern w:val="0"/>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71" w:type="dxa"/>
                  <w:shd w:val="clear" w:color="auto" w:fill="auto"/>
                  <w:vAlign w:val="center"/>
                </w:tcPr>
                <w:p w14:paraId="27311E1E">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21.6</w:t>
                  </w:r>
                </w:p>
              </w:tc>
              <w:tc>
                <w:tcPr>
                  <w:tcW w:w="1096" w:type="dxa"/>
                  <w:shd w:val="clear" w:color="auto" w:fill="auto"/>
                  <w:vAlign w:val="center"/>
                </w:tcPr>
                <w:p w14:paraId="7C8354D9">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7128</w:t>
                  </w:r>
                </w:p>
              </w:tc>
              <w:tc>
                <w:tcPr>
                  <w:tcW w:w="1108" w:type="dxa"/>
                  <w:shd w:val="clear" w:color="auto" w:fill="auto"/>
                  <w:vAlign w:val="center"/>
                </w:tcPr>
                <w:p w14:paraId="599F0B87">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1</w:t>
                  </w:r>
                </w:p>
              </w:tc>
              <w:tc>
                <w:tcPr>
                  <w:tcW w:w="1097" w:type="dxa"/>
                  <w:shd w:val="clear" w:color="auto" w:fill="auto"/>
                  <w:vAlign w:val="center"/>
                </w:tcPr>
                <w:p w14:paraId="6F74C85D">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330</w:t>
                  </w:r>
                </w:p>
              </w:tc>
            </w:tr>
            <w:tr w14:paraId="2DD9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shd w:val="clear" w:color="auto" w:fill="auto"/>
                  <w:vAlign w:val="center"/>
                </w:tcPr>
                <w:p w14:paraId="3FB59D23">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生活用水</w:t>
                  </w:r>
                </w:p>
              </w:tc>
              <w:tc>
                <w:tcPr>
                  <w:tcW w:w="1031" w:type="dxa"/>
                  <w:shd w:val="clear" w:color="auto" w:fill="auto"/>
                  <w:vAlign w:val="center"/>
                </w:tcPr>
                <w:p w14:paraId="4A16A31E">
                  <w:pPr>
                    <w:keepNext w:val="0"/>
                    <w:keepLines w:val="0"/>
                    <w:widowControl/>
                    <w:suppressLineNumbers w:val="0"/>
                    <w:jc w:val="center"/>
                    <w:textAlignment w:val="center"/>
                    <w:rPr>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60L/</w:t>
                  </w:r>
                  <w:r>
                    <w:rPr>
                      <w:rFonts w:hint="eastAsia" w:ascii="宋体" w:hAnsi="宋体" w:eastAsia="宋体" w:cs="宋体"/>
                      <w:i w:val="0"/>
                      <w:iCs w:val="0"/>
                      <w:color w:val="000000"/>
                      <w:kern w:val="0"/>
                      <w:sz w:val="21"/>
                      <w:szCs w:val="21"/>
                      <w:u w:val="none"/>
                      <w:lang w:val="en-US" w:eastAsia="zh-CN" w:bidi="ar"/>
                    </w:rPr>
                    <w:t>人</w:t>
                  </w:r>
                  <w:r>
                    <w:rPr>
                      <w:rFonts w:hint="default" w:ascii="Times New Roman" w:hAnsi="Times New Roman" w:eastAsia="宋体" w:cs="Times New Roman"/>
                      <w:i w:val="0"/>
                      <w:iCs w:val="0"/>
                      <w:color w:val="000000"/>
                      <w:kern w:val="0"/>
                      <w:sz w:val="21"/>
                      <w:szCs w:val="21"/>
                      <w:u w:val="none"/>
                      <w:lang w:val="en-US" w:eastAsia="zh-CN" w:bidi="ar"/>
                    </w:rPr>
                    <w:t>·d</w:t>
                  </w:r>
                </w:p>
              </w:tc>
              <w:tc>
                <w:tcPr>
                  <w:tcW w:w="1219" w:type="dxa"/>
                  <w:shd w:val="clear" w:color="auto" w:fill="auto"/>
                  <w:vAlign w:val="center"/>
                </w:tcPr>
                <w:p w14:paraId="6AE39811">
                  <w:pPr>
                    <w:keepNext w:val="0"/>
                    <w:keepLines w:val="0"/>
                    <w:widowControl/>
                    <w:suppressLineNumbers w:val="0"/>
                    <w:jc w:val="center"/>
                    <w:textAlignment w:val="center"/>
                    <w:rPr>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人</w:t>
                  </w:r>
                </w:p>
              </w:tc>
              <w:tc>
                <w:tcPr>
                  <w:tcW w:w="1371" w:type="dxa"/>
                  <w:shd w:val="clear" w:color="auto" w:fill="auto"/>
                  <w:vAlign w:val="center"/>
                </w:tcPr>
                <w:p w14:paraId="774B62BA">
                  <w:pPr>
                    <w:keepNext w:val="0"/>
                    <w:keepLines w:val="0"/>
                    <w:widowControl/>
                    <w:suppressLineNumbers w:val="0"/>
                    <w:jc w:val="center"/>
                    <w:textAlignment w:val="center"/>
                    <w:rPr>
                      <w:rFonts w:hint="default" w:eastAsia="宋体"/>
                      <w:kern w:val="0"/>
                      <w:szCs w:val="21"/>
                      <w:highlight w:val="none"/>
                      <w:lang w:val="en-US" w:eastAsia="zh-CN"/>
                    </w:rPr>
                  </w:pPr>
                  <w:r>
                    <w:rPr>
                      <w:rFonts w:hint="default" w:eastAsia="宋体"/>
                      <w:kern w:val="0"/>
                      <w:szCs w:val="21"/>
                      <w:highlight w:val="none"/>
                      <w:lang w:val="en-US" w:eastAsia="zh-CN"/>
                    </w:rPr>
                    <w:t>0.24</w:t>
                  </w:r>
                </w:p>
              </w:tc>
              <w:tc>
                <w:tcPr>
                  <w:tcW w:w="1096" w:type="dxa"/>
                  <w:shd w:val="clear" w:color="auto" w:fill="auto"/>
                  <w:vAlign w:val="center"/>
                </w:tcPr>
                <w:p w14:paraId="4DEDB8A6">
                  <w:pPr>
                    <w:keepNext w:val="0"/>
                    <w:keepLines w:val="0"/>
                    <w:widowControl/>
                    <w:suppressLineNumbers w:val="0"/>
                    <w:jc w:val="center"/>
                    <w:textAlignment w:val="center"/>
                    <w:rPr>
                      <w:rFonts w:hint="default" w:eastAsia="宋体"/>
                      <w:kern w:val="0"/>
                      <w:szCs w:val="21"/>
                      <w:highlight w:val="none"/>
                      <w:lang w:val="en-US" w:eastAsia="zh-CN"/>
                    </w:rPr>
                  </w:pPr>
                  <w:r>
                    <w:rPr>
                      <w:rFonts w:hint="default" w:eastAsia="宋体"/>
                      <w:kern w:val="0"/>
                      <w:szCs w:val="21"/>
                      <w:highlight w:val="none"/>
                      <w:lang w:val="en-US" w:eastAsia="zh-CN"/>
                    </w:rPr>
                    <w:t>79.2</w:t>
                  </w:r>
                </w:p>
              </w:tc>
              <w:tc>
                <w:tcPr>
                  <w:tcW w:w="1108" w:type="dxa"/>
                  <w:shd w:val="clear" w:color="auto" w:fill="auto"/>
                  <w:vAlign w:val="center"/>
                </w:tcPr>
                <w:p w14:paraId="4F10A0EA">
                  <w:pPr>
                    <w:keepNext w:val="0"/>
                    <w:keepLines w:val="0"/>
                    <w:widowControl/>
                    <w:suppressLineNumbers w:val="0"/>
                    <w:jc w:val="center"/>
                    <w:textAlignment w:val="center"/>
                    <w:rPr>
                      <w:rFonts w:hint="default" w:eastAsia="宋体"/>
                      <w:kern w:val="0"/>
                      <w:szCs w:val="21"/>
                      <w:highlight w:val="none"/>
                      <w:lang w:val="en-US" w:eastAsia="zh-CN"/>
                    </w:rPr>
                  </w:pPr>
                  <w:r>
                    <w:rPr>
                      <w:rFonts w:hint="default" w:eastAsia="宋体"/>
                      <w:kern w:val="0"/>
                      <w:szCs w:val="21"/>
                      <w:highlight w:val="none"/>
                      <w:lang w:val="en-US" w:eastAsia="zh-CN"/>
                    </w:rPr>
                    <w:t>0.19</w:t>
                  </w:r>
                </w:p>
              </w:tc>
              <w:tc>
                <w:tcPr>
                  <w:tcW w:w="1097" w:type="dxa"/>
                  <w:shd w:val="clear" w:color="auto" w:fill="auto"/>
                  <w:vAlign w:val="center"/>
                </w:tcPr>
                <w:p w14:paraId="7C8B3F06">
                  <w:pPr>
                    <w:keepNext w:val="0"/>
                    <w:keepLines w:val="0"/>
                    <w:widowControl/>
                    <w:suppressLineNumbers w:val="0"/>
                    <w:jc w:val="center"/>
                    <w:textAlignment w:val="center"/>
                    <w:rPr>
                      <w:rFonts w:hint="default" w:eastAsia="宋体"/>
                      <w:kern w:val="0"/>
                      <w:szCs w:val="21"/>
                      <w:highlight w:val="none"/>
                      <w:lang w:val="en-US" w:eastAsia="zh-CN"/>
                    </w:rPr>
                  </w:pPr>
                  <w:r>
                    <w:rPr>
                      <w:rFonts w:hint="default" w:eastAsia="宋体"/>
                      <w:kern w:val="0"/>
                      <w:szCs w:val="21"/>
                      <w:highlight w:val="none"/>
                      <w:lang w:val="en-US" w:eastAsia="zh-CN"/>
                    </w:rPr>
                    <w:t>63.36</w:t>
                  </w:r>
                </w:p>
              </w:tc>
            </w:tr>
            <w:tr w14:paraId="5FFE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shd w:val="clear" w:color="auto" w:fill="auto"/>
                  <w:vAlign w:val="center"/>
                </w:tcPr>
                <w:p w14:paraId="22DE046F">
                  <w:pPr>
                    <w:widowControl/>
                    <w:shd w:val="clear"/>
                    <w:jc w:val="center"/>
                    <w:rPr>
                      <w:rFonts w:hint="eastAsia" w:ascii="宋体" w:hAnsi="宋体" w:cs="宋体"/>
                      <w:kern w:val="0"/>
                      <w:szCs w:val="21"/>
                      <w:highlight w:val="none"/>
                    </w:rPr>
                  </w:pPr>
                  <w:r>
                    <w:rPr>
                      <w:rFonts w:hint="eastAsia" w:ascii="宋体" w:hAnsi="宋体" w:cs="宋体"/>
                      <w:kern w:val="0"/>
                      <w:szCs w:val="21"/>
                      <w:highlight w:val="none"/>
                    </w:rPr>
                    <w:t>洒水抑尘用水</w:t>
                  </w:r>
                </w:p>
              </w:tc>
              <w:tc>
                <w:tcPr>
                  <w:tcW w:w="1031" w:type="dxa"/>
                  <w:shd w:val="clear" w:color="auto" w:fill="auto"/>
                  <w:vAlign w:val="center"/>
                </w:tcPr>
                <w:p w14:paraId="068B4366">
                  <w:pPr>
                    <w:keepNext w:val="0"/>
                    <w:keepLines w:val="0"/>
                    <w:widowControl/>
                    <w:suppressLineNumbers w:val="0"/>
                    <w:jc w:val="center"/>
                    <w:textAlignment w:val="center"/>
                    <w:rPr>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1L/</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·d</w:t>
                  </w:r>
                  <w:r>
                    <w:rPr>
                      <w:rFonts w:hint="eastAsia" w:ascii="宋体" w:hAnsi="宋体" w:eastAsia="宋体" w:cs="宋体"/>
                      <w:i w:val="0"/>
                      <w:iCs w:val="0"/>
                      <w:color w:val="000000"/>
                      <w:kern w:val="0"/>
                      <w:sz w:val="21"/>
                      <w:szCs w:val="21"/>
                      <w:u w:val="none"/>
                      <w:lang w:val="en-US" w:eastAsia="zh-CN" w:bidi="ar"/>
                    </w:rPr>
                    <w:t>）</w:t>
                  </w:r>
                </w:p>
              </w:tc>
              <w:tc>
                <w:tcPr>
                  <w:tcW w:w="1219" w:type="dxa"/>
                  <w:shd w:val="clear" w:color="auto" w:fill="auto"/>
                  <w:vAlign w:val="center"/>
                </w:tcPr>
                <w:p w14:paraId="4D1A2391">
                  <w:pPr>
                    <w:keepNext w:val="0"/>
                    <w:keepLines w:val="0"/>
                    <w:widowControl/>
                    <w:suppressLineNumbers w:val="0"/>
                    <w:jc w:val="center"/>
                    <w:textAlignment w:val="center"/>
                    <w:rPr>
                      <w:rFonts w:hint="eastAsia" w:ascii="宋体" w:hAnsi="宋体" w:cs="宋体"/>
                      <w:kern w:val="0"/>
                      <w:szCs w:val="21"/>
                      <w:highlight w:val="none"/>
                    </w:rPr>
                  </w:pPr>
                  <w:r>
                    <w:rPr>
                      <w:rFonts w:hint="eastAsia" w:ascii="宋体" w:hAnsi="宋体" w:eastAsia="宋体" w:cs="宋体"/>
                      <w:i w:val="0"/>
                      <w:iCs w:val="0"/>
                      <w:color w:val="000000"/>
                      <w:kern w:val="0"/>
                      <w:sz w:val="21"/>
                      <w:szCs w:val="21"/>
                      <w:u w:val="none"/>
                      <w:lang w:val="en-US" w:eastAsia="zh-CN" w:bidi="ar"/>
                    </w:rPr>
                    <w:t>面积</w:t>
                  </w:r>
                  <w:r>
                    <w:rPr>
                      <w:rFonts w:hint="default" w:ascii="Times New Roman" w:hAnsi="Times New Roman" w:eastAsia="宋体" w:cs="Times New Roman"/>
                      <w:i w:val="0"/>
                      <w:iCs w:val="0"/>
                      <w:color w:val="000000"/>
                      <w:kern w:val="0"/>
                      <w:sz w:val="21"/>
                      <w:szCs w:val="21"/>
                      <w:u w:val="none"/>
                      <w:lang w:val="en-US" w:eastAsia="zh-CN" w:bidi="ar"/>
                    </w:rPr>
                    <w:t>9723.5m</w:t>
                  </w:r>
                  <w:r>
                    <w:rPr>
                      <w:rFonts w:hint="default" w:ascii="Times New Roman" w:hAnsi="Times New Roman" w:eastAsia="宋体" w:cs="Times New Roman"/>
                      <w:i w:val="0"/>
                      <w:iCs w:val="0"/>
                      <w:color w:val="000000"/>
                      <w:kern w:val="0"/>
                      <w:sz w:val="21"/>
                      <w:szCs w:val="21"/>
                      <w:u w:val="none"/>
                      <w:vertAlign w:val="superscript"/>
                      <w:lang w:val="en-US" w:eastAsia="zh-CN" w:bidi="ar"/>
                    </w:rPr>
                    <w:t>2</w:t>
                  </w:r>
                </w:p>
              </w:tc>
              <w:tc>
                <w:tcPr>
                  <w:tcW w:w="1371" w:type="dxa"/>
                  <w:shd w:val="clear" w:color="auto" w:fill="auto"/>
                  <w:vAlign w:val="center"/>
                </w:tcPr>
                <w:p w14:paraId="70739BED">
                  <w:pPr>
                    <w:keepNext w:val="0"/>
                    <w:keepLines w:val="0"/>
                    <w:widowControl/>
                    <w:suppressLineNumbers w:val="0"/>
                    <w:jc w:val="center"/>
                    <w:textAlignment w:val="center"/>
                    <w:rPr>
                      <w:rFonts w:hint="default" w:eastAsia="宋体"/>
                      <w:kern w:val="0"/>
                      <w:szCs w:val="21"/>
                      <w:highlight w:val="none"/>
                      <w:lang w:val="en-US" w:eastAsia="zh-CN"/>
                    </w:rPr>
                  </w:pPr>
                  <w:r>
                    <w:rPr>
                      <w:rFonts w:hint="default" w:eastAsia="宋体"/>
                      <w:kern w:val="0"/>
                      <w:szCs w:val="21"/>
                      <w:highlight w:val="none"/>
                      <w:lang w:val="en-US" w:eastAsia="zh-CN"/>
                    </w:rPr>
                    <w:t>9.72</w:t>
                  </w:r>
                </w:p>
              </w:tc>
              <w:tc>
                <w:tcPr>
                  <w:tcW w:w="1096" w:type="dxa"/>
                  <w:shd w:val="clear" w:color="auto" w:fill="auto"/>
                  <w:vAlign w:val="center"/>
                </w:tcPr>
                <w:p w14:paraId="08DD3650">
                  <w:pPr>
                    <w:keepNext w:val="0"/>
                    <w:keepLines w:val="0"/>
                    <w:widowControl/>
                    <w:suppressLineNumbers w:val="0"/>
                    <w:jc w:val="center"/>
                    <w:textAlignment w:val="center"/>
                    <w:rPr>
                      <w:rFonts w:hint="default" w:eastAsia="宋体"/>
                      <w:kern w:val="0"/>
                      <w:szCs w:val="21"/>
                      <w:highlight w:val="none"/>
                      <w:lang w:val="en-US" w:eastAsia="zh-CN"/>
                    </w:rPr>
                  </w:pPr>
                  <w:r>
                    <w:rPr>
                      <w:rFonts w:hint="default" w:eastAsia="宋体"/>
                      <w:kern w:val="0"/>
                      <w:szCs w:val="21"/>
                      <w:highlight w:val="none"/>
                      <w:lang w:val="en-US" w:eastAsia="zh-CN"/>
                    </w:rPr>
                    <w:t>3207.6</w:t>
                  </w:r>
                </w:p>
              </w:tc>
              <w:tc>
                <w:tcPr>
                  <w:tcW w:w="1108" w:type="dxa"/>
                  <w:shd w:val="clear" w:color="auto" w:fill="auto"/>
                  <w:vAlign w:val="center"/>
                </w:tcPr>
                <w:p w14:paraId="3F3A2BE2">
                  <w:pPr>
                    <w:keepNext w:val="0"/>
                    <w:keepLines w:val="0"/>
                    <w:widowControl/>
                    <w:suppressLineNumbers w:val="0"/>
                    <w:jc w:val="center"/>
                    <w:textAlignment w:val="center"/>
                    <w:rPr>
                      <w:rFonts w:hint="eastAsia" w:eastAsia="宋体"/>
                      <w:kern w:val="0"/>
                      <w:szCs w:val="21"/>
                      <w:highlight w:val="none"/>
                      <w:lang w:val="en-US" w:eastAsia="zh-CN"/>
                    </w:rPr>
                  </w:pPr>
                  <w:r>
                    <w:rPr>
                      <w:rFonts w:hint="default" w:eastAsia="宋体"/>
                      <w:kern w:val="0"/>
                      <w:szCs w:val="21"/>
                      <w:highlight w:val="none"/>
                      <w:lang w:val="en-US" w:eastAsia="zh-CN"/>
                    </w:rPr>
                    <w:t>0</w:t>
                  </w:r>
                </w:p>
              </w:tc>
              <w:tc>
                <w:tcPr>
                  <w:tcW w:w="1097" w:type="dxa"/>
                  <w:shd w:val="clear" w:color="auto" w:fill="auto"/>
                  <w:vAlign w:val="center"/>
                </w:tcPr>
                <w:p w14:paraId="2282D8DA">
                  <w:pPr>
                    <w:keepNext w:val="0"/>
                    <w:keepLines w:val="0"/>
                    <w:widowControl/>
                    <w:suppressLineNumbers w:val="0"/>
                    <w:jc w:val="center"/>
                    <w:textAlignment w:val="center"/>
                    <w:rPr>
                      <w:rFonts w:hint="eastAsia" w:eastAsia="宋体"/>
                      <w:kern w:val="0"/>
                      <w:szCs w:val="21"/>
                      <w:highlight w:val="none"/>
                      <w:lang w:val="en-US" w:eastAsia="zh-CN"/>
                    </w:rPr>
                  </w:pPr>
                  <w:r>
                    <w:rPr>
                      <w:rFonts w:hint="default" w:eastAsia="宋体"/>
                      <w:kern w:val="0"/>
                      <w:szCs w:val="21"/>
                      <w:highlight w:val="none"/>
                      <w:lang w:val="en-US" w:eastAsia="zh-CN"/>
                    </w:rPr>
                    <w:t>0</w:t>
                  </w:r>
                </w:p>
              </w:tc>
            </w:tr>
            <w:tr w14:paraId="14A4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45" w:type="dxa"/>
                  <w:gridSpan w:val="3"/>
                  <w:shd w:val="clear" w:color="auto" w:fill="auto"/>
                  <w:vAlign w:val="center"/>
                </w:tcPr>
                <w:p w14:paraId="2B7BA3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1371" w:type="dxa"/>
                  <w:shd w:val="clear" w:color="auto" w:fill="auto"/>
                  <w:vAlign w:val="center"/>
                </w:tcPr>
                <w:p w14:paraId="375CC382">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39.06</w:t>
                  </w:r>
                </w:p>
              </w:tc>
              <w:tc>
                <w:tcPr>
                  <w:tcW w:w="1096" w:type="dxa"/>
                  <w:shd w:val="clear" w:color="auto" w:fill="auto"/>
                  <w:vAlign w:val="center"/>
                </w:tcPr>
                <w:p w14:paraId="3DBCF196">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12889.8</w:t>
                  </w:r>
                </w:p>
              </w:tc>
              <w:tc>
                <w:tcPr>
                  <w:tcW w:w="1108" w:type="dxa"/>
                  <w:shd w:val="clear" w:color="auto" w:fill="auto"/>
                  <w:vAlign w:val="center"/>
                </w:tcPr>
                <w:p w14:paraId="55F34186">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0</w:t>
                  </w:r>
                </w:p>
              </w:tc>
              <w:tc>
                <w:tcPr>
                  <w:tcW w:w="1097" w:type="dxa"/>
                  <w:shd w:val="clear" w:color="auto" w:fill="auto"/>
                  <w:vAlign w:val="center"/>
                </w:tcPr>
                <w:p w14:paraId="0CB42485">
                  <w:pPr>
                    <w:keepNext w:val="0"/>
                    <w:keepLines w:val="0"/>
                    <w:widowControl/>
                    <w:suppressLineNumbers w:val="0"/>
                    <w:jc w:val="center"/>
                    <w:textAlignment w:val="center"/>
                    <w:rPr>
                      <w:rFonts w:hint="default" w:eastAsia="宋体"/>
                      <w:kern w:val="0"/>
                      <w:szCs w:val="21"/>
                      <w:highlight w:val="none"/>
                      <w:lang w:val="en-US" w:eastAsia="zh-CN"/>
                    </w:rPr>
                  </w:pPr>
                  <w:r>
                    <w:rPr>
                      <w:rFonts w:hint="eastAsia"/>
                      <w:kern w:val="0"/>
                      <w:szCs w:val="21"/>
                      <w:highlight w:val="none"/>
                      <w:lang w:val="en-US" w:eastAsia="zh-CN"/>
                    </w:rPr>
                    <w:t>0</w:t>
                  </w:r>
                </w:p>
              </w:tc>
            </w:tr>
          </w:tbl>
          <w:p w14:paraId="5320A4EC">
            <w:pPr>
              <w:shd w:val="clear"/>
              <w:spacing w:line="240" w:lineRule="auto"/>
              <w:jc w:val="center"/>
              <w:rPr>
                <w:sz w:val="24"/>
                <w:szCs w:val="32"/>
              </w:rPr>
            </w:pPr>
          </w:p>
          <w:p w14:paraId="38CE939F">
            <w:pPr>
              <w:pStyle w:val="39"/>
              <w:keepNext w:val="0"/>
              <w:keepLines w:val="0"/>
              <w:pageBreakBefore w:val="0"/>
              <w:widowControl w:val="0"/>
              <w:kinsoku/>
              <w:wordWrap/>
              <w:overflowPunct/>
              <w:topLinePunct w:val="0"/>
              <w:autoSpaceDE/>
              <w:autoSpaceDN/>
              <w:bidi w:val="0"/>
              <w:adjustRightInd/>
              <w:snapToGrid/>
              <w:spacing w:before="0"/>
              <w:textAlignment w:val="auto"/>
              <w:rPr>
                <w:sz w:val="4"/>
                <w:szCs w:val="8"/>
              </w:rPr>
            </w:pPr>
          </w:p>
          <w:p w14:paraId="581939EA">
            <w:pPr>
              <w:shd w:val="clear"/>
              <w:spacing w:line="240" w:lineRule="auto"/>
              <w:jc w:val="center"/>
              <w:rPr>
                <w:sz w:val="24"/>
                <w:szCs w:val="32"/>
              </w:rPr>
            </w:pPr>
          </w:p>
          <w:p w14:paraId="63E2BDC0">
            <w:pPr>
              <w:pStyle w:val="39"/>
              <w:keepNext w:val="0"/>
              <w:keepLines w:val="0"/>
              <w:pageBreakBefore w:val="0"/>
              <w:widowControl w:val="0"/>
              <w:kinsoku/>
              <w:wordWrap/>
              <w:overflowPunct/>
              <w:topLinePunct w:val="0"/>
              <w:autoSpaceDE/>
              <w:autoSpaceDN/>
              <w:bidi w:val="0"/>
              <w:adjustRightInd/>
              <w:snapToGrid/>
              <w:spacing w:before="0"/>
              <w:textAlignment w:val="auto"/>
              <w:rPr>
                <w:sz w:val="4"/>
                <w:szCs w:val="8"/>
              </w:rPr>
            </w:pPr>
          </w:p>
          <w:p w14:paraId="47D6DABB">
            <w:pPr>
              <w:pStyle w:val="39"/>
              <w:keepNext w:val="0"/>
              <w:keepLines w:val="0"/>
              <w:pageBreakBefore w:val="0"/>
              <w:widowControl w:val="0"/>
              <w:kinsoku/>
              <w:wordWrap/>
              <w:overflowPunct/>
              <w:topLinePunct w:val="0"/>
              <w:autoSpaceDE/>
              <w:autoSpaceDN/>
              <w:bidi w:val="0"/>
              <w:adjustRightInd/>
              <w:snapToGrid/>
              <w:spacing w:before="0"/>
              <w:textAlignment w:val="auto"/>
              <w:rPr>
                <w:sz w:val="4"/>
                <w:szCs w:val="8"/>
              </w:rPr>
            </w:pPr>
          </w:p>
          <w:p w14:paraId="2FF9900E">
            <w:pPr>
              <w:shd w:val="clear"/>
              <w:spacing w:line="360" w:lineRule="auto"/>
              <w:jc w:val="center"/>
              <w:rPr>
                <w:highlight w:val="none"/>
              </w:rPr>
            </w:pPr>
            <w:r>
              <w:drawing>
                <wp:inline distT="0" distB="0" distL="114300" distR="114300">
                  <wp:extent cx="4805045" cy="3543935"/>
                  <wp:effectExtent l="0" t="0" r="8255" b="1206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4805045" cy="3543935"/>
                          </a:xfrm>
                          <a:prstGeom prst="rect">
                            <a:avLst/>
                          </a:prstGeom>
                          <a:noFill/>
                          <a:ln>
                            <a:noFill/>
                          </a:ln>
                        </pic:spPr>
                      </pic:pic>
                    </a:graphicData>
                  </a:graphic>
                </wp:inline>
              </w:drawing>
            </w:r>
          </w:p>
          <w:p w14:paraId="58BC6423">
            <w:pPr>
              <w:pStyle w:val="84"/>
              <w:keepNext w:val="0"/>
              <w:keepLines w:val="0"/>
              <w:pageBreakBefore w:val="0"/>
              <w:widowControl w:val="0"/>
              <w:shd w:val="clear"/>
              <w:kinsoku/>
              <w:wordWrap/>
              <w:overflowPunct/>
              <w:topLinePunct w:val="0"/>
              <w:autoSpaceDE/>
              <w:autoSpaceDN/>
              <w:bidi w:val="0"/>
              <w:adjustRightInd/>
              <w:snapToGrid/>
              <w:spacing w:before="0" w:beforeLines="0" w:after="60"/>
              <w:textAlignment w:val="auto"/>
              <w:rPr>
                <w:rFonts w:hint="eastAsia" w:ascii="Times New Roman" w:hAnsi="Times New Roman" w:eastAsia="宋体" w:cs="Times New Roman"/>
                <w:highlight w:val="none"/>
                <w:lang w:val="en-US" w:eastAsia="zh-CN"/>
              </w:rPr>
            </w:pPr>
            <w:r>
              <w:rPr>
                <w:rFonts w:hint="eastAsia"/>
                <w:highlight w:val="none"/>
                <w:lang w:val="en-US"/>
              </w:rPr>
              <w:t>图2-1    项目水平衡图（单位：m</w:t>
            </w:r>
            <w:r>
              <w:rPr>
                <w:rFonts w:hint="eastAsia"/>
                <w:highlight w:val="none"/>
                <w:vertAlign w:val="superscript"/>
                <w:lang w:val="en-US"/>
              </w:rPr>
              <w:t>3</w:t>
            </w:r>
            <w:r>
              <w:rPr>
                <w:rFonts w:hint="eastAsia"/>
                <w:highlight w:val="none"/>
                <w:lang w:val="en-US"/>
              </w:rPr>
              <w:t>/d</w:t>
            </w:r>
            <w:r>
              <w:rPr>
                <w:rFonts w:hint="eastAsia" w:ascii="Times New Roman" w:hAnsi="Times New Roman" w:eastAsia="宋体" w:cs="Times New Roman"/>
                <w:highlight w:val="none"/>
                <w:lang w:val="en-US" w:eastAsia="zh-CN"/>
              </w:rPr>
              <w:t>）</w:t>
            </w:r>
            <w:bookmarkEnd w:id="9"/>
          </w:p>
          <w:p w14:paraId="69390816">
            <w:pPr>
              <w:pStyle w:val="74"/>
              <w:shd w:val="clear"/>
              <w:spacing w:line="360" w:lineRule="auto"/>
              <w:ind w:firstLine="480"/>
              <w:rPr>
                <w:rFonts w:hint="eastAsia"/>
                <w:bCs/>
                <w:highlight w:val="none"/>
                <w:lang w:val="en-US" w:eastAsia="zh-CN"/>
              </w:rPr>
            </w:pPr>
            <w:r>
              <w:rPr>
                <w:rFonts w:hint="eastAsia"/>
                <w:bCs/>
                <w:highlight w:val="none"/>
                <w:lang w:val="en-US" w:eastAsia="zh-CN"/>
              </w:rPr>
              <w:t>（3）供电工程</w:t>
            </w:r>
          </w:p>
          <w:p w14:paraId="4A421956">
            <w:pPr>
              <w:pStyle w:val="74"/>
              <w:shd w:val="clear"/>
              <w:spacing w:line="360" w:lineRule="auto"/>
              <w:ind w:firstLine="480"/>
              <w:rPr>
                <w:rFonts w:hint="eastAsia"/>
                <w:bCs/>
                <w:highlight w:val="none"/>
                <w:lang w:val="en-US" w:eastAsia="zh-CN"/>
              </w:rPr>
            </w:pPr>
            <w:r>
              <w:rPr>
                <w:rFonts w:hint="eastAsia"/>
                <w:bCs/>
                <w:highlight w:val="none"/>
                <w:lang w:val="en-US" w:eastAsia="zh-CN"/>
              </w:rPr>
              <w:t>本项目供电使用伊和乌素苏木锡尼其日格嘎查市政供电工程电网接入。</w:t>
            </w:r>
          </w:p>
          <w:p w14:paraId="3CA7B083">
            <w:pPr>
              <w:pStyle w:val="74"/>
              <w:shd w:val="clear"/>
              <w:spacing w:line="360" w:lineRule="auto"/>
              <w:ind w:firstLine="480"/>
              <w:rPr>
                <w:rFonts w:hint="eastAsia"/>
                <w:bCs/>
                <w:highlight w:val="none"/>
                <w:lang w:val="en-US" w:eastAsia="zh-CN"/>
              </w:rPr>
            </w:pPr>
            <w:r>
              <w:rPr>
                <w:rFonts w:hint="eastAsia"/>
                <w:bCs/>
                <w:highlight w:val="none"/>
                <w:lang w:val="en-US" w:eastAsia="zh-CN"/>
              </w:rPr>
              <w:t>（4）供热</w:t>
            </w:r>
          </w:p>
          <w:p w14:paraId="653E541D">
            <w:pPr>
              <w:pStyle w:val="74"/>
              <w:shd w:val="clear"/>
              <w:spacing w:line="360" w:lineRule="auto"/>
              <w:ind w:firstLine="480"/>
              <w:rPr>
                <w:bCs/>
                <w:highlight w:val="none"/>
              </w:rPr>
            </w:pPr>
            <w:r>
              <w:rPr>
                <w:rFonts w:hint="eastAsia"/>
                <w:bCs/>
                <w:highlight w:val="none"/>
                <w:lang w:val="en-US" w:eastAsia="zh-CN"/>
              </w:rPr>
              <w:t>本项目冬季生活区供热采用电式空气能热源泵供热，本项目玉米蒸煮使用2.5t/h的生物质蒸汽发生器进行供热；玉米压片烘干使用2.5t/h的热风炉进行供热。</w:t>
            </w:r>
          </w:p>
          <w:p w14:paraId="2C4CFC55">
            <w:pPr>
              <w:pStyle w:val="74"/>
              <w:shd w:val="clear"/>
              <w:spacing w:line="360" w:lineRule="auto"/>
              <w:ind w:firstLine="482"/>
              <w:rPr>
                <w:b/>
                <w:szCs w:val="28"/>
                <w:highlight w:val="none"/>
              </w:rPr>
            </w:pPr>
            <w:r>
              <w:rPr>
                <w:rFonts w:hint="eastAsia"/>
                <w:b/>
                <w:highlight w:val="none"/>
              </w:rPr>
              <w:t>7</w:t>
            </w:r>
            <w:r>
              <w:rPr>
                <w:rFonts w:hint="eastAsia"/>
                <w:b/>
                <w:highlight w:val="none"/>
                <w:lang w:val="en-US" w:eastAsia="zh-CN"/>
              </w:rPr>
              <w:t>.</w:t>
            </w:r>
            <w:r>
              <w:rPr>
                <w:b/>
                <w:szCs w:val="28"/>
                <w:highlight w:val="none"/>
              </w:rPr>
              <w:t>劳动定员与工作制度</w:t>
            </w:r>
          </w:p>
          <w:p w14:paraId="14BCD97C">
            <w:pPr>
              <w:pStyle w:val="74"/>
              <w:shd w:val="clear"/>
              <w:spacing w:line="360" w:lineRule="auto"/>
              <w:ind w:firstLine="480"/>
              <w:rPr>
                <w:rFonts w:hint="default" w:ascii="Times New Roman" w:hAnsi="Times New Roman" w:eastAsia="宋体" w:cs="Times New Roman"/>
                <w:snapToGrid w:val="0"/>
                <w:highlight w:val="none"/>
              </w:rPr>
            </w:pPr>
            <w:r>
              <w:rPr>
                <w:bCs/>
                <w:snapToGrid w:val="0"/>
                <w:highlight w:val="none"/>
              </w:rPr>
              <w:t>本</w:t>
            </w:r>
            <w:r>
              <w:rPr>
                <w:rFonts w:hint="eastAsia"/>
                <w:snapToGrid w:val="0"/>
                <w:highlight w:val="none"/>
              </w:rPr>
              <w:t>项目</w:t>
            </w:r>
            <w:r>
              <w:rPr>
                <w:snapToGrid w:val="0"/>
                <w:highlight w:val="none"/>
              </w:rPr>
              <w:t>劳动</w:t>
            </w:r>
            <w:r>
              <w:rPr>
                <w:rFonts w:hint="eastAsia"/>
                <w:snapToGrid w:val="0"/>
                <w:highlight w:val="none"/>
              </w:rPr>
              <w:t>定员</w:t>
            </w:r>
            <w:r>
              <w:rPr>
                <w:rFonts w:hint="eastAsia"/>
                <w:snapToGrid w:val="0"/>
                <w:highlight w:val="none"/>
                <w:lang w:val="en-US" w:eastAsia="zh-CN"/>
              </w:rPr>
              <w:t>4</w:t>
            </w:r>
            <w:r>
              <w:rPr>
                <w:rFonts w:hint="eastAsia"/>
                <w:snapToGrid w:val="0"/>
                <w:highlight w:val="none"/>
              </w:rPr>
              <w:t>人，年</w:t>
            </w:r>
            <w:r>
              <w:rPr>
                <w:rFonts w:hint="default" w:ascii="Times New Roman" w:hAnsi="Times New Roman" w:eastAsia="宋体" w:cs="Times New Roman"/>
                <w:snapToGrid w:val="0"/>
                <w:highlight w:val="none"/>
              </w:rPr>
              <w:t>生产330d</w:t>
            </w:r>
            <w:r>
              <w:rPr>
                <w:rFonts w:hint="eastAsia" w:cs="Times New Roman"/>
                <w:snapToGrid w:val="0"/>
                <w:highlight w:val="none"/>
                <w:lang w:eastAsia="zh-CN"/>
              </w:rPr>
              <w:t>；</w:t>
            </w:r>
            <w:r>
              <w:rPr>
                <w:rFonts w:hint="default" w:ascii="Times New Roman" w:hAnsi="Times New Roman" w:eastAsia="宋体" w:cs="Times New Roman"/>
                <w:snapToGrid w:val="0"/>
                <w:highlight w:val="none"/>
              </w:rPr>
              <w:t>实行一班制（8h/天）。</w:t>
            </w:r>
          </w:p>
          <w:p w14:paraId="0C96E33A">
            <w:pPr>
              <w:shd w:val="clear"/>
              <w:spacing w:line="360" w:lineRule="auto"/>
              <w:ind w:firstLine="482" w:firstLineChars="200"/>
              <w:rPr>
                <w:rFonts w:hint="default" w:ascii="Times New Roman" w:hAnsi="Times New Roman" w:eastAsia="宋体" w:cs="Times New Roman"/>
                <w:b/>
                <w:bCs/>
                <w:sz w:val="24"/>
                <w:szCs w:val="28"/>
                <w:highlight w:val="none"/>
              </w:rPr>
            </w:pPr>
            <w:r>
              <w:rPr>
                <w:rFonts w:hint="default" w:ascii="Times New Roman" w:hAnsi="Times New Roman" w:eastAsia="宋体" w:cs="Times New Roman"/>
                <w:b/>
                <w:bCs/>
                <w:sz w:val="24"/>
                <w:highlight w:val="none"/>
              </w:rPr>
              <w:t>8</w:t>
            </w:r>
            <w:r>
              <w:rPr>
                <w:rFonts w:hint="eastAsia" w:cs="Times New Roman"/>
                <w:b/>
                <w:bCs/>
                <w:sz w:val="24"/>
                <w:highlight w:val="none"/>
                <w:lang w:val="en-US" w:eastAsia="zh-CN"/>
              </w:rPr>
              <w:t>.</w:t>
            </w:r>
            <w:r>
              <w:rPr>
                <w:rFonts w:hint="default" w:ascii="Times New Roman" w:hAnsi="Times New Roman" w:eastAsia="宋体" w:cs="Times New Roman"/>
                <w:b/>
                <w:bCs/>
                <w:sz w:val="24"/>
                <w:highlight w:val="none"/>
              </w:rPr>
              <w:t>平面布置</w:t>
            </w:r>
          </w:p>
          <w:bookmarkEnd w:id="4"/>
          <w:p w14:paraId="2E3D71A4">
            <w:pPr>
              <w:shd w:val="clear"/>
              <w:spacing w:line="360" w:lineRule="auto"/>
              <w:ind w:firstLine="480" w:firstLineChars="200"/>
              <w:rPr>
                <w:rFonts w:hint="eastAsia"/>
                <w:sz w:val="21"/>
                <w:szCs w:val="24"/>
              </w:rPr>
            </w:pPr>
            <w:r>
              <w:rPr>
                <w:rFonts w:hint="default" w:ascii="Times New Roman" w:hAnsi="Times New Roman" w:eastAsia="宋体" w:cs="Times New Roman"/>
                <w:bCs/>
                <w:sz w:val="24"/>
                <w:highlight w:val="none"/>
              </w:rPr>
              <w:t>本项目总平面布置中，采取按使用功能和使用特点进行分区布置的布置规则，主要分为</w:t>
            </w:r>
            <w:r>
              <w:rPr>
                <w:rFonts w:hint="default" w:ascii="Times New Roman" w:hAnsi="Times New Roman" w:eastAsia="宋体" w:cs="Times New Roman"/>
                <w:bCs/>
                <w:sz w:val="24"/>
                <w:highlight w:val="none"/>
                <w:lang w:val="en-US" w:eastAsia="zh-CN"/>
              </w:rPr>
              <w:t>生活区以及生产区</w:t>
            </w: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lang w:val="en-US" w:eastAsia="zh-CN"/>
              </w:rPr>
              <w:t>本项目</w:t>
            </w:r>
            <w:r>
              <w:rPr>
                <w:rFonts w:hint="eastAsia" w:cs="Times New Roman"/>
                <w:bCs/>
                <w:sz w:val="24"/>
                <w:highlight w:val="none"/>
                <w:lang w:val="en-US" w:eastAsia="zh-CN"/>
              </w:rPr>
              <w:t>生产厂房</w:t>
            </w:r>
            <w:r>
              <w:rPr>
                <w:rFonts w:hint="default" w:ascii="Times New Roman" w:hAnsi="Times New Roman" w:eastAsia="宋体" w:cs="Times New Roman"/>
                <w:bCs/>
                <w:sz w:val="24"/>
                <w:highlight w:val="none"/>
                <w:lang w:val="en-US" w:eastAsia="zh-CN"/>
              </w:rPr>
              <w:t>位于厂区西侧，</w:t>
            </w:r>
            <w:r>
              <w:rPr>
                <w:rFonts w:hint="eastAsia" w:cs="Times New Roman"/>
                <w:bCs/>
                <w:sz w:val="24"/>
                <w:highlight w:val="none"/>
                <w:lang w:val="en-US" w:eastAsia="zh-CN"/>
              </w:rPr>
              <w:t>仓库</w:t>
            </w:r>
            <w:r>
              <w:rPr>
                <w:rFonts w:hint="default" w:ascii="Times New Roman" w:hAnsi="Times New Roman" w:eastAsia="宋体" w:cs="Times New Roman"/>
                <w:bCs/>
                <w:sz w:val="24"/>
                <w:highlight w:val="none"/>
                <w:lang w:val="en-US" w:eastAsia="zh-CN"/>
              </w:rPr>
              <w:t>位于</w:t>
            </w:r>
            <w:r>
              <w:rPr>
                <w:rFonts w:hint="eastAsia" w:cs="Times New Roman"/>
                <w:bCs/>
                <w:sz w:val="24"/>
                <w:highlight w:val="none"/>
                <w:lang w:val="en-US" w:eastAsia="zh-CN"/>
              </w:rPr>
              <w:t>厂区</w:t>
            </w:r>
            <w:r>
              <w:rPr>
                <w:rFonts w:hint="default" w:ascii="Times New Roman" w:hAnsi="Times New Roman" w:eastAsia="宋体" w:cs="Times New Roman"/>
                <w:bCs/>
                <w:sz w:val="24"/>
                <w:highlight w:val="none"/>
                <w:lang w:val="en-US" w:eastAsia="zh-CN"/>
              </w:rPr>
              <w:t>北侧，生活办公区</w:t>
            </w:r>
            <w:r>
              <w:rPr>
                <w:rFonts w:hint="eastAsia" w:cs="Times New Roman"/>
                <w:bCs/>
                <w:sz w:val="24"/>
                <w:highlight w:val="none"/>
                <w:lang w:val="en-US" w:eastAsia="zh-CN"/>
              </w:rPr>
              <w:t>及</w:t>
            </w:r>
            <w:r>
              <w:rPr>
                <w:rFonts w:hint="default" w:ascii="Times New Roman" w:hAnsi="Times New Roman" w:eastAsia="宋体" w:cs="Times New Roman"/>
                <w:bCs/>
                <w:sz w:val="24"/>
                <w:highlight w:val="none"/>
                <w:lang w:val="en-US" w:eastAsia="zh-CN"/>
              </w:rPr>
              <w:t>配套厂房位于</w:t>
            </w:r>
            <w:r>
              <w:rPr>
                <w:rFonts w:hint="eastAsia" w:cs="Times New Roman"/>
                <w:bCs/>
                <w:sz w:val="24"/>
                <w:highlight w:val="none"/>
                <w:lang w:val="en-US" w:eastAsia="zh-CN"/>
              </w:rPr>
              <w:t>厂区东南</w:t>
            </w:r>
            <w:r>
              <w:rPr>
                <w:rFonts w:hint="default" w:ascii="Times New Roman" w:hAnsi="Times New Roman" w:eastAsia="宋体" w:cs="Times New Roman"/>
                <w:bCs/>
                <w:sz w:val="24"/>
                <w:highlight w:val="none"/>
                <w:lang w:val="en-US" w:eastAsia="zh-CN"/>
              </w:rPr>
              <w:t>侧。</w:t>
            </w:r>
            <w:r>
              <w:rPr>
                <w:rFonts w:hint="default" w:ascii="Times New Roman" w:hAnsi="Times New Roman" w:eastAsia="宋体" w:cs="Times New Roman"/>
                <w:bCs/>
                <w:sz w:val="24"/>
                <w:highlight w:val="none"/>
              </w:rPr>
              <w:t>厂区中间空地硬化。厂区大门紧靠运输道路，办公和交通运输便利。项目建成后，布局紧凑，厂房内设有运输道路，方便货物的运输。整个生产环节紧凑合理，转载环节较少，产品外运方便。厂区</w:t>
            </w:r>
            <w:r>
              <w:rPr>
                <w:rFonts w:hint="eastAsia" w:cs="Times New Roman"/>
                <w:bCs/>
                <w:sz w:val="24"/>
                <w:highlight w:val="none"/>
                <w:lang w:eastAsia="zh-CN"/>
              </w:rPr>
              <w:t>总</w:t>
            </w:r>
            <w:r>
              <w:rPr>
                <w:rFonts w:hint="default" w:ascii="Times New Roman" w:hAnsi="Times New Roman" w:eastAsia="宋体" w:cs="Times New Roman"/>
                <w:bCs/>
                <w:sz w:val="24"/>
                <w:highlight w:val="none"/>
              </w:rPr>
              <w:t>平面布置详见附图</w:t>
            </w:r>
            <w:r>
              <w:rPr>
                <w:rFonts w:hint="default" w:ascii="Times New Roman" w:hAnsi="Times New Roman" w:eastAsia="宋体" w:cs="Times New Roman"/>
                <w:bCs/>
                <w:sz w:val="24"/>
                <w:highlight w:val="none"/>
                <w:lang w:val="en-US" w:eastAsia="zh-CN"/>
              </w:rPr>
              <w:t>4</w:t>
            </w:r>
            <w:r>
              <w:rPr>
                <w:rFonts w:hint="default" w:ascii="Times New Roman" w:hAnsi="Times New Roman" w:eastAsia="宋体" w:cs="Times New Roman"/>
                <w:bCs/>
                <w:sz w:val="24"/>
                <w:highlight w:val="none"/>
              </w:rPr>
              <w:t>。</w:t>
            </w:r>
          </w:p>
        </w:tc>
      </w:tr>
      <w:bookmarkEnd w:id="3"/>
      <w:tr w14:paraId="5983C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17" w:type="dxa"/>
            <w:tcBorders>
              <w:top w:val="single" w:color="auto" w:sz="4" w:space="0"/>
            </w:tcBorders>
            <w:vAlign w:val="center"/>
          </w:tcPr>
          <w:p w14:paraId="37733942">
            <w:pPr>
              <w:pStyle w:val="38"/>
              <w:shd w:val="clear"/>
              <w:adjustRightInd w:val="0"/>
              <w:snapToGrid w:val="0"/>
              <w:spacing w:before="0" w:beforeAutospacing="0" w:after="0" w:afterAutospacing="0"/>
              <w:jc w:val="center"/>
              <w:rPr>
                <w:rFonts w:hint="eastAsia" w:cs="宋体"/>
                <w:szCs w:val="24"/>
                <w:highlight w:val="none"/>
              </w:rPr>
            </w:pPr>
            <w:r>
              <w:rPr>
                <w:rFonts w:hint="eastAsia" w:cs="宋体"/>
                <w:szCs w:val="24"/>
                <w:highlight w:val="none"/>
              </w:rPr>
              <w:t>工艺流程和产排污环节</w:t>
            </w:r>
          </w:p>
        </w:tc>
        <w:tc>
          <w:tcPr>
            <w:tcW w:w="8243" w:type="dxa"/>
            <w:tcBorders>
              <w:top w:val="single" w:color="auto" w:sz="4" w:space="0"/>
            </w:tcBorders>
          </w:tcPr>
          <w:p w14:paraId="760689FF">
            <w:pPr>
              <w:widowControl/>
              <w:shd w:val="clear"/>
              <w:tabs>
                <w:tab w:val="left" w:pos="3522"/>
              </w:tabs>
              <w:adjustRightInd w:val="0"/>
              <w:snapToGrid w:val="0"/>
              <w:spacing w:line="360" w:lineRule="auto"/>
              <w:ind w:firstLine="482" w:firstLineChars="200"/>
              <w:rPr>
                <w:b/>
                <w:bCs/>
                <w:sz w:val="24"/>
                <w:highlight w:val="none"/>
              </w:rPr>
            </w:pPr>
            <w:r>
              <w:rPr>
                <w:b/>
                <w:bCs/>
                <w:sz w:val="24"/>
                <w:highlight w:val="none"/>
              </w:rPr>
              <w:t>1</w:t>
            </w:r>
            <w:r>
              <w:rPr>
                <w:rFonts w:hint="eastAsia"/>
                <w:b/>
                <w:bCs/>
                <w:sz w:val="24"/>
                <w:highlight w:val="none"/>
                <w:lang w:val="en-US" w:eastAsia="zh-CN"/>
              </w:rPr>
              <w:t>.</w:t>
            </w:r>
            <w:r>
              <w:rPr>
                <w:b/>
                <w:bCs/>
                <w:sz w:val="24"/>
                <w:highlight w:val="none"/>
              </w:rPr>
              <w:t>施工期</w:t>
            </w:r>
            <w:r>
              <w:rPr>
                <w:rFonts w:hint="eastAsia"/>
                <w:b/>
                <w:bCs/>
                <w:sz w:val="24"/>
                <w:highlight w:val="none"/>
                <w:lang w:eastAsia="zh-CN"/>
              </w:rPr>
              <w:t>的</w:t>
            </w:r>
            <w:r>
              <w:rPr>
                <w:rFonts w:hint="eastAsia"/>
                <w:b/>
                <w:bCs/>
                <w:sz w:val="24"/>
                <w:highlight w:val="none"/>
              </w:rPr>
              <w:t>工艺流程和产排污环节</w:t>
            </w:r>
          </w:p>
          <w:p w14:paraId="7634B550">
            <w:pPr>
              <w:widowControl/>
              <w:shd w:val="clear"/>
              <w:tabs>
                <w:tab w:val="left" w:pos="3522"/>
              </w:tabs>
              <w:adjustRightInd w:val="0"/>
              <w:snapToGrid w:val="0"/>
              <w:spacing w:line="360" w:lineRule="auto"/>
              <w:ind w:firstLine="480" w:firstLineChars="200"/>
              <w:rPr>
                <w:sz w:val="24"/>
                <w:highlight w:val="none"/>
              </w:rPr>
            </w:pPr>
            <w:r>
              <w:rPr>
                <w:sz w:val="24"/>
                <w:highlight w:val="none"/>
              </w:rPr>
              <w:t>项目施工过程主要包括场地平整、地基挖掘、运输车辆的行驶、施工材料的运输和装卸、土建施工等工程，而这些工序中将产生噪声、扬尘、弃土、建筑垃圾等污染物，项目施工期主要工艺流程及产排污节点见图2</w:t>
            </w:r>
            <w:r>
              <w:rPr>
                <w:rFonts w:hint="eastAsia"/>
                <w:sz w:val="24"/>
                <w:highlight w:val="none"/>
              </w:rPr>
              <w:t>-</w:t>
            </w:r>
            <w:r>
              <w:rPr>
                <w:sz w:val="24"/>
                <w:highlight w:val="none"/>
              </w:rPr>
              <w:t>2。</w:t>
            </w:r>
          </w:p>
          <w:p w14:paraId="160EBD0D">
            <w:pPr>
              <w:shd w:val="clear"/>
              <w:spacing w:line="360" w:lineRule="auto"/>
              <w:ind w:firstLine="420" w:firstLineChars="200"/>
              <w:rPr>
                <w:sz w:val="24"/>
                <w:highlight w:val="none"/>
              </w:rPr>
            </w:pPr>
            <w:r>
              <w:rPr>
                <w:highlight w:val="none"/>
              </w:rPr>
              <mc:AlternateContent>
                <mc:Choice Requires="wps">
                  <w:drawing>
                    <wp:anchor distT="0" distB="0" distL="114300" distR="114300" simplePos="0" relativeHeight="251675648" behindDoc="0" locked="0" layoutInCell="1" allowOverlap="1">
                      <wp:simplePos x="0" y="0"/>
                      <wp:positionH relativeFrom="column">
                        <wp:posOffset>4073525</wp:posOffset>
                      </wp:positionH>
                      <wp:positionV relativeFrom="paragraph">
                        <wp:posOffset>182245</wp:posOffset>
                      </wp:positionV>
                      <wp:extent cx="333375" cy="149860"/>
                      <wp:effectExtent l="0" t="0" r="0" b="0"/>
                      <wp:wrapNone/>
                      <wp:docPr id="52"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333375" cy="149860"/>
                              </a:xfrm>
                              <a:prstGeom prst="rect">
                                <a:avLst/>
                              </a:prstGeom>
                              <a:noFill/>
                              <a:ln>
                                <a:noFill/>
                              </a:ln>
                              <a:effectLst/>
                            </wps:spPr>
                            <wps:txbx>
                              <w:txbxContent>
                                <w:p w14:paraId="03F69410">
                                  <w:pPr>
                                    <w:jc w:val="center"/>
                                    <w:rPr>
                                      <w:szCs w:val="21"/>
                                    </w:rPr>
                                  </w:pPr>
                                  <w:r>
                                    <w:rPr>
                                      <w:rFonts w:hint="eastAsia"/>
                                      <w:b/>
                                      <w:szCs w:val="21"/>
                                    </w:rPr>
                                    <w:t>N</w:t>
                                  </w:r>
                                </w:p>
                              </w:txbxContent>
                            </wps:txbx>
                            <wps:bodyPr rot="0" vert="horz" wrap="square" lIns="0" tIns="0" rIns="0" bIns="0" anchor="t" anchorCtr="0" upright="1">
                              <a:noAutofit/>
                            </wps:bodyPr>
                          </wps:wsp>
                        </a:graphicData>
                      </a:graphic>
                    </wp:anchor>
                  </w:drawing>
                </mc:Choice>
                <mc:Fallback>
                  <w:pict>
                    <v:shape id="文本框 34" o:spid="_x0000_s1026" o:spt="202" type="#_x0000_t202" style="position:absolute;left:0pt;margin-left:320.75pt;margin-top:14.35pt;height:11.8pt;width:26.25pt;z-index:251675648;mso-width-relative:page;mso-height-relative:page;" filled="f" stroked="f" coordsize="21600,21600" o:gfxdata="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tNof2QAAAAkBAAAPAAAA&#10;AAAAAAEAIAAAACIAAABkcnMvZG93bnJldi54bWxQSwECFAAUAAAACACHTuJAkRvoWRQCAAAUBAAA&#10;DgAAAAAAAAABACAAAAAoAQAAZHJzL2Uyb0RvYy54bWxQSwUGAAAAAAYABgBZAQAArgUAAAAA&#10;">
                      <v:fill on="f" focussize="0,0"/>
                      <v:stroke on="f"/>
                      <v:imagedata o:title=""/>
                      <o:lock v:ext="edit" aspectratio="f"/>
                      <v:textbox inset="0mm,0mm,0mm,0mm">
                        <w:txbxContent>
                          <w:p w14:paraId="03F69410">
                            <w:pPr>
                              <w:jc w:val="center"/>
                              <w:rPr>
                                <w:szCs w:val="21"/>
                              </w:rPr>
                            </w:pPr>
                            <w:r>
                              <w:rPr>
                                <w:rFonts w:hint="eastAsia"/>
                                <w:b/>
                                <w:szCs w:val="21"/>
                              </w:rPr>
                              <w:t>N</w:t>
                            </w:r>
                          </w:p>
                        </w:txbxContent>
                      </v:textbox>
                    </v:shape>
                  </w:pict>
                </mc:Fallback>
              </mc:AlternateContent>
            </w:r>
            <w:r>
              <w:rPr>
                <w:highlight w:val="none"/>
              </w:rPr>
              <mc:AlternateContent>
                <mc:Choice Requires="wps">
                  <w:drawing>
                    <wp:anchor distT="0" distB="0" distL="114300" distR="114300" simplePos="0" relativeHeight="251670528" behindDoc="0" locked="0" layoutInCell="1" allowOverlap="1">
                      <wp:simplePos x="0" y="0"/>
                      <wp:positionH relativeFrom="column">
                        <wp:posOffset>1661160</wp:posOffset>
                      </wp:positionH>
                      <wp:positionV relativeFrom="paragraph">
                        <wp:posOffset>186690</wp:posOffset>
                      </wp:positionV>
                      <wp:extent cx="664210" cy="196850"/>
                      <wp:effectExtent l="0" t="0" r="0" b="0"/>
                      <wp:wrapNone/>
                      <wp:docPr id="28"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664210" cy="196850"/>
                              </a:xfrm>
                              <a:prstGeom prst="rect">
                                <a:avLst/>
                              </a:prstGeom>
                              <a:noFill/>
                              <a:ln>
                                <a:noFill/>
                              </a:ln>
                              <a:effectLst/>
                            </wps:spPr>
                            <wps:txbx>
                              <w:txbxContent>
                                <w:p w14:paraId="0186C2B4">
                                  <w:pPr>
                                    <w:jc w:val="center"/>
                                    <w:rPr>
                                      <w:szCs w:val="21"/>
                                    </w:rPr>
                                  </w:pPr>
                                </w:p>
                              </w:txbxContent>
                            </wps:txbx>
                            <wps:bodyPr rot="0" vert="horz" wrap="square" lIns="0" tIns="0" rIns="0" bIns="0" anchor="t" anchorCtr="0" upright="1">
                              <a:noAutofit/>
                            </wps:bodyPr>
                          </wps:wsp>
                        </a:graphicData>
                      </a:graphic>
                    </wp:anchor>
                  </w:drawing>
                </mc:Choice>
                <mc:Fallback>
                  <w:pict>
                    <v:shape id="文本框 56" o:spid="_x0000_s1026" o:spt="202" type="#_x0000_t202" style="position:absolute;left:0pt;margin-left:130.8pt;margin-top:14.7pt;height:15.5pt;width:52.3pt;z-index:251670528;mso-width-relative:page;mso-height-relative:page;" filled="f" stroked="f" coordsize="21600,21600" o:gfxdata="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nHCw2AAAAAkBAAAPAAAAAAAA&#10;AAEAIAAAACIAAABkcnMvZG93bnJldi54bWxQSwECFAAUAAAACACHTuJAr6ExDhICAAAUBAAADgAA&#10;AAAAAAABACAAAAAnAQAAZHJzL2Uyb0RvYy54bWxQSwUGAAAAAAYABgBZAQAAqwUAAAAA&#10;">
                      <v:fill on="f" focussize="0,0"/>
                      <v:stroke on="f"/>
                      <v:imagedata o:title=""/>
                      <o:lock v:ext="edit" aspectratio="f"/>
                      <v:textbox inset="0mm,0mm,0mm,0mm">
                        <w:txbxContent>
                          <w:p w14:paraId="0186C2B4">
                            <w:pPr>
                              <w:jc w:val="center"/>
                              <w:rPr>
                                <w:szCs w:val="21"/>
                              </w:rPr>
                            </w:pPr>
                          </w:p>
                        </w:txbxContent>
                      </v:textbox>
                    </v:shape>
                  </w:pict>
                </mc:Fallback>
              </mc:AlternateContent>
            </w:r>
            <w:r>
              <w:rPr>
                <w:highlight w:val="none"/>
              </w:rPr>
              <mc:AlternateContent>
                <mc:Choice Requires="wps">
                  <w:drawing>
                    <wp:anchor distT="0" distB="0" distL="114300" distR="114300" simplePos="0" relativeHeight="251668480" behindDoc="0" locked="0" layoutInCell="1" allowOverlap="1">
                      <wp:simplePos x="0" y="0"/>
                      <wp:positionH relativeFrom="column">
                        <wp:posOffset>544830</wp:posOffset>
                      </wp:positionH>
                      <wp:positionV relativeFrom="paragraph">
                        <wp:posOffset>180340</wp:posOffset>
                      </wp:positionV>
                      <wp:extent cx="664210" cy="196850"/>
                      <wp:effectExtent l="0" t="0" r="0" b="0"/>
                      <wp:wrapNone/>
                      <wp:docPr id="23"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664210" cy="196850"/>
                              </a:xfrm>
                              <a:prstGeom prst="rect">
                                <a:avLst/>
                              </a:prstGeom>
                              <a:noFill/>
                              <a:ln>
                                <a:noFill/>
                              </a:ln>
                              <a:effectLst/>
                            </wps:spPr>
                            <wps:txbx>
                              <w:txbxContent>
                                <w:p w14:paraId="2E6C722B">
                                  <w:pPr>
                                    <w:jc w:val="center"/>
                                    <w:rPr>
                                      <w:b/>
                                      <w:szCs w:val="21"/>
                                    </w:rPr>
                                  </w:pPr>
                                  <w:r>
                                    <w:rPr>
                                      <w:b/>
                                      <w:szCs w:val="21"/>
                                    </w:rPr>
                                    <w:t xml:space="preserve">G </w:t>
                                  </w:r>
                                  <w:r>
                                    <w:rPr>
                                      <w:rFonts w:hint="eastAsia"/>
                                      <w:b/>
                                      <w:szCs w:val="21"/>
                                    </w:rPr>
                                    <w:t xml:space="preserve">N </w:t>
                                  </w:r>
                                  <w:r>
                                    <w:rPr>
                                      <w:b/>
                                      <w:szCs w:val="21"/>
                                    </w:rPr>
                                    <w:t>S</w:t>
                                  </w:r>
                                </w:p>
                                <w:p w14:paraId="7917C07F">
                                  <w:pPr>
                                    <w:jc w:val="center"/>
                                    <w:rPr>
                                      <w:szCs w:val="21"/>
                                    </w:rPr>
                                  </w:pPr>
                                </w:p>
                              </w:txbxContent>
                            </wps:txbx>
                            <wps:bodyPr rot="0" vert="horz" wrap="square" lIns="0" tIns="0" rIns="0" bIns="0" anchor="t" anchorCtr="0" upright="1">
                              <a:noAutofit/>
                            </wps:bodyPr>
                          </wps:wsp>
                        </a:graphicData>
                      </a:graphic>
                    </wp:anchor>
                  </w:drawing>
                </mc:Choice>
                <mc:Fallback>
                  <w:pict>
                    <v:shape id="文本框 55" o:spid="_x0000_s1026" o:spt="202" type="#_x0000_t202" style="position:absolute;left:0pt;margin-left:42.9pt;margin-top:14.2pt;height:15.5pt;width:52.3pt;z-index:251668480;mso-width-relative:page;mso-height-relative:page;" filled="f" stroked="f" coordsize="21600,21600" o:gfxdata="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FfWZNgAAAAIAQAADwAAAAAA&#10;AAABACAAAAAiAAAAZHJzL2Rvd25yZXYueG1sUEsBAhQAFAAAAAgAh07iQIxhcNQTAgAAFAQAAA4A&#10;AAAAAAAAAQAgAAAAJwEAAGRycy9lMm9Eb2MueG1sUEsFBgAAAAAGAAYAWQEAAKwFAAAAAA==&#10;">
                      <v:fill on="f" focussize="0,0"/>
                      <v:stroke on="f"/>
                      <v:imagedata o:title=""/>
                      <o:lock v:ext="edit" aspectratio="f"/>
                      <v:textbox inset="0mm,0mm,0mm,0mm">
                        <w:txbxContent>
                          <w:p w14:paraId="2E6C722B">
                            <w:pPr>
                              <w:jc w:val="center"/>
                              <w:rPr>
                                <w:b/>
                                <w:szCs w:val="21"/>
                              </w:rPr>
                            </w:pPr>
                            <w:r>
                              <w:rPr>
                                <w:b/>
                                <w:szCs w:val="21"/>
                              </w:rPr>
                              <w:t xml:space="preserve">G </w:t>
                            </w:r>
                            <w:r>
                              <w:rPr>
                                <w:rFonts w:hint="eastAsia"/>
                                <w:b/>
                                <w:szCs w:val="21"/>
                              </w:rPr>
                              <w:t xml:space="preserve">N </w:t>
                            </w:r>
                            <w:r>
                              <w:rPr>
                                <w:b/>
                                <w:szCs w:val="21"/>
                              </w:rPr>
                              <w:t>S</w:t>
                            </w:r>
                          </w:p>
                          <w:p w14:paraId="7917C07F">
                            <w:pPr>
                              <w:jc w:val="center"/>
                              <w:rPr>
                                <w:szCs w:val="21"/>
                              </w:rPr>
                            </w:pP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2773680</wp:posOffset>
                      </wp:positionH>
                      <wp:positionV relativeFrom="paragraph">
                        <wp:posOffset>185420</wp:posOffset>
                      </wp:positionV>
                      <wp:extent cx="603250" cy="196850"/>
                      <wp:effectExtent l="0" t="0" r="0" b="0"/>
                      <wp:wrapNone/>
                      <wp:docPr id="17"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603250" cy="196850"/>
                              </a:xfrm>
                              <a:prstGeom prst="rect">
                                <a:avLst/>
                              </a:prstGeom>
                              <a:noFill/>
                              <a:ln>
                                <a:noFill/>
                              </a:ln>
                              <a:effectLst/>
                            </wps:spPr>
                            <wps:txbx>
                              <w:txbxContent>
                                <w:p w14:paraId="5C560612">
                                  <w:pPr>
                                    <w:rPr>
                                      <w:b/>
                                      <w:szCs w:val="21"/>
                                    </w:rPr>
                                  </w:pPr>
                                  <w:r>
                                    <w:rPr>
                                      <w:b/>
                                      <w:szCs w:val="21"/>
                                    </w:rPr>
                                    <w:t>G N S W</w:t>
                                  </w:r>
                                </w:p>
                                <w:p w14:paraId="64ACA549">
                                  <w:pPr>
                                    <w:jc w:val="center"/>
                                    <w:rPr>
                                      <w:szCs w:val="21"/>
                                    </w:rPr>
                                  </w:pPr>
                                </w:p>
                              </w:txbxContent>
                            </wps:txbx>
                            <wps:bodyPr rot="0" vert="horz" wrap="square" lIns="0" tIns="0" rIns="0" bIns="0" anchor="t" anchorCtr="0" upright="1">
                              <a:noAutofit/>
                            </wps:bodyPr>
                          </wps:wsp>
                        </a:graphicData>
                      </a:graphic>
                    </wp:anchor>
                  </w:drawing>
                </mc:Choice>
                <mc:Fallback>
                  <w:pict>
                    <v:shape id="文本框 54" o:spid="_x0000_s1026" o:spt="202" type="#_x0000_t202" style="position:absolute;left:0pt;margin-left:218.4pt;margin-top:14.6pt;height:15.5pt;width:47.5pt;z-index:251662336;mso-width-relative:page;mso-height-relative:page;" filled="f" stroked="f" coordsize="21600,21600" o:gfxdata="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XN7R/YAAAACQEAAA8AAAAAAAAA&#10;AQAgAAAAIgAAAGRycy9kb3ducmV2LnhtbFBLAQIUABQAAAAIAIdO4kDjCNjfEQIAABQEAAAOAAAA&#10;AAAAAAEAIAAAACcBAABkcnMvZTJvRG9jLnhtbFBLBQYAAAAABgAGAFkBAACqBQAAAAA=&#10;">
                      <v:fill on="f" focussize="0,0"/>
                      <v:stroke on="f"/>
                      <v:imagedata o:title=""/>
                      <o:lock v:ext="edit" aspectratio="f"/>
                      <v:textbox inset="0mm,0mm,0mm,0mm">
                        <w:txbxContent>
                          <w:p w14:paraId="5C560612">
                            <w:pPr>
                              <w:rPr>
                                <w:b/>
                                <w:szCs w:val="21"/>
                              </w:rPr>
                            </w:pPr>
                            <w:r>
                              <w:rPr>
                                <w:b/>
                                <w:szCs w:val="21"/>
                              </w:rPr>
                              <w:t>G N S W</w:t>
                            </w:r>
                          </w:p>
                          <w:p w14:paraId="64ACA549">
                            <w:pPr>
                              <w:jc w:val="center"/>
                              <w:rPr>
                                <w:szCs w:val="21"/>
                              </w:rPr>
                            </w:pPr>
                          </w:p>
                        </w:txbxContent>
                      </v:textbox>
                    </v:shape>
                  </w:pict>
                </mc:Fallback>
              </mc:AlternateContent>
            </w:r>
            <w:r>
              <w:rPr>
                <w:highlight w:val="none"/>
              </w:rPr>
              <mc:AlternateContent>
                <mc:Choice Requires="wps">
                  <w:drawing>
                    <wp:anchor distT="0" distB="0" distL="114300" distR="114300" simplePos="0" relativeHeight="251672576" behindDoc="0" locked="0" layoutInCell="1" allowOverlap="1">
                      <wp:simplePos x="0" y="0"/>
                      <wp:positionH relativeFrom="column">
                        <wp:posOffset>1322070</wp:posOffset>
                      </wp:positionH>
                      <wp:positionV relativeFrom="paragraph">
                        <wp:posOffset>492760</wp:posOffset>
                      </wp:positionV>
                      <wp:extent cx="252095" cy="635"/>
                      <wp:effectExtent l="0" t="37465" r="14605" b="38100"/>
                      <wp:wrapNone/>
                      <wp:docPr id="3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252095" cy="635"/>
                              </a:xfrm>
                              <a:prstGeom prst="line">
                                <a:avLst/>
                              </a:prstGeom>
                              <a:noFill/>
                              <a:ln w="9525">
                                <a:solidFill>
                                  <a:srgbClr val="000000"/>
                                </a:solidFill>
                                <a:round/>
                                <a:tailEnd type="triangle" w="med" len="med"/>
                              </a:ln>
                              <a:effectLst/>
                            </wps:spPr>
                            <wps:bodyPr/>
                          </wps:wsp>
                        </a:graphicData>
                      </a:graphic>
                    </wp:anchor>
                  </w:drawing>
                </mc:Choice>
                <mc:Fallback>
                  <w:pict>
                    <v:line id="直接连接符 52" o:spid="_x0000_s1026" o:spt="20" style="position:absolute;left:0pt;margin-left:104.1pt;margin-top:38.8pt;height:0.05pt;width:19.85pt;z-index:251672576;mso-width-relative:page;mso-height-relative:page;" filled="f" stroked="t" coordsize="21600,21600" o:gfxdata="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3qCgfaAAAACQEAAA8AAAAAAAAAAQAgAAAAIgAA&#10;AGRycy9kb3ducmV2LnhtbFBLAQIUABQAAAAIAIdO4kDO03GrBgIAAOkDAAAOAAAAAAAAAAEAIAAA&#10;ACkBAABkcnMvZTJvRG9jLnhtbFBLBQYAAAAABgAGAFkBAAChBQ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671552" behindDoc="0" locked="0" layoutInCell="1" allowOverlap="1">
                      <wp:simplePos x="0" y="0"/>
                      <wp:positionH relativeFrom="column">
                        <wp:posOffset>2436495</wp:posOffset>
                      </wp:positionH>
                      <wp:positionV relativeFrom="paragraph">
                        <wp:posOffset>483235</wp:posOffset>
                      </wp:positionV>
                      <wp:extent cx="252095" cy="635"/>
                      <wp:effectExtent l="0" t="37465" r="14605" b="38100"/>
                      <wp:wrapNone/>
                      <wp:docPr id="30"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252095" cy="635"/>
                              </a:xfrm>
                              <a:prstGeom prst="line">
                                <a:avLst/>
                              </a:prstGeom>
                              <a:noFill/>
                              <a:ln w="9525">
                                <a:solidFill>
                                  <a:srgbClr val="000000"/>
                                </a:solidFill>
                                <a:round/>
                                <a:tailEnd type="triangle" w="med" len="med"/>
                              </a:ln>
                              <a:effectLst/>
                            </wps:spPr>
                            <wps:bodyPr/>
                          </wps:wsp>
                        </a:graphicData>
                      </a:graphic>
                    </wp:anchor>
                  </w:drawing>
                </mc:Choice>
                <mc:Fallback>
                  <w:pict>
                    <v:line id="直接连接符 51" o:spid="_x0000_s1026" o:spt="20" style="position:absolute;left:0pt;margin-left:191.85pt;margin-top:38.05pt;height:0.05pt;width:19.85pt;z-index:251671552;mso-width-relative:page;mso-height-relative:page;" filled="f" stroked="t" coordsize="21600,21600" o:gfxdata="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41u09oAAAAJAQAADwAAAAAAAAABACAAAAAiAAAA&#10;ZHJzL2Rvd25yZXYueG1sUEsBAhQAFAAAAAgAh07iQB7sB1sFAgAA6QMAAA4AAAAAAAAAAQAgAAAA&#10;KQEAAGRycy9lMm9Eb2MueG1sUEsFBgAAAAAGAAYAWQEAAKAFA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669504" behindDoc="0" locked="0" layoutInCell="1" allowOverlap="1">
                      <wp:simplePos x="0" y="0"/>
                      <wp:positionH relativeFrom="column">
                        <wp:posOffset>1591310</wp:posOffset>
                      </wp:positionH>
                      <wp:positionV relativeFrom="paragraph">
                        <wp:posOffset>341630</wp:posOffset>
                      </wp:positionV>
                      <wp:extent cx="828040" cy="297815"/>
                      <wp:effectExtent l="4445" t="4445" r="5715" b="21590"/>
                      <wp:wrapNone/>
                      <wp:docPr id="25"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828040" cy="297815"/>
                              </a:xfrm>
                              <a:prstGeom prst="rect">
                                <a:avLst/>
                              </a:prstGeom>
                              <a:noFill/>
                              <a:ln w="9525">
                                <a:solidFill>
                                  <a:srgbClr val="000000"/>
                                </a:solidFill>
                                <a:miter lim="800000"/>
                              </a:ln>
                              <a:effectLst/>
                            </wps:spPr>
                            <wps:txbx>
                              <w:txbxContent>
                                <w:p w14:paraId="239DCC67">
                                  <w:pPr>
                                    <w:spacing w:line="400" w:lineRule="exact"/>
                                    <w:jc w:val="center"/>
                                    <w:rPr>
                                      <w:b/>
                                      <w:sz w:val="24"/>
                                    </w:rPr>
                                  </w:pPr>
                                  <w:r>
                                    <w:rPr>
                                      <w:rFonts w:hint="eastAsia"/>
                                      <w:b/>
                                      <w:sz w:val="24"/>
                                    </w:rPr>
                                    <w:t>地基挖掘</w:t>
                                  </w:r>
                                </w:p>
                              </w:txbxContent>
                            </wps:txbx>
                            <wps:bodyPr rot="0" vert="horz" wrap="square" lIns="0" tIns="0" rIns="0" bIns="0" anchor="t" anchorCtr="0" upright="1">
                              <a:noAutofit/>
                            </wps:bodyPr>
                          </wps:wsp>
                        </a:graphicData>
                      </a:graphic>
                    </wp:anchor>
                  </w:drawing>
                </mc:Choice>
                <mc:Fallback>
                  <w:pict>
                    <v:shape id="文本框 50" o:spid="_x0000_s1026" o:spt="202" type="#_x0000_t202" style="position:absolute;left:0pt;margin-left:125.3pt;margin-top:26.9pt;height:23.45pt;width:65.2pt;z-index:251669504;mso-width-relative:page;mso-height-relative:page;" filled="f" stroked="t" coordsize="21600,21600" o:gfxdata="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3GjKd2QAAAAoBAAAPAAAAAAAAAAEAIAAAACIAAABkcnMvZG93&#10;bnJldi54bWxQSwECFAAUAAAACACHTuJADloNBTgCAABdBAAADgAAAAAAAAABACAAAAAoAQAAZHJz&#10;L2Uyb0RvYy54bWxQSwUGAAAAAAYABgBZAQAA0gUAAAAA&#10;">
                      <v:fill on="f" focussize="0,0"/>
                      <v:stroke color="#000000" miterlimit="8" joinstyle="miter"/>
                      <v:imagedata o:title=""/>
                      <o:lock v:ext="edit" aspectratio="f"/>
                      <v:textbox inset="0mm,0mm,0mm,0mm">
                        <w:txbxContent>
                          <w:p w14:paraId="239DCC67">
                            <w:pPr>
                              <w:spacing w:line="400" w:lineRule="exact"/>
                              <w:jc w:val="center"/>
                              <w:rPr>
                                <w:b/>
                                <w:sz w:val="24"/>
                              </w:rPr>
                            </w:pPr>
                            <w:r>
                              <w:rPr>
                                <w:rFonts w:hint="eastAsia"/>
                                <w:b/>
                                <w:sz w:val="24"/>
                              </w:rPr>
                              <w:t>地基挖掘</w:t>
                            </w:r>
                          </w:p>
                        </w:txbxContent>
                      </v:textbox>
                    </v:shape>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olumn">
                        <wp:posOffset>459105</wp:posOffset>
                      </wp:positionH>
                      <wp:positionV relativeFrom="paragraph">
                        <wp:posOffset>342900</wp:posOffset>
                      </wp:positionV>
                      <wp:extent cx="838200" cy="297180"/>
                      <wp:effectExtent l="4445" t="4445" r="14605" b="22225"/>
                      <wp:wrapNone/>
                      <wp:docPr id="22"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838200" cy="297180"/>
                              </a:xfrm>
                              <a:prstGeom prst="rect">
                                <a:avLst/>
                              </a:prstGeom>
                              <a:noFill/>
                              <a:ln w="9525">
                                <a:solidFill>
                                  <a:srgbClr val="000000"/>
                                </a:solidFill>
                                <a:miter lim="800000"/>
                              </a:ln>
                              <a:effectLst/>
                            </wps:spPr>
                            <wps:txbx>
                              <w:txbxContent>
                                <w:p w14:paraId="79033A63">
                                  <w:pPr>
                                    <w:spacing w:line="400" w:lineRule="exact"/>
                                    <w:jc w:val="center"/>
                                    <w:rPr>
                                      <w:b/>
                                      <w:sz w:val="24"/>
                                    </w:rPr>
                                  </w:pPr>
                                  <w:r>
                                    <w:rPr>
                                      <w:rFonts w:hint="eastAsia"/>
                                      <w:b/>
                                      <w:sz w:val="24"/>
                                    </w:rPr>
                                    <w:t>场地平整</w:t>
                                  </w:r>
                                </w:p>
                              </w:txbxContent>
                            </wps:txbx>
                            <wps:bodyPr rot="0" vert="horz" wrap="square" lIns="0" tIns="0" rIns="0" bIns="0" anchor="t" anchorCtr="0" upright="1">
                              <a:noAutofit/>
                            </wps:bodyPr>
                          </wps:wsp>
                        </a:graphicData>
                      </a:graphic>
                    </wp:anchor>
                  </w:drawing>
                </mc:Choice>
                <mc:Fallback>
                  <w:pict>
                    <v:shape id="文本框 49" o:spid="_x0000_s1026" o:spt="202" type="#_x0000_t202" style="position:absolute;left:0pt;margin-left:36.15pt;margin-top:27pt;height:23.4pt;width:66pt;z-index:251667456;mso-width-relative:page;mso-height-relative:page;" filled="f" stroked="t" coordsize="21600,21600" o:gfxdata="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LwRu2AAAAAkBAAAPAAAAAAAAAAEAIAAAACIAAABkcnMv&#10;ZG93bnJldi54bWxQSwECFAAUAAAACACHTuJArD8YADwCAABdBAAADgAAAAAAAAABACAAAAAnAQAA&#10;ZHJzL2Uyb0RvYy54bWxQSwUGAAAAAAYABgBZAQAA1QUAAAAA&#10;">
                      <v:fill on="f" focussize="0,0"/>
                      <v:stroke color="#000000" miterlimit="8" joinstyle="miter"/>
                      <v:imagedata o:title=""/>
                      <o:lock v:ext="edit" aspectratio="f"/>
                      <v:textbox inset="0mm,0mm,0mm,0mm">
                        <w:txbxContent>
                          <w:p w14:paraId="79033A63">
                            <w:pPr>
                              <w:spacing w:line="400" w:lineRule="exact"/>
                              <w:jc w:val="center"/>
                              <w:rPr>
                                <w:b/>
                                <w:sz w:val="24"/>
                              </w:rPr>
                            </w:pPr>
                            <w:r>
                              <w:rPr>
                                <w:rFonts w:hint="eastAsia"/>
                                <w:b/>
                                <w:sz w:val="24"/>
                              </w:rPr>
                              <w:t>场地平整</w:t>
                            </w:r>
                          </w:p>
                        </w:txbxContent>
                      </v:textbox>
                    </v:shape>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olumn">
                        <wp:posOffset>3446145</wp:posOffset>
                      </wp:positionH>
                      <wp:positionV relativeFrom="paragraph">
                        <wp:posOffset>476250</wp:posOffset>
                      </wp:positionV>
                      <wp:extent cx="252095" cy="635"/>
                      <wp:effectExtent l="0" t="37465" r="14605" b="38100"/>
                      <wp:wrapNone/>
                      <wp:docPr id="21"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252095" cy="635"/>
                              </a:xfrm>
                              <a:prstGeom prst="line">
                                <a:avLst/>
                              </a:prstGeom>
                              <a:noFill/>
                              <a:ln w="9525">
                                <a:solidFill>
                                  <a:srgbClr val="000000"/>
                                </a:solidFill>
                                <a:round/>
                                <a:tailEnd type="triangle" w="med" len="med"/>
                              </a:ln>
                              <a:effectLst/>
                            </wps:spPr>
                            <wps:bodyPr/>
                          </wps:wsp>
                        </a:graphicData>
                      </a:graphic>
                    </wp:anchor>
                  </w:drawing>
                </mc:Choice>
                <mc:Fallback>
                  <w:pict>
                    <v:line id="直接连接符 48" o:spid="_x0000_s1026" o:spt="20" style="position:absolute;left:0pt;margin-left:271.35pt;margin-top:37.5pt;height:0.05pt;width:19.85pt;z-index:251666432;mso-width-relative:page;mso-height-relative:page;" filled="f" stroked="t" coordsize="21600,21600" o:gfxdata="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aY4m2gAAAAkBAAAPAAAAAAAAAAEAIAAAACIA&#10;AABkcnMvZG93bnJldi54bWxQSwECFAAUAAAACACHTuJA5xKNnwcCAADpAwAADgAAAAAAAAABACAA&#10;AAApAQAAZHJzL2Uyb0RvYy54bWxQSwUGAAAAAAYABgBZAQAAog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2684145</wp:posOffset>
                      </wp:positionH>
                      <wp:positionV relativeFrom="paragraph">
                        <wp:posOffset>337820</wp:posOffset>
                      </wp:positionV>
                      <wp:extent cx="759460" cy="297180"/>
                      <wp:effectExtent l="4445" t="4445" r="17145" b="22225"/>
                      <wp:wrapNone/>
                      <wp:docPr id="16"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759460" cy="297180"/>
                              </a:xfrm>
                              <a:prstGeom prst="rect">
                                <a:avLst/>
                              </a:prstGeom>
                              <a:noFill/>
                              <a:ln w="9525">
                                <a:solidFill>
                                  <a:srgbClr val="000000"/>
                                </a:solidFill>
                                <a:miter lim="800000"/>
                              </a:ln>
                              <a:effectLst/>
                            </wps:spPr>
                            <wps:txbx>
                              <w:txbxContent>
                                <w:p w14:paraId="3CC0225B">
                                  <w:pPr>
                                    <w:spacing w:line="400" w:lineRule="exact"/>
                                    <w:jc w:val="center"/>
                                    <w:rPr>
                                      <w:b/>
                                      <w:sz w:val="24"/>
                                    </w:rPr>
                                  </w:pPr>
                                  <w:r>
                                    <w:rPr>
                                      <w:rFonts w:hint="eastAsia"/>
                                      <w:b/>
                                      <w:sz w:val="24"/>
                                    </w:rPr>
                                    <w:t>土建施工</w:t>
                                  </w:r>
                                </w:p>
                              </w:txbxContent>
                            </wps:txbx>
                            <wps:bodyPr rot="0" vert="horz" wrap="square" lIns="0" tIns="0" rIns="0" bIns="0" anchor="t" anchorCtr="0" upright="1">
                              <a:noAutofit/>
                            </wps:bodyPr>
                          </wps:wsp>
                        </a:graphicData>
                      </a:graphic>
                    </wp:anchor>
                  </w:drawing>
                </mc:Choice>
                <mc:Fallback>
                  <w:pict>
                    <v:shape id="文本框 47" o:spid="_x0000_s1026" o:spt="202" type="#_x0000_t202" style="position:absolute;left:0pt;margin-left:211.35pt;margin-top:26.6pt;height:23.4pt;width:59.8pt;z-index:251661312;mso-width-relative:page;mso-height-relative:page;" filled="f" stroked="t" coordsize="21600,21600" o:gfxdata="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dv3jdkAAAAKAQAADwAAAAAAAAABACAAAAAiAAAAZHJz&#10;L2Rvd25yZXYueG1sUEsBAhQAFAAAAAgAh07iQEdycyc8AgAAXQQAAA4AAAAAAAAAAQAgAAAAKAEA&#10;AGRycy9lMm9Eb2MueG1sUEsFBgAAAAAGAAYAWQEAANYFAAAAAA==&#10;">
                      <v:fill on="f" focussize="0,0"/>
                      <v:stroke color="#000000" miterlimit="8" joinstyle="miter"/>
                      <v:imagedata o:title=""/>
                      <o:lock v:ext="edit" aspectratio="f"/>
                      <v:textbox inset="0mm,0mm,0mm,0mm">
                        <w:txbxContent>
                          <w:p w14:paraId="3CC0225B">
                            <w:pPr>
                              <w:spacing w:line="400" w:lineRule="exact"/>
                              <w:jc w:val="center"/>
                              <w:rPr>
                                <w:b/>
                                <w:sz w:val="24"/>
                              </w:rPr>
                            </w:pPr>
                            <w:r>
                              <w:rPr>
                                <w:rFonts w:hint="eastAsia"/>
                                <w:b/>
                                <w:sz w:val="24"/>
                              </w:rPr>
                              <w:t>土建施工</w:t>
                            </w:r>
                          </w:p>
                        </w:txbxContent>
                      </v:textbox>
                    </v:shap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olumn">
                        <wp:posOffset>1916430</wp:posOffset>
                      </wp:positionH>
                      <wp:positionV relativeFrom="paragraph">
                        <wp:posOffset>1316990</wp:posOffset>
                      </wp:positionV>
                      <wp:extent cx="2019300" cy="290830"/>
                      <wp:effectExtent l="4445" t="5080" r="14605" b="8890"/>
                      <wp:wrapNone/>
                      <wp:docPr id="19"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2019300" cy="290830"/>
                              </a:xfrm>
                              <a:prstGeom prst="rect">
                                <a:avLst/>
                              </a:prstGeom>
                              <a:noFill/>
                              <a:ln w="9525">
                                <a:solidFill>
                                  <a:srgbClr val="000000"/>
                                </a:solidFill>
                                <a:miter lim="800000"/>
                              </a:ln>
                              <a:effectLst/>
                            </wps:spPr>
                            <wps:txbx>
                              <w:txbxContent>
                                <w:p w14:paraId="12855CDC">
                                  <w:pPr>
                                    <w:jc w:val="center"/>
                                    <w:rPr>
                                      <w:b/>
                                      <w:sz w:val="24"/>
                                    </w:rPr>
                                  </w:pPr>
                                  <w:r>
                                    <w:rPr>
                                      <w:rFonts w:hint="eastAsia"/>
                                      <w:b/>
                                      <w:sz w:val="24"/>
                                    </w:rPr>
                                    <w:t>建筑材料的运输、堆放</w:t>
                                  </w:r>
                                </w:p>
                              </w:txbxContent>
                            </wps:txbx>
                            <wps:bodyPr rot="0" vert="horz" wrap="square" lIns="91440" tIns="45720" rIns="91440" bIns="45720" anchor="t" anchorCtr="0" upright="1">
                              <a:noAutofit/>
                            </wps:bodyPr>
                          </wps:wsp>
                        </a:graphicData>
                      </a:graphic>
                    </wp:anchor>
                  </w:drawing>
                </mc:Choice>
                <mc:Fallback>
                  <w:pict>
                    <v:shape id="文本框 41" o:spid="_x0000_s1026" o:spt="202" type="#_x0000_t202" style="position:absolute;left:0pt;margin-left:150.9pt;margin-top:103.7pt;height:22.9pt;width:159pt;z-index:251664384;mso-width-relative:page;mso-height-relative:page;" filled="f" stroked="t" coordsize="21600,21600" o:gfxdata="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ScsXXAAAACwEAAA8AAAAAAAAAAQAgAAAA&#10;IgAAAGRycy9kb3ducmV2LnhtbFBLAQIUABQAAAAIAIdO4kDTykBmRQIAAG4EAAAOAAAAAAAAAAEA&#10;IAAAACYBAABkcnMvZTJvRG9jLnhtbFBLBQYAAAAABgAGAFkBAADdBQAAAAA=&#10;">
                      <v:fill on="f" focussize="0,0"/>
                      <v:stroke color="#000000" miterlimit="8" joinstyle="miter"/>
                      <v:imagedata o:title=""/>
                      <o:lock v:ext="edit" aspectratio="f"/>
                      <v:textbox>
                        <w:txbxContent>
                          <w:p w14:paraId="12855CDC">
                            <w:pPr>
                              <w:jc w:val="center"/>
                              <w:rPr>
                                <w:b/>
                                <w:sz w:val="24"/>
                              </w:rPr>
                            </w:pPr>
                            <w:r>
                              <w:rPr>
                                <w:rFonts w:hint="eastAsia"/>
                                <w:b/>
                                <w:sz w:val="24"/>
                              </w:rPr>
                              <w:t>建筑材料的运输、堆放</w:t>
                            </w:r>
                          </w:p>
                        </w:txbxContent>
                      </v:textbox>
                    </v:shape>
                  </w:pict>
                </mc:Fallback>
              </mc:AlternateContent>
            </w:r>
            <w:r>
              <w:rPr>
                <w:highlight w:val="none"/>
              </w:rPr>
              <mc:AlternateContent>
                <mc:Choice Requires="wps">
                  <w:drawing>
                    <wp:anchor distT="0" distB="0" distL="113665" distR="113665" simplePos="0" relativeHeight="251663360" behindDoc="0" locked="0" layoutInCell="1" allowOverlap="1">
                      <wp:simplePos x="0" y="0"/>
                      <wp:positionH relativeFrom="column">
                        <wp:posOffset>3072765</wp:posOffset>
                      </wp:positionH>
                      <wp:positionV relativeFrom="paragraph">
                        <wp:posOffset>664845</wp:posOffset>
                      </wp:positionV>
                      <wp:extent cx="0" cy="651510"/>
                      <wp:effectExtent l="38100" t="0" r="38100" b="15240"/>
                      <wp:wrapNone/>
                      <wp:docPr id="18" name="直接连接符 45"/>
                      <wp:cNvGraphicFramePr/>
                      <a:graphic xmlns:a="http://schemas.openxmlformats.org/drawingml/2006/main">
                        <a:graphicData uri="http://schemas.microsoft.com/office/word/2010/wordprocessingShape">
                          <wps:wsp>
                            <wps:cNvCnPr>
                              <a:cxnSpLocks noChangeShapeType="1"/>
                            </wps:cNvCnPr>
                            <wps:spPr bwMode="auto">
                              <a:xfrm flipV="1">
                                <a:off x="0" y="0"/>
                                <a:ext cx="0" cy="651510"/>
                              </a:xfrm>
                              <a:prstGeom prst="line">
                                <a:avLst/>
                              </a:prstGeom>
                              <a:noFill/>
                              <a:ln w="9525">
                                <a:solidFill>
                                  <a:srgbClr val="000000"/>
                                </a:solidFill>
                                <a:round/>
                                <a:tailEnd type="triangle" w="med" len="med"/>
                              </a:ln>
                              <a:effectLst/>
                            </wps:spPr>
                            <wps:bodyPr/>
                          </wps:wsp>
                        </a:graphicData>
                      </a:graphic>
                    </wp:anchor>
                  </w:drawing>
                </mc:Choice>
                <mc:Fallback>
                  <w:pict>
                    <v:line id="直接连接符 45" o:spid="_x0000_s1026" o:spt="20" style="position:absolute;left:0pt;flip:y;margin-left:241.95pt;margin-top:52.35pt;height:51.3pt;width:0pt;z-index:251663360;mso-width-relative:page;mso-height-relative:page;" filled="f" stroked="t" coordsize="21600,21600" o:gfxdata="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U3htkAAAALAQAADwAAAAAAAAABACAAAAAi&#10;AAAAZHJzL2Rvd25yZXYueG1sUEsBAhQAFAAAAAgAh07iQMHky6YJAgAA8QMAAA4AAAAAAAAAAQAg&#10;AAAAKAEAAGRycy9lMm9Eb2MueG1sUEsFBgAAAAAGAAYAWQEAAKMFA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827405</wp:posOffset>
                      </wp:positionV>
                      <wp:extent cx="1346200" cy="742315"/>
                      <wp:effectExtent l="4445" t="4445" r="20955" b="15240"/>
                      <wp:wrapNone/>
                      <wp:docPr id="1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346200" cy="742315"/>
                              </a:xfrm>
                              <a:prstGeom prst="rect">
                                <a:avLst/>
                              </a:prstGeom>
                              <a:noFill/>
                              <a:ln w="9525">
                                <a:solidFill>
                                  <a:srgbClr val="000000"/>
                                </a:solidFill>
                                <a:miter lim="800000"/>
                              </a:ln>
                              <a:effectLst/>
                            </wps:spPr>
                            <wps:txbx>
                              <w:txbxContent>
                                <w:p w14:paraId="40ED1634">
                                  <w:pPr>
                                    <w:jc w:val="center"/>
                                  </w:pPr>
                                  <w:r>
                                    <w:t>图例</w:t>
                                  </w:r>
                                </w:p>
                                <w:p w14:paraId="46B35E08">
                                  <w:pPr>
                                    <w:jc w:val="center"/>
                                  </w:pPr>
                                  <w:r>
                                    <w:t xml:space="preserve">G废气   </w:t>
                                  </w:r>
                                  <w:r>
                                    <w:rPr>
                                      <w:b/>
                                    </w:rPr>
                                    <w:t>N</w:t>
                                  </w:r>
                                  <w:r>
                                    <w:t>噪声</w:t>
                                  </w:r>
                                </w:p>
                                <w:p w14:paraId="2ACADB24">
                                  <w:pPr>
                                    <w:jc w:val="center"/>
                                  </w:pPr>
                                  <w:r>
                                    <w:t>S固废   W废水</w:t>
                                  </w:r>
                                </w:p>
                              </w:txbxContent>
                            </wps:txbx>
                            <wps:bodyPr rot="0" vert="horz" wrap="square" lIns="91440" tIns="45720" rIns="91440" bIns="45720" anchor="t" anchorCtr="0" upright="1">
                              <a:noAutofit/>
                            </wps:bodyPr>
                          </wps:wsp>
                        </a:graphicData>
                      </a:graphic>
                    </wp:anchor>
                  </w:drawing>
                </mc:Choice>
                <mc:Fallback>
                  <w:pict>
                    <v:shape id="文本框 44" o:spid="_x0000_s1026" o:spt="202" type="#_x0000_t202" style="position:absolute;left:0pt;margin-left:13.1pt;margin-top:65.15pt;height:58.45pt;width:106pt;z-index:251659264;mso-width-relative:page;mso-height-relative:page;" filled="f" stroked="t" coordsize="21600,21600" o:gfxdata="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1IV1gAAAAoBAAAPAAAAAAAAAAEAIAAAACIA&#10;AABkcnMvZG93bnJldi54bWxQSwECFAAUAAAACACHTuJAxO/E7kQCAABuBAAADgAAAAAAAAABACAA&#10;AAAlAQAAZHJzL2Uyb0RvYy54bWxQSwUGAAAAAAYABgBZAQAA2wUAAAAA&#10;">
                      <v:fill on="f" focussize="0,0"/>
                      <v:stroke color="#000000" miterlimit="8" joinstyle="miter"/>
                      <v:imagedata o:title=""/>
                      <o:lock v:ext="edit" aspectratio="f"/>
                      <v:textbox>
                        <w:txbxContent>
                          <w:p w14:paraId="40ED1634">
                            <w:pPr>
                              <w:jc w:val="center"/>
                            </w:pPr>
                            <w:r>
                              <w:t>图例</w:t>
                            </w:r>
                          </w:p>
                          <w:p w14:paraId="46B35E08">
                            <w:pPr>
                              <w:jc w:val="center"/>
                            </w:pPr>
                            <w:r>
                              <w:t xml:space="preserve">G废气   </w:t>
                            </w:r>
                            <w:r>
                              <w:rPr>
                                <w:b/>
                              </w:rPr>
                              <w:t>N</w:t>
                            </w:r>
                            <w:r>
                              <w:t>噪声</w:t>
                            </w:r>
                          </w:p>
                          <w:p w14:paraId="2ACADB24">
                            <w:pPr>
                              <w:jc w:val="center"/>
                            </w:pPr>
                            <w:r>
                              <w:t>S固废   W废水</w:t>
                            </w:r>
                          </w:p>
                        </w:txbxContent>
                      </v:textbox>
                    </v:shape>
                  </w:pict>
                </mc:Fallback>
              </mc:AlternateContent>
            </w:r>
          </w:p>
          <w:p w14:paraId="228F14EF">
            <w:pPr>
              <w:shd w:val="clear"/>
              <w:spacing w:line="360" w:lineRule="auto"/>
              <w:jc w:val="left"/>
              <w:rPr>
                <w:b/>
                <w:sz w:val="24"/>
                <w:highlight w:val="none"/>
              </w:rPr>
            </w:pPr>
            <w:r>
              <w:rPr>
                <w:highlight w:val="none"/>
              </w:rPr>
              <mc:AlternateContent>
                <mc:Choice Requires="wps">
                  <w:drawing>
                    <wp:anchor distT="0" distB="0" distL="114300" distR="114300" simplePos="0" relativeHeight="251673600" behindDoc="0" locked="0" layoutInCell="1" allowOverlap="1">
                      <wp:simplePos x="0" y="0"/>
                      <wp:positionH relativeFrom="column">
                        <wp:posOffset>3692525</wp:posOffset>
                      </wp:positionH>
                      <wp:positionV relativeFrom="paragraph">
                        <wp:posOffset>79375</wp:posOffset>
                      </wp:positionV>
                      <wp:extent cx="759460" cy="297180"/>
                      <wp:effectExtent l="4445" t="4445" r="17145" b="22225"/>
                      <wp:wrapNone/>
                      <wp:docPr id="34"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759460" cy="297180"/>
                              </a:xfrm>
                              <a:prstGeom prst="rect">
                                <a:avLst/>
                              </a:prstGeom>
                              <a:noFill/>
                              <a:ln w="9525">
                                <a:solidFill>
                                  <a:srgbClr val="000000"/>
                                </a:solidFill>
                                <a:miter lim="800000"/>
                              </a:ln>
                              <a:effectLst/>
                            </wps:spPr>
                            <wps:txbx>
                              <w:txbxContent>
                                <w:p w14:paraId="302C9710">
                                  <w:pPr>
                                    <w:spacing w:line="400" w:lineRule="exact"/>
                                    <w:jc w:val="center"/>
                                    <w:rPr>
                                      <w:b/>
                                      <w:sz w:val="24"/>
                                    </w:rPr>
                                  </w:pPr>
                                  <w:r>
                                    <w:rPr>
                                      <w:rFonts w:hint="eastAsia"/>
                                      <w:b/>
                                      <w:sz w:val="24"/>
                                    </w:rPr>
                                    <w:t>设备安装</w:t>
                                  </w:r>
                                </w:p>
                              </w:txbxContent>
                            </wps:txbx>
                            <wps:bodyPr rot="0" vert="horz" wrap="square" lIns="0" tIns="0" rIns="0" bIns="0" anchor="t" anchorCtr="0" upright="1">
                              <a:noAutofit/>
                            </wps:bodyPr>
                          </wps:wsp>
                        </a:graphicData>
                      </a:graphic>
                    </wp:anchor>
                  </w:drawing>
                </mc:Choice>
                <mc:Fallback>
                  <w:pict>
                    <v:shape id="文本框 53" o:spid="_x0000_s1026" o:spt="202" type="#_x0000_t202" style="position:absolute;left:0pt;margin-left:290.75pt;margin-top:6.25pt;height:23.4pt;width:59.8pt;z-index:251673600;mso-width-relative:page;mso-height-relative:page;" filled="f" stroked="t" coordsize="21600,21600" o:gfxdata="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zg2nNgAAAAJAQAADwAAAAAAAAABACAAAAAiAAAAZHJz&#10;L2Rvd25yZXYueG1sUEsBAhQAFAAAAAgAh07iQKXsIzM9AgAAXQQAAA4AAAAAAAAAAQAgAAAAJwEA&#10;AGRycy9lMm9Eb2MueG1sUEsFBgAAAAAGAAYAWQEAANYFAAAAAA==&#10;">
                      <v:fill on="f" focussize="0,0"/>
                      <v:stroke color="#000000" miterlimit="8" joinstyle="miter"/>
                      <v:imagedata o:title=""/>
                      <o:lock v:ext="edit" aspectratio="f"/>
                      <v:textbox inset="0mm,0mm,0mm,0mm">
                        <w:txbxContent>
                          <w:p w14:paraId="302C9710">
                            <w:pPr>
                              <w:spacing w:line="400" w:lineRule="exact"/>
                              <w:jc w:val="center"/>
                              <w:rPr>
                                <w:b/>
                                <w:sz w:val="24"/>
                              </w:rPr>
                            </w:pPr>
                            <w:r>
                              <w:rPr>
                                <w:rFonts w:hint="eastAsia"/>
                                <w:b/>
                                <w:sz w:val="24"/>
                              </w:rPr>
                              <w:t>设备安装</w:t>
                            </w:r>
                          </w:p>
                        </w:txbxContent>
                      </v:textbox>
                    </v:shape>
                  </w:pict>
                </mc:Fallback>
              </mc:AlternateContent>
            </w:r>
          </w:p>
          <w:p w14:paraId="711DFC35">
            <w:pPr>
              <w:shd w:val="clear"/>
              <w:spacing w:line="360" w:lineRule="auto"/>
              <w:jc w:val="left"/>
              <w:rPr>
                <w:b/>
                <w:sz w:val="24"/>
                <w:highlight w:val="none"/>
              </w:rPr>
            </w:pPr>
            <w:r>
              <w:rPr>
                <w:highlight w:val="none"/>
              </w:rPr>
              <mc:AlternateContent>
                <mc:Choice Requires="wps">
                  <w:drawing>
                    <wp:anchor distT="0" distB="0" distL="114300" distR="114300" simplePos="0" relativeHeight="251674624" behindDoc="0" locked="0" layoutInCell="1" allowOverlap="1">
                      <wp:simplePos x="0" y="0"/>
                      <wp:positionH relativeFrom="column">
                        <wp:posOffset>3940810</wp:posOffset>
                      </wp:positionH>
                      <wp:positionV relativeFrom="paragraph">
                        <wp:posOffset>255905</wp:posOffset>
                      </wp:positionV>
                      <wp:extent cx="252095" cy="635"/>
                      <wp:effectExtent l="38100" t="0" r="37465" b="14605"/>
                      <wp:wrapNone/>
                      <wp:docPr id="35" name="直接连接符 46"/>
                      <wp:cNvGraphicFramePr/>
                      <a:graphic xmlns:a="http://schemas.openxmlformats.org/drawingml/2006/main">
                        <a:graphicData uri="http://schemas.microsoft.com/office/word/2010/wordprocessingShape">
                          <wps:wsp>
                            <wps:cNvCnPr>
                              <a:cxnSpLocks noChangeShapeType="1"/>
                            </wps:cNvCnPr>
                            <wps:spPr bwMode="auto">
                              <a:xfrm rot="5400000">
                                <a:off x="0" y="0"/>
                                <a:ext cx="252095" cy="635"/>
                              </a:xfrm>
                              <a:prstGeom prst="line">
                                <a:avLst/>
                              </a:prstGeom>
                              <a:noFill/>
                              <a:ln w="9525">
                                <a:solidFill>
                                  <a:srgbClr val="000000"/>
                                </a:solidFill>
                                <a:round/>
                                <a:tailEnd type="triangle" w="med" len="med"/>
                              </a:ln>
                              <a:effectLst/>
                            </wps:spPr>
                            <wps:bodyPr/>
                          </wps:wsp>
                        </a:graphicData>
                      </a:graphic>
                    </wp:anchor>
                  </w:drawing>
                </mc:Choice>
                <mc:Fallback>
                  <w:pict>
                    <v:line id="直接连接符 46" o:spid="_x0000_s1026" o:spt="20" style="position:absolute;left:0pt;margin-left:310.3pt;margin-top:20.15pt;height:0.05pt;width:19.85pt;rotation:5898240f;z-index:251674624;mso-width-relative:page;mso-height-relative:page;" filled="f" stroked="t" coordsize="21600,21600" o:gfxdata="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TCD8NYAAAAJAQAADwAAAAAAAAABACAA&#10;AAAiAAAAZHJzL2Rvd25yZXYueG1sUEsBAhQAFAAAAAgAh07iQN8oB6MPAgAA9wMAAA4AAAAAAAAA&#10;AQAgAAAAJQEAAGRycy9lMm9Eb2MueG1sUEsFBgAAAAAGAAYAWQEAAKYFAAAAAA==&#10;">
                      <v:fill on="f" focussize="0,0"/>
                      <v:stroke color="#000000" joinstyle="round" endarrow="block"/>
                      <v:imagedata o:title=""/>
                      <o:lock v:ext="edit" aspectratio="f"/>
                    </v:line>
                  </w:pict>
                </mc:Fallback>
              </mc:AlternateContent>
            </w:r>
          </w:p>
          <w:p w14:paraId="21B5DD82">
            <w:pPr>
              <w:shd w:val="clear"/>
              <w:spacing w:line="360" w:lineRule="auto"/>
              <w:jc w:val="left"/>
              <w:rPr>
                <w:b/>
                <w:sz w:val="2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3611880</wp:posOffset>
                      </wp:positionH>
                      <wp:positionV relativeFrom="paragraph">
                        <wp:posOffset>118110</wp:posOffset>
                      </wp:positionV>
                      <wp:extent cx="821055" cy="314960"/>
                      <wp:effectExtent l="0" t="0" r="0" b="0"/>
                      <wp:wrapNone/>
                      <wp:docPr id="15"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821055" cy="314960"/>
                              </a:xfrm>
                              <a:prstGeom prst="rect">
                                <a:avLst/>
                              </a:prstGeom>
                              <a:noFill/>
                              <a:ln>
                                <a:noFill/>
                              </a:ln>
                              <a:effectLst/>
                            </wps:spPr>
                            <wps:txbx>
                              <w:txbxContent>
                                <w:p w14:paraId="688DE0D7">
                                  <w:pPr>
                                    <w:jc w:val="center"/>
                                    <w:rPr>
                                      <w:b/>
                                      <w:sz w:val="24"/>
                                    </w:rPr>
                                  </w:pPr>
                                  <w:r>
                                    <w:rPr>
                                      <w:rFonts w:hint="eastAsia"/>
                                      <w:b/>
                                      <w:sz w:val="24"/>
                                    </w:rPr>
                                    <w:t>建成运营</w:t>
                                  </w:r>
                                </w:p>
                              </w:txbxContent>
                            </wps:txbx>
                            <wps:bodyPr rot="0" vert="horz" wrap="square" lIns="0" tIns="0" rIns="0" bIns="0" anchor="t" anchorCtr="0" upright="1">
                              <a:noAutofit/>
                            </wps:bodyPr>
                          </wps:wsp>
                        </a:graphicData>
                      </a:graphic>
                    </wp:anchor>
                  </w:drawing>
                </mc:Choice>
                <mc:Fallback>
                  <w:pict>
                    <v:shape id="文本框 43" o:spid="_x0000_s1026" o:spt="202" type="#_x0000_t202" style="position:absolute;left:0pt;margin-left:284.4pt;margin-top:9.3pt;height:24.8pt;width:64.65pt;z-index:251660288;mso-width-relative:page;mso-height-relative:page;" filled="f" stroked="f" coordsize="21600,21600" o:gfxdata="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io+q1wAAAAkBAAAPAAAAAAAA&#10;AAEAIAAAACIAAABkcnMvZG93bnJldi54bWxQSwECFAAUAAAACACHTuJANAEm/hMCAAAUBAAADgAA&#10;AAAAAAABACAAAAAmAQAAZHJzL2Uyb0RvYy54bWxQSwUGAAAAAAYABgBZAQAAqwUAAAAA&#10;">
                      <v:fill on="f" focussize="0,0"/>
                      <v:stroke on="f"/>
                      <v:imagedata o:title=""/>
                      <o:lock v:ext="edit" aspectratio="f"/>
                      <v:textbox inset="0mm,0mm,0mm,0mm">
                        <w:txbxContent>
                          <w:p w14:paraId="688DE0D7">
                            <w:pPr>
                              <w:jc w:val="center"/>
                              <w:rPr>
                                <w:b/>
                                <w:sz w:val="24"/>
                              </w:rPr>
                            </w:pPr>
                            <w:r>
                              <w:rPr>
                                <w:rFonts w:hint="eastAsia"/>
                                <w:b/>
                                <w:sz w:val="24"/>
                              </w:rPr>
                              <w:t>建成运营</w:t>
                            </w:r>
                          </w:p>
                        </w:txbxContent>
                      </v:textbox>
                    </v:shape>
                  </w:pict>
                </mc:Fallback>
              </mc:AlternateContent>
            </w:r>
          </w:p>
          <w:p w14:paraId="1F5CA343">
            <w:pPr>
              <w:shd w:val="clear"/>
              <w:spacing w:line="360" w:lineRule="auto"/>
              <w:jc w:val="left"/>
              <w:rPr>
                <w:b/>
                <w:sz w:val="24"/>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3178175</wp:posOffset>
                      </wp:positionH>
                      <wp:positionV relativeFrom="paragraph">
                        <wp:posOffset>64770</wp:posOffset>
                      </wp:positionV>
                      <wp:extent cx="333375" cy="196850"/>
                      <wp:effectExtent l="0" t="0" r="0" b="0"/>
                      <wp:wrapNone/>
                      <wp:docPr id="20"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333375" cy="196850"/>
                              </a:xfrm>
                              <a:prstGeom prst="rect">
                                <a:avLst/>
                              </a:prstGeom>
                              <a:noFill/>
                              <a:ln>
                                <a:noFill/>
                              </a:ln>
                              <a:effectLst/>
                            </wps:spPr>
                            <wps:txbx>
                              <w:txbxContent>
                                <w:p w14:paraId="17C0FBD7">
                                  <w:pPr>
                                    <w:jc w:val="center"/>
                                    <w:rPr>
                                      <w:szCs w:val="21"/>
                                    </w:rPr>
                                  </w:pPr>
                                  <w:r>
                                    <w:rPr>
                                      <w:b/>
                                      <w:szCs w:val="21"/>
                                    </w:rPr>
                                    <w:t>G</w:t>
                                  </w:r>
                                  <w:r>
                                    <w:rPr>
                                      <w:rFonts w:hint="eastAsia"/>
                                      <w:b/>
                                      <w:szCs w:val="21"/>
                                    </w:rPr>
                                    <w:t xml:space="preserve"> N</w:t>
                                  </w:r>
                                </w:p>
                              </w:txbxContent>
                            </wps:txbx>
                            <wps:bodyPr rot="0" vert="horz" wrap="square" lIns="0" tIns="0" rIns="0" bIns="0" anchor="t" anchorCtr="0" upright="1">
                              <a:noAutofit/>
                            </wps:bodyPr>
                          </wps:wsp>
                        </a:graphicData>
                      </a:graphic>
                    </wp:anchor>
                  </w:drawing>
                </mc:Choice>
                <mc:Fallback>
                  <w:pict>
                    <v:shape id="文本框 42" o:spid="_x0000_s1026" o:spt="202" type="#_x0000_t202" style="position:absolute;left:0pt;margin-left:250.25pt;margin-top:5.1pt;height:15.5pt;width:26.25pt;z-index:251665408;mso-width-relative:page;mso-height-relative:page;" filled="f" stroked="f" coordsize="21600,21600" o:gfxdata="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93VB1wAAAAkBAAAPAAAAAAAA&#10;AAEAIAAAACIAAABkcnMvZG93bnJldi54bWxQSwECFAAUAAAACACHTuJAhmJooRMCAAAUBAAADgAA&#10;AAAAAAABACAAAAAmAQAAZHJzL2Uyb0RvYy54bWxQSwUGAAAAAAYABgBZAQAAqwUAAAAA&#10;">
                      <v:fill on="f" focussize="0,0"/>
                      <v:stroke on="f"/>
                      <v:imagedata o:title=""/>
                      <o:lock v:ext="edit" aspectratio="f"/>
                      <v:textbox inset="0mm,0mm,0mm,0mm">
                        <w:txbxContent>
                          <w:p w14:paraId="17C0FBD7">
                            <w:pPr>
                              <w:jc w:val="center"/>
                              <w:rPr>
                                <w:szCs w:val="21"/>
                              </w:rPr>
                            </w:pPr>
                            <w:r>
                              <w:rPr>
                                <w:b/>
                                <w:szCs w:val="21"/>
                              </w:rPr>
                              <w:t>G</w:t>
                            </w:r>
                            <w:r>
                              <w:rPr>
                                <w:rFonts w:hint="eastAsia"/>
                                <w:b/>
                                <w:szCs w:val="21"/>
                              </w:rPr>
                              <w:t xml:space="preserve"> N</w:t>
                            </w:r>
                          </w:p>
                        </w:txbxContent>
                      </v:textbox>
                    </v:shape>
                  </w:pict>
                </mc:Fallback>
              </mc:AlternateContent>
            </w:r>
          </w:p>
          <w:p w14:paraId="5E000757">
            <w:pPr>
              <w:shd w:val="clear"/>
              <w:spacing w:line="360" w:lineRule="auto"/>
              <w:jc w:val="left"/>
              <w:rPr>
                <w:b/>
                <w:sz w:val="24"/>
                <w:highlight w:val="none"/>
              </w:rPr>
            </w:pPr>
          </w:p>
          <w:p w14:paraId="5E6C444C">
            <w:pPr>
              <w:pStyle w:val="84"/>
              <w:keepNext w:val="0"/>
              <w:keepLines w:val="0"/>
              <w:pageBreakBefore w:val="0"/>
              <w:widowControl w:val="0"/>
              <w:shd w:val="clear"/>
              <w:kinsoku/>
              <w:wordWrap/>
              <w:overflowPunct/>
              <w:topLinePunct w:val="0"/>
              <w:autoSpaceDE/>
              <w:autoSpaceDN/>
              <w:bidi w:val="0"/>
              <w:adjustRightInd/>
              <w:snapToGrid/>
              <w:spacing w:before="235" w:beforeLines="75" w:after="6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图2-2    施工期主要工艺流程及产排污节点图</w:t>
            </w:r>
          </w:p>
          <w:p w14:paraId="1060D9B9">
            <w:pPr>
              <w:shd w:val="clear"/>
              <w:spacing w:line="360" w:lineRule="auto"/>
              <w:ind w:firstLine="482" w:firstLineChars="200"/>
              <w:rPr>
                <w:b/>
                <w:bCs/>
                <w:szCs w:val="21"/>
                <w:highlight w:val="none"/>
              </w:rPr>
            </w:pPr>
            <w:bookmarkStart w:id="10" w:name="_Hlk171588141"/>
            <w:r>
              <w:rPr>
                <w:b/>
                <w:bCs/>
                <w:sz w:val="24"/>
                <w:highlight w:val="none"/>
              </w:rPr>
              <w:t>2</w:t>
            </w:r>
            <w:r>
              <w:rPr>
                <w:rFonts w:hint="eastAsia"/>
                <w:b/>
                <w:bCs/>
                <w:sz w:val="24"/>
                <w:highlight w:val="none"/>
                <w:lang w:val="en-US" w:eastAsia="zh-CN"/>
              </w:rPr>
              <w:t>.</w:t>
            </w:r>
            <w:r>
              <w:rPr>
                <w:rFonts w:hint="eastAsia"/>
                <w:b/>
                <w:bCs/>
                <w:sz w:val="24"/>
                <w:highlight w:val="none"/>
              </w:rPr>
              <w:t>运营期工艺流程和产排污环节</w:t>
            </w:r>
          </w:p>
          <w:bookmarkEnd w:id="10"/>
          <w:p w14:paraId="468EC1C3">
            <w:pPr>
              <w:widowControl/>
              <w:shd w:val="clear"/>
              <w:tabs>
                <w:tab w:val="left" w:pos="3522"/>
              </w:tabs>
              <w:adjustRightInd w:val="0"/>
              <w:snapToGrid w:val="0"/>
              <w:spacing w:line="360" w:lineRule="auto"/>
              <w:ind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原粮玉米含水率18%</w:t>
            </w:r>
            <w:r>
              <w:rPr>
                <w:rFonts w:hint="eastAsia" w:cs="Times New Roman"/>
                <w:sz w:val="24"/>
                <w:highlight w:val="none"/>
                <w:lang w:val="en-US" w:eastAsia="zh-CN"/>
              </w:rPr>
              <w:t>—</w:t>
            </w:r>
            <w:r>
              <w:rPr>
                <w:rFonts w:hint="eastAsia" w:ascii="Times New Roman" w:hAnsi="Times New Roman" w:cs="Times New Roman"/>
                <w:sz w:val="24"/>
                <w:highlight w:val="none"/>
                <w:lang w:val="en-US" w:eastAsia="zh-CN"/>
              </w:rPr>
              <w:t>28%，含水率较高，</w:t>
            </w:r>
            <w:r>
              <w:rPr>
                <w:rFonts w:hint="eastAsia" w:cs="Times New Roman"/>
                <w:sz w:val="24"/>
                <w:highlight w:val="none"/>
                <w:lang w:val="en-US" w:eastAsia="zh-CN"/>
              </w:rPr>
              <w:t>不易起尘</w:t>
            </w:r>
            <w:r>
              <w:rPr>
                <w:rFonts w:hint="eastAsia" w:ascii="Times New Roman" w:hAnsi="Times New Roman" w:cs="Times New Roman"/>
                <w:sz w:val="24"/>
                <w:highlight w:val="none"/>
                <w:lang w:val="en-US" w:eastAsia="zh-CN"/>
              </w:rPr>
              <w:t>，进厂称重后</w:t>
            </w:r>
            <w:r>
              <w:rPr>
                <w:rFonts w:hint="eastAsia" w:cs="Times New Roman"/>
                <w:sz w:val="24"/>
                <w:highlight w:val="none"/>
                <w:lang w:val="en-US" w:eastAsia="zh-CN"/>
              </w:rPr>
              <w:t>在原料</w:t>
            </w:r>
            <w:r>
              <w:rPr>
                <w:rFonts w:hint="eastAsia" w:ascii="Times New Roman" w:hAnsi="Times New Roman" w:cs="Times New Roman"/>
                <w:sz w:val="24"/>
                <w:highlight w:val="none"/>
                <w:lang w:val="en-US" w:eastAsia="zh-CN"/>
              </w:rPr>
              <w:t>堆存区暂存</w:t>
            </w:r>
            <w:r>
              <w:rPr>
                <w:rFonts w:hint="eastAsia" w:cs="Times New Roman"/>
                <w:sz w:val="24"/>
                <w:highlight w:val="none"/>
                <w:lang w:val="en-US" w:eastAsia="zh-CN"/>
              </w:rPr>
              <w:t>。玉米自仓库</w:t>
            </w:r>
            <w:r>
              <w:rPr>
                <w:rFonts w:hint="eastAsia" w:ascii="Times New Roman" w:hAnsi="Times New Roman" w:cs="Times New Roman"/>
                <w:sz w:val="24"/>
                <w:highlight w:val="none"/>
                <w:lang w:val="en-US" w:eastAsia="zh-CN"/>
              </w:rPr>
              <w:t>卸至</w:t>
            </w:r>
            <w:r>
              <w:rPr>
                <w:rFonts w:hint="eastAsia" w:cs="Times New Roman"/>
                <w:sz w:val="24"/>
                <w:highlight w:val="none"/>
                <w:lang w:val="en-US" w:eastAsia="zh-CN"/>
              </w:rPr>
              <w:t>生产车间</w:t>
            </w:r>
            <w:r>
              <w:rPr>
                <w:rFonts w:hint="eastAsia" w:ascii="Times New Roman" w:hAnsi="Times New Roman" w:cs="Times New Roman"/>
                <w:sz w:val="24"/>
                <w:highlight w:val="none"/>
                <w:lang w:val="en-US" w:eastAsia="zh-CN"/>
              </w:rPr>
              <w:t>卸料地坑，经封闭式提升机提升至</w:t>
            </w:r>
            <w:r>
              <w:rPr>
                <w:rFonts w:hint="eastAsia" w:cs="Times New Roman"/>
                <w:sz w:val="24"/>
                <w:highlight w:val="none"/>
                <w:lang w:val="en-US" w:eastAsia="zh-CN"/>
              </w:rPr>
              <w:t>原料清洗</w:t>
            </w:r>
            <w:r>
              <w:rPr>
                <w:rFonts w:hint="eastAsia" w:ascii="Times New Roman" w:hAnsi="Times New Roman" w:cs="Times New Roman"/>
                <w:sz w:val="24"/>
                <w:highlight w:val="none"/>
                <w:lang w:val="en-US" w:eastAsia="zh-CN"/>
              </w:rPr>
              <w:t>设备，清除杂质。</w:t>
            </w:r>
            <w:r>
              <w:rPr>
                <w:rFonts w:hint="eastAsia" w:cs="Times New Roman"/>
                <w:sz w:val="24"/>
                <w:highlight w:val="none"/>
                <w:lang w:val="en-US" w:eastAsia="zh-CN"/>
              </w:rPr>
              <w:t>清洗设备主要包括磁选器、比重去石机、旋风除尘器等</w:t>
            </w:r>
            <w:r>
              <w:rPr>
                <w:rFonts w:hint="eastAsia" w:ascii="Times New Roman" w:hAnsi="Times New Roman" w:cs="Times New Roman"/>
                <w:sz w:val="24"/>
                <w:highlight w:val="none"/>
                <w:lang w:val="en-US" w:eastAsia="zh-CN"/>
              </w:rPr>
              <w:t>，大粒径杂质和小粒径玉米碎屑及杂质</w:t>
            </w:r>
            <w:r>
              <w:rPr>
                <w:rFonts w:hint="eastAsia" w:cs="Times New Roman"/>
                <w:sz w:val="24"/>
                <w:highlight w:val="none"/>
                <w:lang w:val="en-US" w:eastAsia="zh-CN"/>
              </w:rPr>
              <w:t>、灰尘</w:t>
            </w:r>
            <w:r>
              <w:rPr>
                <w:rFonts w:hint="eastAsia" w:ascii="Times New Roman" w:hAnsi="Times New Roman" w:cs="Times New Roman"/>
                <w:sz w:val="24"/>
                <w:highlight w:val="none"/>
                <w:lang w:val="en-US" w:eastAsia="zh-CN"/>
              </w:rPr>
              <w:t>收集后作为饲料外售，中间粒径玉米经提升机密闭输送至</w:t>
            </w:r>
            <w:r>
              <w:rPr>
                <w:rFonts w:hint="eastAsia" w:cs="Times New Roman"/>
                <w:sz w:val="24"/>
                <w:highlight w:val="none"/>
                <w:lang w:val="en-US" w:eastAsia="zh-CN"/>
              </w:rPr>
              <w:t>闷粮</w:t>
            </w:r>
            <w:r>
              <w:rPr>
                <w:rFonts w:hint="eastAsia" w:ascii="Times New Roman" w:hAnsi="Times New Roman" w:cs="Times New Roman"/>
                <w:sz w:val="24"/>
                <w:highlight w:val="none"/>
                <w:lang w:val="en-US" w:eastAsia="zh-CN"/>
              </w:rPr>
              <w:t>罐后加水调制，一般加2%</w:t>
            </w:r>
            <w:r>
              <w:rPr>
                <w:rFonts w:hint="eastAsia" w:cs="Times New Roman"/>
                <w:sz w:val="24"/>
                <w:highlight w:val="none"/>
                <w:lang w:val="en-US" w:eastAsia="zh-CN"/>
              </w:rPr>
              <w:t>—</w:t>
            </w:r>
            <w:r>
              <w:rPr>
                <w:rFonts w:hint="eastAsia" w:ascii="Times New Roman" w:hAnsi="Times New Roman" w:cs="Times New Roman"/>
                <w:sz w:val="24"/>
                <w:highlight w:val="none"/>
                <w:lang w:val="en-US" w:eastAsia="zh-CN"/>
              </w:rPr>
              <w:t>3%的水保持8h，使水分渗入玉米中；然后将玉米输入一个立式的不锈钢蒸煮罐内，经100℃-110℃蒸汽处理4h（该蒸煮过程使用</w:t>
            </w:r>
            <w:r>
              <w:rPr>
                <w:rFonts w:hint="eastAsia" w:cs="Times New Roman"/>
                <w:sz w:val="24"/>
                <w:highlight w:val="none"/>
                <w:lang w:val="en-US" w:eastAsia="zh-CN"/>
              </w:rPr>
              <w:t>生物质蒸汽发生器</w:t>
            </w:r>
            <w:r>
              <w:rPr>
                <w:rFonts w:hint="eastAsia" w:ascii="Times New Roman" w:hAnsi="Times New Roman" w:cs="Times New Roman"/>
                <w:sz w:val="24"/>
                <w:highlight w:val="none"/>
                <w:lang w:val="en-US" w:eastAsia="zh-CN"/>
              </w:rPr>
              <w:t>提供蒸汽），最后用1台压片机把经调制和蒸汽处理过的玉米轧成期望的特定容重的玉米片，玉米片容重随着加工程度</w:t>
            </w:r>
            <w:r>
              <w:rPr>
                <w:rFonts w:hint="eastAsia" w:cs="Times New Roman"/>
                <w:sz w:val="24"/>
                <w:highlight w:val="none"/>
                <w:lang w:val="en-US" w:eastAsia="zh-CN"/>
              </w:rPr>
              <w:t>（</w:t>
            </w:r>
            <w:r>
              <w:rPr>
                <w:rFonts w:hint="eastAsia" w:ascii="Times New Roman" w:hAnsi="Times New Roman" w:cs="Times New Roman"/>
                <w:sz w:val="24"/>
                <w:highlight w:val="none"/>
                <w:lang w:val="en-US" w:eastAsia="zh-CN"/>
              </w:rPr>
              <w:t>挤压压力</w:t>
            </w:r>
            <w:r>
              <w:rPr>
                <w:rFonts w:hint="eastAsia" w:cs="Times New Roman"/>
                <w:sz w:val="24"/>
                <w:highlight w:val="none"/>
                <w:lang w:val="en-US" w:eastAsia="zh-CN"/>
              </w:rPr>
              <w:t>）</w:t>
            </w:r>
            <w:r>
              <w:rPr>
                <w:rFonts w:hint="eastAsia" w:ascii="Times New Roman" w:hAnsi="Times New Roman" w:cs="Times New Roman"/>
                <w:sz w:val="24"/>
                <w:highlight w:val="none"/>
                <w:lang w:val="en-US" w:eastAsia="zh-CN"/>
              </w:rPr>
              <w:t>的增加而增加；经过压片后的玉米通过烘干箱完成干燥（该干燥过程使用热风炉</w:t>
            </w:r>
            <w:r>
              <w:rPr>
                <w:rFonts w:hint="eastAsia" w:cs="Times New Roman"/>
                <w:sz w:val="24"/>
                <w:highlight w:val="none"/>
                <w:lang w:val="en-US" w:eastAsia="zh-CN"/>
              </w:rPr>
              <w:t>烟气</w:t>
            </w:r>
            <w:r>
              <w:rPr>
                <w:rFonts w:hint="eastAsia" w:ascii="Times New Roman" w:hAnsi="Times New Roman" w:cs="Times New Roman"/>
                <w:sz w:val="24"/>
                <w:highlight w:val="none"/>
                <w:lang w:val="en-US" w:eastAsia="zh-CN"/>
              </w:rPr>
              <w:t>加热烘干）。最后</w:t>
            </w:r>
            <w:r>
              <w:rPr>
                <w:rFonts w:hint="eastAsia" w:cs="Times New Roman"/>
                <w:sz w:val="24"/>
                <w:highlight w:val="none"/>
                <w:lang w:val="en-US" w:eastAsia="zh-CN"/>
              </w:rPr>
              <w:t>，</w:t>
            </w:r>
            <w:r>
              <w:rPr>
                <w:rFonts w:hint="eastAsia" w:ascii="Times New Roman" w:hAnsi="Times New Roman" w:cs="Times New Roman"/>
                <w:sz w:val="24"/>
                <w:highlight w:val="none"/>
                <w:lang w:val="en-US" w:eastAsia="zh-CN"/>
              </w:rPr>
              <w:t>成型玉米片经冷却后通过输送带、打包机打包，成品区暂存外售。</w:t>
            </w:r>
          </w:p>
          <w:p w14:paraId="46FB4DFB">
            <w:pPr>
              <w:shd w:val="clear"/>
              <w:bidi w:val="0"/>
              <w:ind w:left="0" w:leftChars="0" w:firstLine="0" w:firstLineChars="0"/>
              <w:jc w:val="center"/>
              <w:rPr>
                <w:rFonts w:hint="eastAsia"/>
                <w:highlight w:val="none"/>
                <w:lang w:val="en-US" w:eastAsia="zh-CN"/>
              </w:rPr>
            </w:pPr>
            <w:r>
              <w:drawing>
                <wp:inline distT="0" distB="0" distL="114300" distR="114300">
                  <wp:extent cx="5076190" cy="145796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rcRect l="3243" r="2844" b="2464"/>
                          <a:stretch>
                            <a:fillRect/>
                          </a:stretch>
                        </pic:blipFill>
                        <pic:spPr>
                          <a:xfrm>
                            <a:off x="0" y="0"/>
                            <a:ext cx="5076190" cy="1457960"/>
                          </a:xfrm>
                          <a:prstGeom prst="rect">
                            <a:avLst/>
                          </a:prstGeom>
                          <a:noFill/>
                          <a:ln>
                            <a:noFill/>
                          </a:ln>
                        </pic:spPr>
                      </pic:pic>
                    </a:graphicData>
                  </a:graphic>
                </wp:inline>
              </w:drawing>
            </w:r>
          </w:p>
          <w:p w14:paraId="3AABE7C3">
            <w:pPr>
              <w:pStyle w:val="84"/>
              <w:keepNext w:val="0"/>
              <w:keepLines w:val="0"/>
              <w:pageBreakBefore w:val="0"/>
              <w:widowControl w:val="0"/>
              <w:shd w:val="clear"/>
              <w:kinsoku/>
              <w:wordWrap/>
              <w:overflowPunct/>
              <w:topLinePunct w:val="0"/>
              <w:autoSpaceDE/>
              <w:autoSpaceDN/>
              <w:bidi w:val="0"/>
              <w:adjustRightInd/>
              <w:snapToGrid/>
              <w:spacing w:before="60" w:after="60" w:line="240" w:lineRule="atLeas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图2-3    运</w:t>
            </w:r>
            <w:r>
              <w:rPr>
                <w:rFonts w:hint="eastAsia"/>
                <w:highlight w:val="none"/>
                <w:lang w:val="en-US"/>
              </w:rPr>
              <w:t>营期生产工</w:t>
            </w:r>
            <w:r>
              <w:rPr>
                <w:rFonts w:hint="eastAsia" w:ascii="Times New Roman" w:hAnsi="Times New Roman" w:eastAsia="宋体" w:cs="Times New Roman"/>
                <w:highlight w:val="none"/>
                <w:lang w:val="en-US" w:eastAsia="zh-CN"/>
              </w:rPr>
              <w:t>艺流程图及产排污节点图</w:t>
            </w:r>
          </w:p>
          <w:p w14:paraId="03ADB800">
            <w:pPr>
              <w:shd w:val="clear"/>
              <w:spacing w:line="360" w:lineRule="auto"/>
              <w:ind w:firstLine="482" w:firstLineChars="200"/>
              <w:rPr>
                <w:b/>
                <w:bCs/>
                <w:sz w:val="24"/>
                <w:highlight w:val="none"/>
              </w:rPr>
            </w:pPr>
            <w:r>
              <w:rPr>
                <w:b/>
                <w:bCs/>
                <w:sz w:val="24"/>
                <w:highlight w:val="none"/>
              </w:rPr>
              <w:t>3</w:t>
            </w:r>
            <w:r>
              <w:rPr>
                <w:rFonts w:hint="eastAsia"/>
                <w:b/>
                <w:bCs/>
                <w:sz w:val="24"/>
                <w:highlight w:val="none"/>
                <w:lang w:val="en-US" w:eastAsia="zh-CN"/>
              </w:rPr>
              <w:t>.</w:t>
            </w:r>
            <w:r>
              <w:rPr>
                <w:b/>
                <w:bCs/>
                <w:sz w:val="24"/>
                <w:highlight w:val="none"/>
              </w:rPr>
              <w:t>主要污染工序</w:t>
            </w:r>
          </w:p>
          <w:p w14:paraId="2A69D784">
            <w:pPr>
              <w:shd w:val="clear"/>
              <w:spacing w:line="360" w:lineRule="auto"/>
              <w:ind w:firstLine="482" w:firstLineChars="200"/>
              <w:rPr>
                <w:b/>
                <w:bCs/>
                <w:sz w:val="24"/>
                <w:highlight w:val="none"/>
              </w:rPr>
            </w:pPr>
            <w:r>
              <w:rPr>
                <w:rFonts w:hint="eastAsia"/>
                <w:b/>
                <w:bCs/>
                <w:sz w:val="24"/>
                <w:highlight w:val="none"/>
              </w:rPr>
              <w:t>（1）</w:t>
            </w:r>
            <w:r>
              <w:rPr>
                <w:b/>
                <w:bCs/>
                <w:sz w:val="24"/>
                <w:highlight w:val="none"/>
              </w:rPr>
              <w:t>施工期</w:t>
            </w:r>
          </w:p>
          <w:p w14:paraId="68A7E51E">
            <w:pPr>
              <w:shd w:val="clear"/>
              <w:spacing w:line="360" w:lineRule="auto"/>
              <w:ind w:firstLine="480" w:firstLineChars="200"/>
              <w:rPr>
                <w:sz w:val="24"/>
                <w:highlight w:val="none"/>
              </w:rPr>
            </w:pPr>
            <w:r>
              <w:rPr>
                <w:rFonts w:hint="eastAsia"/>
                <w:sz w:val="24"/>
                <w:highlight w:val="none"/>
              </w:rPr>
              <w:t>①</w:t>
            </w:r>
            <w:r>
              <w:rPr>
                <w:sz w:val="24"/>
                <w:highlight w:val="none"/>
              </w:rPr>
              <w:t>废气</w:t>
            </w:r>
          </w:p>
          <w:p w14:paraId="26973562">
            <w:pPr>
              <w:shd w:val="clear"/>
              <w:spacing w:line="360" w:lineRule="auto"/>
              <w:ind w:firstLine="480" w:firstLineChars="200"/>
              <w:rPr>
                <w:sz w:val="24"/>
                <w:highlight w:val="none"/>
              </w:rPr>
            </w:pPr>
            <w:r>
              <w:rPr>
                <w:sz w:val="24"/>
                <w:highlight w:val="none"/>
              </w:rPr>
              <w:t>施工期间的大气污染物主要为施工扬尘</w:t>
            </w:r>
            <w:r>
              <w:rPr>
                <w:rFonts w:hint="eastAsia"/>
                <w:sz w:val="24"/>
                <w:highlight w:val="none"/>
              </w:rPr>
              <w:t>、</w:t>
            </w:r>
            <w:r>
              <w:rPr>
                <w:sz w:val="24"/>
                <w:highlight w:val="none"/>
              </w:rPr>
              <w:t>机械设备和运输车辆排放的尾气。</w:t>
            </w:r>
          </w:p>
          <w:p w14:paraId="373FC7AF">
            <w:pPr>
              <w:shd w:val="clear"/>
              <w:spacing w:line="360" w:lineRule="auto"/>
              <w:ind w:firstLine="480" w:firstLineChars="200"/>
              <w:rPr>
                <w:sz w:val="24"/>
                <w:highlight w:val="none"/>
              </w:rPr>
            </w:pPr>
            <w:r>
              <w:rPr>
                <w:rFonts w:hint="eastAsia"/>
                <w:sz w:val="24"/>
                <w:highlight w:val="none"/>
              </w:rPr>
              <w:t>②</w:t>
            </w:r>
            <w:r>
              <w:rPr>
                <w:sz w:val="24"/>
                <w:highlight w:val="none"/>
              </w:rPr>
              <w:t>废水</w:t>
            </w:r>
          </w:p>
          <w:p w14:paraId="7D75A06A">
            <w:pPr>
              <w:shd w:val="clear"/>
              <w:spacing w:line="360" w:lineRule="auto"/>
              <w:ind w:firstLine="480" w:firstLineChars="200"/>
              <w:rPr>
                <w:sz w:val="24"/>
                <w:highlight w:val="none"/>
              </w:rPr>
            </w:pPr>
            <w:r>
              <w:rPr>
                <w:sz w:val="24"/>
                <w:highlight w:val="none"/>
              </w:rPr>
              <w:t>施工期</w:t>
            </w:r>
            <w:r>
              <w:rPr>
                <w:rFonts w:hint="eastAsia"/>
                <w:sz w:val="24"/>
                <w:highlight w:val="none"/>
                <w:lang w:eastAsia="zh-CN"/>
              </w:rPr>
              <w:t>废水</w:t>
            </w:r>
            <w:r>
              <w:rPr>
                <w:sz w:val="24"/>
                <w:highlight w:val="none"/>
              </w:rPr>
              <w:t>主要包括施工废水</w:t>
            </w:r>
            <w:r>
              <w:rPr>
                <w:rFonts w:hint="eastAsia"/>
                <w:sz w:val="24"/>
                <w:highlight w:val="none"/>
                <w:lang w:eastAsia="zh-CN"/>
              </w:rPr>
              <w:t>和</w:t>
            </w:r>
            <w:r>
              <w:rPr>
                <w:sz w:val="24"/>
                <w:highlight w:val="none"/>
              </w:rPr>
              <w:t>施工人员生活污水。</w:t>
            </w:r>
          </w:p>
          <w:p w14:paraId="1BECEC39">
            <w:pPr>
              <w:shd w:val="clear"/>
              <w:spacing w:line="360" w:lineRule="auto"/>
              <w:ind w:left="420" w:leftChars="200"/>
              <w:rPr>
                <w:sz w:val="24"/>
                <w:highlight w:val="none"/>
              </w:rPr>
            </w:pPr>
            <w:r>
              <w:rPr>
                <w:rFonts w:hint="eastAsia"/>
                <w:sz w:val="24"/>
                <w:highlight w:val="none"/>
              </w:rPr>
              <w:t>③</w:t>
            </w:r>
            <w:r>
              <w:rPr>
                <w:sz w:val="24"/>
                <w:highlight w:val="none"/>
              </w:rPr>
              <w:t>噪声</w:t>
            </w:r>
          </w:p>
          <w:p w14:paraId="784E9781">
            <w:pPr>
              <w:shd w:val="clear"/>
              <w:adjustRightInd w:val="0"/>
              <w:spacing w:line="360" w:lineRule="auto"/>
              <w:ind w:firstLine="480" w:firstLineChars="200"/>
              <w:textAlignment w:val="baseline"/>
              <w:rPr>
                <w:sz w:val="24"/>
                <w:highlight w:val="none"/>
              </w:rPr>
            </w:pPr>
            <w:r>
              <w:rPr>
                <w:sz w:val="24"/>
                <w:highlight w:val="none"/>
              </w:rPr>
              <w:t>施工期产生的噪声主要为施工机械噪声、施工作业噪声及车辆运输噪声</w:t>
            </w:r>
            <w:r>
              <w:rPr>
                <w:rFonts w:hint="eastAsia"/>
                <w:sz w:val="24"/>
                <w:highlight w:val="none"/>
              </w:rPr>
              <w:t>，一般在</w:t>
            </w:r>
            <w:r>
              <w:rPr>
                <w:sz w:val="24"/>
                <w:highlight w:val="none"/>
              </w:rPr>
              <w:t>95dB</w:t>
            </w:r>
            <w:r>
              <w:rPr>
                <w:rFonts w:hint="eastAsia"/>
                <w:sz w:val="24"/>
                <w:highlight w:val="none"/>
              </w:rPr>
              <w:t>（</w:t>
            </w:r>
            <w:r>
              <w:rPr>
                <w:sz w:val="24"/>
                <w:highlight w:val="none"/>
              </w:rPr>
              <w:t>A</w:t>
            </w:r>
            <w:r>
              <w:rPr>
                <w:rFonts w:hint="eastAsia"/>
                <w:sz w:val="24"/>
                <w:highlight w:val="none"/>
              </w:rPr>
              <w:t>）左右。</w:t>
            </w:r>
          </w:p>
          <w:p w14:paraId="42F01A12">
            <w:pPr>
              <w:shd w:val="clear"/>
              <w:spacing w:line="360" w:lineRule="auto"/>
              <w:ind w:left="420" w:leftChars="200"/>
              <w:rPr>
                <w:sz w:val="24"/>
                <w:highlight w:val="none"/>
              </w:rPr>
            </w:pPr>
            <w:r>
              <w:rPr>
                <w:rFonts w:hint="eastAsia"/>
                <w:sz w:val="24"/>
                <w:highlight w:val="none"/>
              </w:rPr>
              <w:t>④</w:t>
            </w:r>
            <w:r>
              <w:rPr>
                <w:sz w:val="24"/>
                <w:highlight w:val="none"/>
              </w:rPr>
              <w:t>固体废物</w:t>
            </w:r>
          </w:p>
          <w:p w14:paraId="4EF5E728">
            <w:pPr>
              <w:shd w:val="clear"/>
              <w:spacing w:line="360" w:lineRule="auto"/>
              <w:ind w:firstLine="480" w:firstLineChars="200"/>
              <w:rPr>
                <w:sz w:val="24"/>
                <w:highlight w:val="none"/>
              </w:rPr>
            </w:pPr>
            <w:r>
              <w:rPr>
                <w:sz w:val="24"/>
                <w:highlight w:val="none"/>
              </w:rPr>
              <w:t>施工期产生的固体废物主要为建筑垃圾</w:t>
            </w:r>
            <w:r>
              <w:rPr>
                <w:rFonts w:hint="eastAsia"/>
                <w:sz w:val="24"/>
                <w:highlight w:val="none"/>
              </w:rPr>
              <w:t>、</w:t>
            </w:r>
            <w:r>
              <w:rPr>
                <w:sz w:val="24"/>
                <w:highlight w:val="none"/>
              </w:rPr>
              <w:t>施工废弃土方以及施工人员的生活垃圾</w:t>
            </w:r>
            <w:r>
              <w:rPr>
                <w:rFonts w:hint="eastAsia"/>
                <w:kern w:val="0"/>
                <w:sz w:val="24"/>
                <w:highlight w:val="none"/>
              </w:rPr>
              <w:t>。</w:t>
            </w:r>
          </w:p>
          <w:p w14:paraId="3002473C">
            <w:pPr>
              <w:pStyle w:val="74"/>
              <w:shd w:val="clear"/>
              <w:ind w:firstLine="482"/>
              <w:rPr>
                <w:b/>
                <w:bCs/>
                <w:highlight w:val="none"/>
              </w:rPr>
            </w:pPr>
            <w:r>
              <w:rPr>
                <w:rFonts w:hint="eastAsia"/>
                <w:b/>
                <w:bCs/>
                <w:highlight w:val="none"/>
              </w:rPr>
              <w:t>（2）运营期</w:t>
            </w:r>
          </w:p>
          <w:p w14:paraId="482099E4">
            <w:pPr>
              <w:pStyle w:val="74"/>
              <w:shd w:val="clear"/>
              <w:ind w:firstLine="480"/>
              <w:rPr>
                <w:rFonts w:hint="eastAsia"/>
                <w:highlight w:val="none"/>
                <w:lang w:val="en-US" w:eastAsia="zh-CN"/>
              </w:rPr>
            </w:pPr>
            <w:r>
              <w:rPr>
                <w:rFonts w:hint="eastAsia"/>
                <w:highlight w:val="none"/>
                <w:lang w:val="en-US" w:eastAsia="zh-CN"/>
              </w:rPr>
              <w:t>①废气</w:t>
            </w:r>
          </w:p>
          <w:p w14:paraId="5B8968AC">
            <w:pPr>
              <w:pStyle w:val="74"/>
              <w:shd w:val="clear"/>
              <w:ind w:firstLine="480"/>
              <w:rPr>
                <w:rFonts w:hint="eastAsia"/>
                <w:highlight w:val="none"/>
                <w:lang w:val="en-US" w:eastAsia="zh-CN"/>
              </w:rPr>
            </w:pPr>
            <w:r>
              <w:rPr>
                <w:rFonts w:hint="eastAsia"/>
                <w:highlight w:val="none"/>
                <w:lang w:val="en-US" w:eastAsia="zh-CN"/>
              </w:rPr>
              <w:t>运营期玉米压片工序产生的大气污染物主要为原料卸料、提升产生的粉尘、原料清洗产生的粉尘、燃料库及灰渣库扬尘、生物质蒸汽发生器废气、热风炉废气、玉米烘干粉尘、原料堆场扬尘及成品堆场扬尘。</w:t>
            </w:r>
          </w:p>
          <w:p w14:paraId="08A02EEA">
            <w:pPr>
              <w:pStyle w:val="74"/>
              <w:shd w:val="clear"/>
              <w:ind w:firstLine="480"/>
              <w:rPr>
                <w:rFonts w:hint="eastAsia"/>
                <w:highlight w:val="none"/>
                <w:lang w:val="en-US" w:eastAsia="zh-CN"/>
              </w:rPr>
            </w:pPr>
            <w:r>
              <w:rPr>
                <w:rFonts w:hint="eastAsia"/>
                <w:highlight w:val="none"/>
                <w:lang w:val="en-US" w:eastAsia="zh-CN"/>
              </w:rPr>
              <w:t>②废水</w:t>
            </w:r>
          </w:p>
          <w:p w14:paraId="7E044DC7">
            <w:pPr>
              <w:pStyle w:val="74"/>
              <w:shd w:val="clear"/>
              <w:ind w:firstLine="480"/>
              <w:rPr>
                <w:highlight w:val="none"/>
              </w:rPr>
            </w:pPr>
            <w:r>
              <w:rPr>
                <w:rFonts w:hint="eastAsia"/>
                <w:highlight w:val="none"/>
                <w:lang w:val="en-US" w:eastAsia="zh-CN"/>
              </w:rPr>
              <w:t>软水制备废水用于原料调制用水、蒸汽发生器排水用于场地洒水抑尘，</w:t>
            </w:r>
            <w:r>
              <w:rPr>
                <w:rFonts w:hint="eastAsia"/>
                <w:highlight w:val="none"/>
              </w:rPr>
              <w:t>无</w:t>
            </w:r>
            <w:r>
              <w:rPr>
                <w:rFonts w:hint="eastAsia"/>
                <w:highlight w:val="none"/>
                <w:lang w:val="en-US" w:eastAsia="zh-CN"/>
              </w:rPr>
              <w:t>生产</w:t>
            </w:r>
            <w:r>
              <w:rPr>
                <w:rFonts w:hint="eastAsia"/>
                <w:highlight w:val="none"/>
              </w:rPr>
              <w:t>废水外排，故本项目运营期产生的</w:t>
            </w:r>
            <w:r>
              <w:rPr>
                <w:rFonts w:hint="eastAsia"/>
                <w:highlight w:val="none"/>
                <w:lang w:val="en-US" w:eastAsia="zh-CN"/>
              </w:rPr>
              <w:t>外排</w:t>
            </w:r>
            <w:r>
              <w:rPr>
                <w:rFonts w:hint="eastAsia"/>
                <w:highlight w:val="none"/>
              </w:rPr>
              <w:t>废水仅为生活污水。</w:t>
            </w:r>
          </w:p>
          <w:p w14:paraId="72432D3B">
            <w:pPr>
              <w:pStyle w:val="74"/>
              <w:shd w:val="clear"/>
              <w:ind w:firstLine="480"/>
              <w:rPr>
                <w:rFonts w:hint="eastAsia"/>
                <w:highlight w:val="none"/>
                <w:lang w:val="en-US" w:eastAsia="zh-CN"/>
              </w:rPr>
            </w:pPr>
            <w:r>
              <w:rPr>
                <w:rFonts w:hint="eastAsia"/>
                <w:highlight w:val="none"/>
                <w:lang w:val="en-US" w:eastAsia="zh-CN"/>
              </w:rPr>
              <w:t>③噪声</w:t>
            </w:r>
          </w:p>
          <w:p w14:paraId="224E480B">
            <w:pPr>
              <w:pStyle w:val="74"/>
              <w:shd w:val="clear"/>
              <w:ind w:firstLine="480"/>
              <w:rPr>
                <w:rFonts w:hint="eastAsia"/>
                <w:highlight w:val="none"/>
                <w:lang w:val="en-US" w:eastAsia="zh-CN"/>
              </w:rPr>
            </w:pPr>
            <w:r>
              <w:rPr>
                <w:rFonts w:hint="eastAsia"/>
                <w:highlight w:val="none"/>
                <w:lang w:val="en-US" w:eastAsia="zh-CN"/>
              </w:rPr>
              <w:t>运营期产生的设备噪声主要声源为清洗设备、蒸煮罐、压片机、烘干箱等，噪声源强度在70-85dB(A)。</w:t>
            </w:r>
          </w:p>
          <w:p w14:paraId="264B4C0F">
            <w:pPr>
              <w:pStyle w:val="74"/>
              <w:shd w:val="clear"/>
              <w:ind w:firstLine="480"/>
              <w:rPr>
                <w:rFonts w:hint="eastAsia"/>
                <w:highlight w:val="none"/>
                <w:lang w:val="en-US" w:eastAsia="zh-CN"/>
              </w:rPr>
            </w:pPr>
            <w:r>
              <w:rPr>
                <w:rFonts w:hint="eastAsia"/>
                <w:highlight w:val="none"/>
                <w:lang w:val="en-US" w:eastAsia="zh-CN"/>
              </w:rPr>
              <w:t>④固体废物</w:t>
            </w:r>
          </w:p>
          <w:p w14:paraId="480F4ADD">
            <w:pPr>
              <w:pStyle w:val="74"/>
              <w:shd w:val="clear"/>
              <w:ind w:firstLine="480"/>
              <w:rPr>
                <w:rFonts w:hint="eastAsia"/>
                <w:highlight w:val="none"/>
                <w:lang w:val="en-US" w:eastAsia="zh-CN"/>
              </w:rPr>
            </w:pPr>
            <w:r>
              <w:rPr>
                <w:rFonts w:hint="eastAsia"/>
                <w:highlight w:val="none"/>
                <w:lang w:val="en-US" w:eastAsia="zh-CN"/>
              </w:rPr>
              <w:t>运营期产生的一般固体废弃物主要为玉米筛分碎屑和杂质；生物质蒸汽发生器产生的除尘灰；蒸汽发生器与热风炉产生的灰渣；生物质蒸汽发生器软水制备过程中产生的废滤膜；员工生活垃圾。</w:t>
            </w:r>
          </w:p>
          <w:p w14:paraId="5AA1050D">
            <w:pPr>
              <w:pStyle w:val="74"/>
              <w:shd w:val="clear"/>
              <w:spacing w:line="240" w:lineRule="auto"/>
              <w:ind w:firstLine="480"/>
              <w:rPr>
                <w:rFonts w:hint="eastAsia"/>
                <w:sz w:val="28"/>
                <w:szCs w:val="21"/>
                <w:highlight w:val="none"/>
                <w:lang w:val="en-US" w:eastAsia="zh-CN"/>
              </w:rPr>
            </w:pPr>
          </w:p>
        </w:tc>
      </w:tr>
      <w:tr w14:paraId="23767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94" w:hRule="atLeast"/>
          <w:jc w:val="center"/>
        </w:trPr>
        <w:tc>
          <w:tcPr>
            <w:tcW w:w="817" w:type="dxa"/>
            <w:vAlign w:val="center"/>
          </w:tcPr>
          <w:p w14:paraId="29BC2B78">
            <w:pPr>
              <w:pStyle w:val="38"/>
              <w:shd w:val="clear"/>
              <w:adjustRightInd w:val="0"/>
              <w:snapToGrid w:val="0"/>
              <w:spacing w:before="0" w:beforeAutospacing="0" w:after="0" w:afterAutospacing="0"/>
              <w:jc w:val="center"/>
              <w:rPr>
                <w:rFonts w:hint="eastAsia" w:cs="宋体"/>
                <w:szCs w:val="24"/>
                <w:highlight w:val="none"/>
              </w:rPr>
            </w:pPr>
            <w:r>
              <w:rPr>
                <w:rFonts w:hint="eastAsia" w:cs="宋体"/>
                <w:bCs/>
                <w:kern w:val="2"/>
                <w:szCs w:val="24"/>
                <w:highlight w:val="none"/>
              </w:rPr>
              <w:t>与项目有关的原有环境污染问题</w:t>
            </w:r>
          </w:p>
        </w:tc>
        <w:tc>
          <w:tcPr>
            <w:tcW w:w="8243" w:type="dxa"/>
            <w:vAlign w:val="center"/>
          </w:tcPr>
          <w:p w14:paraId="3E9EF2B1">
            <w:pPr>
              <w:pStyle w:val="74"/>
              <w:shd w:val="clear"/>
              <w:ind w:firstLine="480"/>
              <w:rPr>
                <w:highlight w:val="none"/>
              </w:rPr>
            </w:pPr>
            <w:r>
              <w:rPr>
                <w:rFonts w:hint="eastAsia"/>
                <w:highlight w:val="none"/>
              </w:rPr>
              <w:t>本项目位于内蒙古自治区鄂尔多斯市</w:t>
            </w:r>
            <w:r>
              <w:rPr>
                <w:rFonts w:hint="eastAsia" w:ascii="宋体" w:hAnsi="宋体" w:eastAsia="宋体" w:cs="宋体"/>
                <w:sz w:val="24"/>
                <w:szCs w:val="24"/>
                <w:highlight w:val="none"/>
                <w:lang w:val="en-US" w:eastAsia="zh-CN"/>
              </w:rPr>
              <w:t>杭锦旗伊和乌素苏木锡尼其日格嘎查</w:t>
            </w:r>
            <w:r>
              <w:rPr>
                <w:rFonts w:hint="eastAsia"/>
                <w:highlight w:val="none"/>
              </w:rPr>
              <w:t>，</w:t>
            </w:r>
            <w:r>
              <w:rPr>
                <w:rFonts w:hint="eastAsia"/>
                <w:szCs w:val="30"/>
                <w:highlight w:val="none"/>
              </w:rPr>
              <w:t>为新建项目</w:t>
            </w:r>
            <w:r>
              <w:rPr>
                <w:rFonts w:hint="eastAsia"/>
                <w:szCs w:val="30"/>
                <w:highlight w:val="none"/>
                <w:lang w:eastAsia="zh-CN"/>
              </w:rPr>
              <w:t>；</w:t>
            </w:r>
            <w:r>
              <w:rPr>
                <w:rFonts w:hint="eastAsia"/>
                <w:highlight w:val="none"/>
              </w:rPr>
              <w:t>根据现场踏勘，</w:t>
            </w:r>
            <w:r>
              <w:rPr>
                <w:rFonts w:hint="eastAsia"/>
                <w:szCs w:val="30"/>
                <w:highlight w:val="none"/>
              </w:rPr>
              <w:t>不存在</w:t>
            </w:r>
            <w:r>
              <w:rPr>
                <w:rFonts w:hint="eastAsia" w:cs="宋体"/>
                <w:bCs/>
                <w:kern w:val="2"/>
                <w:szCs w:val="24"/>
                <w:highlight w:val="none"/>
              </w:rPr>
              <w:t>与项目有关的原有环境污染问题。</w:t>
            </w:r>
          </w:p>
        </w:tc>
      </w:tr>
    </w:tbl>
    <w:p w14:paraId="5FECF8EC">
      <w:pPr>
        <w:pStyle w:val="38"/>
        <w:shd w:val="clear"/>
        <w:jc w:val="center"/>
        <w:rPr>
          <w:rFonts w:hint="eastAsia" w:ascii="黑体" w:hAnsi="黑体" w:eastAsia="黑体"/>
          <w:snapToGrid w:val="0"/>
          <w:sz w:val="36"/>
          <w:szCs w:val="36"/>
          <w:highlight w:val="none"/>
        </w:rPr>
        <w:sectPr>
          <w:pgSz w:w="11906" w:h="16838"/>
          <w:pgMar w:top="1701" w:right="1531" w:bottom="1701" w:left="1531" w:header="851" w:footer="907" w:gutter="0"/>
          <w:pgBorders>
            <w:top w:val="none" w:sz="0" w:space="0"/>
            <w:left w:val="none" w:sz="0" w:space="0"/>
            <w:bottom w:val="none" w:sz="0" w:space="0"/>
            <w:right w:val="none" w:sz="0" w:space="0"/>
          </w:pgBorders>
          <w:cols w:space="720" w:num="1"/>
          <w:docGrid w:linePitch="312" w:charSpace="0"/>
        </w:sectPr>
      </w:pPr>
    </w:p>
    <w:p w14:paraId="4535CA1A">
      <w:pPr>
        <w:pStyle w:val="38"/>
        <w:shd w:val="clear"/>
        <w:jc w:val="center"/>
        <w:outlineLvl w:val="0"/>
        <w:rPr>
          <w:rFonts w:hint="eastAsia" w:ascii="黑体" w:hAnsi="黑体" w:eastAsia="黑体"/>
          <w:snapToGrid w:val="0"/>
          <w:sz w:val="30"/>
          <w:szCs w:val="30"/>
          <w:highlight w:val="none"/>
        </w:rPr>
      </w:pPr>
      <w:r>
        <w:rPr>
          <w:rFonts w:hint="eastAsia" w:ascii="黑体" w:hAnsi="黑体" w:eastAsia="黑体"/>
          <w:snapToGrid w:val="0"/>
          <w:sz w:val="30"/>
          <w:szCs w:val="30"/>
          <w:highlight w:val="none"/>
        </w:rPr>
        <w:t>三、区域环境质量现状、环境保护目标及评价标准</w:t>
      </w:r>
    </w:p>
    <w:tbl>
      <w:tblPr>
        <w:tblStyle w:val="4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15"/>
      </w:tblGrid>
      <w:tr w14:paraId="76FA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846" w:type="dxa"/>
            <w:vAlign w:val="center"/>
          </w:tcPr>
          <w:p w14:paraId="1F5B2B25">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区域</w:t>
            </w:r>
          </w:p>
          <w:p w14:paraId="6720E0CC">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环境</w:t>
            </w:r>
          </w:p>
          <w:p w14:paraId="22F8A152">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质量</w:t>
            </w:r>
          </w:p>
          <w:p w14:paraId="22A51519">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现状</w:t>
            </w:r>
          </w:p>
        </w:tc>
        <w:tc>
          <w:tcPr>
            <w:tcW w:w="8215" w:type="dxa"/>
            <w:vAlign w:val="center"/>
          </w:tcPr>
          <w:p w14:paraId="5B4133D9">
            <w:pPr>
              <w:shd w:val="clear"/>
              <w:spacing w:line="360" w:lineRule="auto"/>
              <w:ind w:firstLine="482" w:firstLineChars="200"/>
              <w:rPr>
                <w:b/>
                <w:sz w:val="24"/>
                <w:highlight w:val="none"/>
              </w:rPr>
            </w:pPr>
            <w:r>
              <w:rPr>
                <w:b/>
                <w:sz w:val="24"/>
                <w:highlight w:val="none"/>
              </w:rPr>
              <w:t>1</w:t>
            </w:r>
            <w:r>
              <w:rPr>
                <w:rFonts w:hint="eastAsia"/>
                <w:b/>
                <w:sz w:val="24"/>
                <w:highlight w:val="none"/>
                <w:lang w:val="en-US" w:eastAsia="zh-CN"/>
              </w:rPr>
              <w:t>.</w:t>
            </w:r>
            <w:r>
              <w:rPr>
                <w:rFonts w:hint="eastAsia"/>
                <w:b/>
                <w:sz w:val="24"/>
                <w:highlight w:val="none"/>
              </w:rPr>
              <w:t>大气环境</w:t>
            </w:r>
          </w:p>
          <w:p w14:paraId="48136F8B">
            <w:pPr>
              <w:widowControl/>
              <w:shd w:val="clear"/>
              <w:spacing w:line="360" w:lineRule="auto"/>
              <w:ind w:firstLine="480" w:firstLineChars="200"/>
              <w:rPr>
                <w:kern w:val="0"/>
                <w:sz w:val="24"/>
                <w:szCs w:val="24"/>
                <w:highlight w:val="none"/>
              </w:rPr>
            </w:pPr>
            <w:r>
              <w:rPr>
                <w:rFonts w:hint="eastAsia"/>
                <w:kern w:val="0"/>
                <w:sz w:val="24"/>
                <w:szCs w:val="24"/>
                <w:highlight w:val="none"/>
              </w:rPr>
              <w:t>（1）</w:t>
            </w:r>
            <w:r>
              <w:rPr>
                <w:kern w:val="0"/>
                <w:sz w:val="24"/>
                <w:szCs w:val="24"/>
                <w:highlight w:val="none"/>
              </w:rPr>
              <w:t>基本污染物</w:t>
            </w:r>
          </w:p>
          <w:p w14:paraId="7265F2A7">
            <w:pPr>
              <w:pStyle w:val="147"/>
              <w:shd w:val="clear"/>
              <w:ind w:firstLine="480"/>
              <w:jc w:val="both"/>
              <w:rPr>
                <w:kern w:val="0"/>
                <w:sz w:val="24"/>
                <w:szCs w:val="24"/>
                <w:highlight w:val="none"/>
              </w:rPr>
            </w:pPr>
            <w:r>
              <w:rPr>
                <w:sz w:val="24"/>
                <w:szCs w:val="24"/>
                <w:highlight w:val="none"/>
              </w:rPr>
              <w:t>根据内蒙古自治区生态环境厅于202</w:t>
            </w:r>
            <w:r>
              <w:rPr>
                <w:rFonts w:hint="eastAsia"/>
                <w:sz w:val="24"/>
                <w:szCs w:val="24"/>
                <w:highlight w:val="none"/>
                <w:lang w:val="en-US" w:eastAsia="zh-CN"/>
              </w:rPr>
              <w:t>4</w:t>
            </w:r>
            <w:r>
              <w:rPr>
                <w:sz w:val="24"/>
                <w:szCs w:val="24"/>
                <w:highlight w:val="none"/>
              </w:rPr>
              <w:t>年6月发布的《202</w:t>
            </w:r>
            <w:r>
              <w:rPr>
                <w:rFonts w:hint="eastAsia"/>
                <w:sz w:val="24"/>
                <w:szCs w:val="24"/>
                <w:highlight w:val="none"/>
                <w:lang w:val="en-US" w:eastAsia="zh-CN"/>
              </w:rPr>
              <w:t>3</w:t>
            </w:r>
            <w:r>
              <w:rPr>
                <w:sz w:val="24"/>
                <w:szCs w:val="24"/>
                <w:highlight w:val="none"/>
              </w:rPr>
              <w:t>年内蒙古自治区生态环境状况公报》：</w:t>
            </w:r>
            <w:r>
              <w:rPr>
                <w:sz w:val="24"/>
                <w:szCs w:val="24"/>
                <w:highlight w:val="none"/>
                <w:lang w:val="en-US" w:eastAsia="zh-CN"/>
              </w:rPr>
              <w:t>2023年，全区</w:t>
            </w:r>
            <w:r>
              <w:rPr>
                <w:rFonts w:hint="default"/>
                <w:sz w:val="24"/>
                <w:szCs w:val="24"/>
                <w:highlight w:val="none"/>
                <w:lang w:val="en-US" w:eastAsia="zh-CN"/>
              </w:rPr>
              <w:t>12</w:t>
            </w:r>
            <w:r>
              <w:rPr>
                <w:rFonts w:hint="eastAsia"/>
                <w:sz w:val="24"/>
                <w:szCs w:val="24"/>
                <w:highlight w:val="none"/>
                <w:lang w:val="en-US" w:eastAsia="zh-CN"/>
              </w:rPr>
              <w:t>个</w:t>
            </w:r>
            <w:r>
              <w:rPr>
                <w:rFonts w:hint="default"/>
                <w:sz w:val="24"/>
                <w:szCs w:val="24"/>
                <w:highlight w:val="none"/>
                <w:lang w:val="en-US" w:eastAsia="zh-CN"/>
              </w:rPr>
              <w:t>盟市中，除乌海市</w:t>
            </w:r>
            <w:r>
              <w:rPr>
                <w:rFonts w:hint="eastAsia"/>
                <w:sz w:val="24"/>
                <w:szCs w:val="24"/>
                <w:highlight w:val="none"/>
                <w:lang w:val="en-US" w:eastAsia="zh-CN"/>
              </w:rPr>
              <w:t>外</w:t>
            </w:r>
            <w:r>
              <w:rPr>
                <w:rFonts w:hint="default"/>
                <w:sz w:val="24"/>
                <w:szCs w:val="24"/>
                <w:highlight w:val="none"/>
                <w:lang w:val="en-US" w:eastAsia="zh-CN"/>
              </w:rPr>
              <w:t>，其他11个盟市环境空气质量均达标。</w:t>
            </w:r>
            <w:r>
              <w:rPr>
                <w:rFonts w:hint="eastAsia"/>
                <w:sz w:val="24"/>
                <w:szCs w:val="24"/>
                <w:highlight w:val="none"/>
                <w:lang w:val="en-US" w:eastAsia="zh-CN"/>
              </w:rPr>
              <w:t>因此</w:t>
            </w:r>
            <w:r>
              <w:rPr>
                <w:sz w:val="24"/>
                <w:szCs w:val="24"/>
                <w:highlight w:val="none"/>
              </w:rPr>
              <w:t>鄂尔多斯市202</w:t>
            </w:r>
            <w:r>
              <w:rPr>
                <w:rFonts w:hint="eastAsia"/>
                <w:sz w:val="24"/>
                <w:szCs w:val="24"/>
                <w:highlight w:val="none"/>
                <w:lang w:val="en-US" w:eastAsia="zh-CN"/>
              </w:rPr>
              <w:t>3</w:t>
            </w:r>
            <w:r>
              <w:rPr>
                <w:sz w:val="24"/>
                <w:szCs w:val="24"/>
                <w:highlight w:val="none"/>
              </w:rPr>
              <w:t>年SO</w:t>
            </w:r>
            <w:r>
              <w:rPr>
                <w:sz w:val="24"/>
                <w:szCs w:val="24"/>
                <w:highlight w:val="none"/>
                <w:vertAlign w:val="subscript"/>
              </w:rPr>
              <w:t>2</w:t>
            </w:r>
            <w:r>
              <w:rPr>
                <w:sz w:val="24"/>
                <w:szCs w:val="24"/>
                <w:highlight w:val="none"/>
              </w:rPr>
              <w:t>年均浓度、NO</w:t>
            </w:r>
            <w:r>
              <w:rPr>
                <w:sz w:val="24"/>
                <w:szCs w:val="24"/>
                <w:highlight w:val="none"/>
                <w:vertAlign w:val="subscript"/>
              </w:rPr>
              <w:t>2</w:t>
            </w:r>
            <w:r>
              <w:rPr>
                <w:sz w:val="24"/>
                <w:szCs w:val="24"/>
                <w:highlight w:val="none"/>
              </w:rPr>
              <w:t>年均浓度、PM</w:t>
            </w:r>
            <w:r>
              <w:rPr>
                <w:sz w:val="24"/>
                <w:szCs w:val="24"/>
                <w:highlight w:val="none"/>
                <w:vertAlign w:val="subscript"/>
              </w:rPr>
              <w:t>10</w:t>
            </w:r>
            <w:r>
              <w:rPr>
                <w:sz w:val="24"/>
                <w:szCs w:val="24"/>
                <w:highlight w:val="none"/>
              </w:rPr>
              <w:t>年均浓度、PM</w:t>
            </w:r>
            <w:r>
              <w:rPr>
                <w:sz w:val="24"/>
                <w:szCs w:val="24"/>
                <w:highlight w:val="none"/>
                <w:vertAlign w:val="subscript"/>
              </w:rPr>
              <w:t>2.5</w:t>
            </w:r>
            <w:r>
              <w:rPr>
                <w:sz w:val="24"/>
                <w:szCs w:val="24"/>
                <w:highlight w:val="none"/>
              </w:rPr>
              <w:t>年均浓度</w:t>
            </w:r>
            <w:r>
              <w:rPr>
                <w:rFonts w:hint="eastAsia"/>
                <w:sz w:val="24"/>
                <w:szCs w:val="24"/>
                <w:highlight w:val="none"/>
                <w:lang w:eastAsia="zh-CN"/>
              </w:rPr>
              <w:t>、</w:t>
            </w:r>
            <w:r>
              <w:rPr>
                <w:sz w:val="24"/>
                <w:szCs w:val="24"/>
                <w:highlight w:val="none"/>
              </w:rPr>
              <w:t>CO</w:t>
            </w:r>
            <w:r>
              <w:rPr>
                <w:rFonts w:hint="eastAsia"/>
                <w:sz w:val="24"/>
                <w:szCs w:val="24"/>
                <w:highlight w:val="none"/>
                <w:lang w:val="en-US" w:eastAsia="zh-CN"/>
              </w:rPr>
              <w:t>全年日均值</w:t>
            </w:r>
            <w:r>
              <w:rPr>
                <w:sz w:val="24"/>
                <w:szCs w:val="24"/>
                <w:highlight w:val="none"/>
              </w:rPr>
              <w:t>第95百分位数</w:t>
            </w:r>
            <w:r>
              <w:rPr>
                <w:rFonts w:hint="eastAsia"/>
                <w:sz w:val="24"/>
                <w:szCs w:val="24"/>
                <w:highlight w:val="none"/>
                <w:lang w:eastAsia="zh-CN"/>
              </w:rPr>
              <w:t>、</w:t>
            </w:r>
            <w:r>
              <w:rPr>
                <w:sz w:val="24"/>
                <w:szCs w:val="24"/>
                <w:highlight w:val="none"/>
              </w:rPr>
              <w:t>O</w:t>
            </w:r>
            <w:r>
              <w:rPr>
                <w:sz w:val="24"/>
                <w:szCs w:val="24"/>
                <w:highlight w:val="none"/>
                <w:vertAlign w:val="subscript"/>
              </w:rPr>
              <w:t>3</w:t>
            </w:r>
            <w:r>
              <w:rPr>
                <w:sz w:val="24"/>
                <w:szCs w:val="24"/>
                <w:highlight w:val="none"/>
              </w:rPr>
              <w:t>日最大8小时</w:t>
            </w:r>
            <w:r>
              <w:rPr>
                <w:rFonts w:hint="eastAsia"/>
                <w:sz w:val="24"/>
                <w:szCs w:val="24"/>
                <w:highlight w:val="none"/>
                <w:lang w:val="en-US" w:eastAsia="zh-CN"/>
              </w:rPr>
              <w:t>滑动平均值</w:t>
            </w:r>
            <w:r>
              <w:rPr>
                <w:sz w:val="24"/>
                <w:szCs w:val="24"/>
                <w:highlight w:val="none"/>
              </w:rPr>
              <w:t>第90百分位数</w:t>
            </w:r>
            <w:r>
              <w:rPr>
                <w:rFonts w:hint="eastAsia"/>
                <w:sz w:val="24"/>
                <w:szCs w:val="24"/>
                <w:highlight w:val="none"/>
                <w:lang w:val="en-US" w:eastAsia="zh-CN"/>
              </w:rPr>
              <w:t>均满足</w:t>
            </w:r>
            <w:r>
              <w:rPr>
                <w:sz w:val="24"/>
                <w:szCs w:val="24"/>
                <w:highlight w:val="none"/>
              </w:rPr>
              <w:t>《环境空气质量标准》（GB3095-2012）及其修改单二级标准浓度限值要求。因此，项目所在区域环境空气质量属于达标区，环境空气质量较好。</w:t>
            </w:r>
          </w:p>
          <w:p w14:paraId="7DC071ED">
            <w:pPr>
              <w:shd w:val="clear"/>
              <w:snapToGrid w:val="0"/>
              <w:spacing w:line="360" w:lineRule="auto"/>
              <w:ind w:firstLine="480" w:firstLineChars="200"/>
              <w:rPr>
                <w:kern w:val="0"/>
                <w:sz w:val="24"/>
                <w:szCs w:val="20"/>
                <w:highlight w:val="none"/>
              </w:rPr>
            </w:pPr>
            <w:r>
              <w:rPr>
                <w:rFonts w:hint="eastAsia"/>
                <w:kern w:val="0"/>
                <w:sz w:val="24"/>
                <w:szCs w:val="20"/>
                <w:highlight w:val="none"/>
              </w:rPr>
              <w:t>（2）</w:t>
            </w:r>
            <w:r>
              <w:rPr>
                <w:rFonts w:hint="eastAsia"/>
                <w:kern w:val="0"/>
                <w:sz w:val="24"/>
                <w:szCs w:val="20"/>
                <w:highlight w:val="none"/>
                <w:lang w:eastAsia="zh-CN"/>
              </w:rPr>
              <w:t>其他</w:t>
            </w:r>
            <w:r>
              <w:rPr>
                <w:rFonts w:hint="eastAsia"/>
                <w:kern w:val="0"/>
                <w:sz w:val="24"/>
                <w:szCs w:val="20"/>
                <w:highlight w:val="none"/>
              </w:rPr>
              <w:t>污染物</w:t>
            </w:r>
          </w:p>
          <w:p w14:paraId="1869BF0B">
            <w:pPr>
              <w:pStyle w:val="74"/>
              <w:shd w:val="clear"/>
              <w:ind w:firstLine="480"/>
              <w:rPr>
                <w:highlight w:val="none"/>
                <w:lang w:val="zh-CN"/>
              </w:rPr>
            </w:pPr>
            <w:r>
              <w:rPr>
                <w:highlight w:val="none"/>
              </w:rPr>
              <w:t>根据本项目的特点，确定环境空气质量现状的其它污染物为TSP。本项目位于鄂尔多斯市</w:t>
            </w:r>
            <w:r>
              <w:rPr>
                <w:rFonts w:hint="eastAsia"/>
                <w:highlight w:val="none"/>
                <w:lang w:val="en-US" w:eastAsia="zh-CN"/>
              </w:rPr>
              <w:t>杭锦旗</w:t>
            </w:r>
            <w:r>
              <w:rPr>
                <w:highlight w:val="none"/>
              </w:rPr>
              <w:t>，鄂尔多斯市行政范围内无TSP的环境空气质量监测网数据或公开发布的环境空气质量现状数据</w:t>
            </w:r>
            <w:r>
              <w:rPr>
                <w:rFonts w:hint="eastAsia"/>
                <w:highlight w:val="none"/>
                <w:lang w:eastAsia="zh-CN"/>
              </w:rPr>
              <w:t>。</w:t>
            </w:r>
            <w:r>
              <w:rPr>
                <w:highlight w:val="none"/>
              </w:rPr>
              <w:t>本次评价</w:t>
            </w:r>
            <w:r>
              <w:rPr>
                <w:rFonts w:hint="eastAsia"/>
                <w:highlight w:val="none"/>
                <w:lang w:val="en-US" w:eastAsia="zh-CN"/>
              </w:rPr>
              <w:t>委托内蒙古科远环境检测有限公司开展补充监测</w:t>
            </w:r>
            <w:r>
              <w:rPr>
                <w:szCs w:val="24"/>
                <w:highlight w:val="none"/>
              </w:rPr>
              <w:t>，</w:t>
            </w:r>
            <w:r>
              <w:rPr>
                <w:rFonts w:hint="eastAsia"/>
                <w:szCs w:val="24"/>
                <w:highlight w:val="none"/>
                <w:lang w:val="en-US" w:eastAsia="zh-CN"/>
              </w:rPr>
              <w:t>补充</w:t>
            </w:r>
            <w:r>
              <w:rPr>
                <w:szCs w:val="24"/>
                <w:highlight w:val="none"/>
              </w:rPr>
              <w:t>监测点位于本项目</w:t>
            </w:r>
            <w:r>
              <w:rPr>
                <w:rFonts w:hint="eastAsia"/>
                <w:szCs w:val="24"/>
                <w:highlight w:val="none"/>
                <w:lang w:val="en-US" w:eastAsia="zh-CN"/>
              </w:rPr>
              <w:t>东南方向</w:t>
            </w:r>
            <w:r>
              <w:rPr>
                <w:rFonts w:hint="eastAsia"/>
                <w:szCs w:val="24"/>
                <w:highlight w:val="none"/>
              </w:rPr>
              <w:t>约</w:t>
            </w:r>
            <w:r>
              <w:rPr>
                <w:rFonts w:hint="eastAsia"/>
                <w:highlight w:val="none"/>
                <w:lang w:val="en-US" w:eastAsia="zh-CN"/>
              </w:rPr>
              <w:t>140</w:t>
            </w:r>
            <w:r>
              <w:rPr>
                <w:rFonts w:hint="eastAsia"/>
                <w:highlight w:val="none"/>
              </w:rPr>
              <w:t>m处</w:t>
            </w:r>
            <w:r>
              <w:rPr>
                <w:szCs w:val="24"/>
                <w:highlight w:val="none"/>
              </w:rPr>
              <w:t>，监测时间为202</w:t>
            </w:r>
            <w:r>
              <w:rPr>
                <w:rFonts w:hint="eastAsia"/>
                <w:szCs w:val="24"/>
                <w:highlight w:val="none"/>
                <w:lang w:val="en-US" w:eastAsia="zh-CN"/>
              </w:rPr>
              <w:t>4</w:t>
            </w:r>
            <w:r>
              <w:rPr>
                <w:szCs w:val="24"/>
                <w:highlight w:val="none"/>
              </w:rPr>
              <w:t>年</w:t>
            </w:r>
            <w:r>
              <w:rPr>
                <w:rFonts w:hint="eastAsia"/>
                <w:szCs w:val="24"/>
                <w:highlight w:val="none"/>
                <w:lang w:val="en-US" w:eastAsia="zh-CN"/>
              </w:rPr>
              <w:t>9</w:t>
            </w:r>
            <w:r>
              <w:rPr>
                <w:szCs w:val="24"/>
                <w:highlight w:val="none"/>
              </w:rPr>
              <w:t>月</w:t>
            </w:r>
            <w:r>
              <w:rPr>
                <w:rFonts w:hint="eastAsia"/>
                <w:szCs w:val="24"/>
                <w:highlight w:val="none"/>
                <w:lang w:val="en-US" w:eastAsia="zh-CN"/>
              </w:rPr>
              <w:t>19</w:t>
            </w:r>
            <w:r>
              <w:rPr>
                <w:szCs w:val="24"/>
                <w:highlight w:val="none"/>
              </w:rPr>
              <w:t>日</w:t>
            </w:r>
            <w:r>
              <w:rPr>
                <w:rFonts w:hint="eastAsia"/>
                <w:szCs w:val="24"/>
                <w:highlight w:val="none"/>
                <w:lang w:eastAsia="zh-CN"/>
              </w:rPr>
              <w:t>～</w:t>
            </w:r>
            <w:r>
              <w:rPr>
                <w:rFonts w:hint="eastAsia"/>
                <w:szCs w:val="24"/>
                <w:highlight w:val="none"/>
                <w:lang w:val="en-US" w:eastAsia="zh-CN"/>
              </w:rPr>
              <w:t>9</w:t>
            </w:r>
            <w:r>
              <w:rPr>
                <w:szCs w:val="24"/>
                <w:highlight w:val="none"/>
              </w:rPr>
              <w:t>月</w:t>
            </w:r>
            <w:r>
              <w:rPr>
                <w:rFonts w:hint="eastAsia"/>
                <w:szCs w:val="24"/>
                <w:highlight w:val="none"/>
                <w:lang w:val="en-US" w:eastAsia="zh-CN"/>
              </w:rPr>
              <w:t>21</w:t>
            </w:r>
            <w:r>
              <w:rPr>
                <w:szCs w:val="24"/>
                <w:highlight w:val="none"/>
              </w:rPr>
              <w:t>日</w:t>
            </w:r>
            <w:r>
              <w:rPr>
                <w:rFonts w:hint="eastAsia"/>
                <w:szCs w:val="24"/>
                <w:highlight w:val="none"/>
              </w:rPr>
              <w:t>，</w:t>
            </w:r>
            <w:r>
              <w:rPr>
                <w:highlight w:val="none"/>
                <w:lang w:val="zh-CN"/>
              </w:rPr>
              <w:t>监测及评价结果见表3-2。</w:t>
            </w:r>
          </w:p>
          <w:p w14:paraId="23B6C6FC">
            <w:pPr>
              <w:pStyle w:val="84"/>
              <w:shd w:val="clear"/>
              <w:spacing w:before="60" w:after="60" w:line="240" w:lineRule="auto"/>
              <w:rPr>
                <w:rFonts w:hint="eastAsia" w:ascii="Times New Roman" w:hAnsi="Times New Roman" w:eastAsia="宋体" w:cs="Times New Roman"/>
                <w:highlight w:val="none"/>
                <w:lang w:val="zh-CN" w:eastAsia="zh-CN"/>
              </w:rPr>
            </w:pPr>
            <w:bookmarkStart w:id="11" w:name="_Toc1382282"/>
            <w:r>
              <w:rPr>
                <w:rFonts w:hint="eastAsia" w:ascii="Times New Roman" w:hAnsi="Times New Roman" w:eastAsia="宋体" w:cs="Times New Roman"/>
                <w:highlight w:val="none"/>
                <w:lang w:val="zh-CN" w:eastAsia="zh-CN"/>
              </w:rPr>
              <w:t>表3-2    环境空气监测统计结果一览表</w:t>
            </w:r>
            <w:bookmarkEnd w:id="11"/>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68"/>
              <w:gridCol w:w="1321"/>
              <w:gridCol w:w="949"/>
              <w:gridCol w:w="1340"/>
              <w:gridCol w:w="989"/>
              <w:gridCol w:w="769"/>
              <w:gridCol w:w="760"/>
            </w:tblGrid>
            <w:tr w14:paraId="1D71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4A6C6136">
                  <w:pPr>
                    <w:shd w:val="clear"/>
                    <w:spacing w:line="288" w:lineRule="auto"/>
                    <w:ind w:left="19" w:leftChars="9" w:right="19" w:rightChars="9"/>
                    <w:jc w:val="center"/>
                    <w:rPr>
                      <w:highlight w:val="none"/>
                    </w:rPr>
                  </w:pPr>
                  <w:r>
                    <w:rPr>
                      <w:highlight w:val="none"/>
                    </w:rPr>
                    <w:t>污染物</w:t>
                  </w:r>
                </w:p>
              </w:tc>
              <w:tc>
                <w:tcPr>
                  <w:tcW w:w="731" w:type="pct"/>
                  <w:vAlign w:val="center"/>
                </w:tcPr>
                <w:p w14:paraId="08C19BF2">
                  <w:pPr>
                    <w:shd w:val="clear"/>
                    <w:spacing w:line="288" w:lineRule="auto"/>
                    <w:ind w:left="19" w:leftChars="9" w:right="19" w:rightChars="9"/>
                    <w:jc w:val="center"/>
                    <w:rPr>
                      <w:highlight w:val="none"/>
                    </w:rPr>
                  </w:pPr>
                  <w:r>
                    <w:rPr>
                      <w:highlight w:val="none"/>
                    </w:rPr>
                    <w:t>评价指标</w:t>
                  </w:r>
                </w:p>
              </w:tc>
              <w:tc>
                <w:tcPr>
                  <w:tcW w:w="826" w:type="pct"/>
                  <w:vAlign w:val="center"/>
                </w:tcPr>
                <w:p w14:paraId="5F640D23">
                  <w:pPr>
                    <w:shd w:val="clear"/>
                    <w:spacing w:line="288" w:lineRule="auto"/>
                    <w:ind w:left="19" w:leftChars="9" w:right="19" w:rightChars="9"/>
                    <w:jc w:val="center"/>
                    <w:rPr>
                      <w:highlight w:val="none"/>
                    </w:rPr>
                  </w:pPr>
                  <w:r>
                    <w:rPr>
                      <w:highlight w:val="none"/>
                    </w:rPr>
                    <w:t>现状浓度</w:t>
                  </w:r>
                </w:p>
              </w:tc>
              <w:tc>
                <w:tcPr>
                  <w:tcW w:w="593" w:type="pct"/>
                  <w:vAlign w:val="center"/>
                </w:tcPr>
                <w:p w14:paraId="2B3E8A1D">
                  <w:pPr>
                    <w:shd w:val="clear"/>
                    <w:spacing w:line="288" w:lineRule="auto"/>
                    <w:ind w:left="19" w:leftChars="9" w:right="19" w:rightChars="9"/>
                    <w:jc w:val="center"/>
                    <w:rPr>
                      <w:highlight w:val="none"/>
                    </w:rPr>
                  </w:pPr>
                  <w:r>
                    <w:rPr>
                      <w:highlight w:val="none"/>
                    </w:rPr>
                    <w:t>标准值</w:t>
                  </w:r>
                </w:p>
              </w:tc>
              <w:tc>
                <w:tcPr>
                  <w:tcW w:w="838" w:type="pct"/>
                  <w:vAlign w:val="center"/>
                </w:tcPr>
                <w:p w14:paraId="4EFF1A45">
                  <w:pPr>
                    <w:shd w:val="clear"/>
                    <w:spacing w:line="288" w:lineRule="auto"/>
                    <w:ind w:left="19" w:leftChars="9" w:right="19" w:rightChars="9"/>
                    <w:jc w:val="center"/>
                    <w:rPr>
                      <w:highlight w:val="none"/>
                    </w:rPr>
                  </w:pPr>
                  <w:r>
                    <w:rPr>
                      <w:highlight w:val="none"/>
                    </w:rPr>
                    <w:t>最大浓度占标率/（%）</w:t>
                  </w:r>
                </w:p>
              </w:tc>
              <w:tc>
                <w:tcPr>
                  <w:tcW w:w="618" w:type="pct"/>
                  <w:vAlign w:val="center"/>
                </w:tcPr>
                <w:p w14:paraId="23A9D97D">
                  <w:pPr>
                    <w:shd w:val="clear"/>
                    <w:spacing w:line="288" w:lineRule="auto"/>
                    <w:ind w:left="19" w:leftChars="9" w:right="19" w:rightChars="9"/>
                    <w:jc w:val="center"/>
                    <w:rPr>
                      <w:highlight w:val="none"/>
                    </w:rPr>
                  </w:pPr>
                  <w:r>
                    <w:rPr>
                      <w:highlight w:val="none"/>
                    </w:rPr>
                    <w:t>超标率/（%）</w:t>
                  </w:r>
                </w:p>
              </w:tc>
              <w:tc>
                <w:tcPr>
                  <w:tcW w:w="481" w:type="pct"/>
                  <w:vAlign w:val="center"/>
                </w:tcPr>
                <w:p w14:paraId="612C05E8">
                  <w:pPr>
                    <w:shd w:val="clear"/>
                    <w:spacing w:line="288" w:lineRule="auto"/>
                    <w:ind w:left="19" w:leftChars="9" w:right="19" w:rightChars="9"/>
                    <w:jc w:val="center"/>
                    <w:rPr>
                      <w:highlight w:val="none"/>
                    </w:rPr>
                  </w:pPr>
                  <w:r>
                    <w:rPr>
                      <w:highlight w:val="none"/>
                    </w:rPr>
                    <w:t>超标倍数</w:t>
                  </w:r>
                </w:p>
              </w:tc>
              <w:tc>
                <w:tcPr>
                  <w:tcW w:w="475" w:type="pct"/>
                  <w:vAlign w:val="center"/>
                </w:tcPr>
                <w:p w14:paraId="5B95C025">
                  <w:pPr>
                    <w:shd w:val="clear"/>
                    <w:spacing w:line="288" w:lineRule="auto"/>
                    <w:ind w:left="19" w:leftChars="9" w:right="19" w:rightChars="9"/>
                    <w:jc w:val="center"/>
                    <w:rPr>
                      <w:highlight w:val="none"/>
                    </w:rPr>
                  </w:pPr>
                  <w:r>
                    <w:rPr>
                      <w:highlight w:val="none"/>
                    </w:rPr>
                    <w:t>达标情况</w:t>
                  </w:r>
                </w:p>
              </w:tc>
            </w:tr>
            <w:tr w14:paraId="7AAF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33" w:type="pct"/>
                  <w:vAlign w:val="center"/>
                </w:tcPr>
                <w:p w14:paraId="346749D6">
                  <w:pPr>
                    <w:shd w:val="clear"/>
                    <w:spacing w:line="288" w:lineRule="auto"/>
                    <w:ind w:left="19" w:leftChars="9" w:right="19" w:rightChars="9"/>
                    <w:jc w:val="center"/>
                    <w:rPr>
                      <w:highlight w:val="none"/>
                    </w:rPr>
                  </w:pPr>
                  <w:r>
                    <w:rPr>
                      <w:highlight w:val="none"/>
                    </w:rPr>
                    <w:t>TSP</w:t>
                  </w:r>
                </w:p>
              </w:tc>
              <w:tc>
                <w:tcPr>
                  <w:tcW w:w="731" w:type="pct"/>
                  <w:vAlign w:val="center"/>
                </w:tcPr>
                <w:p w14:paraId="44CC6B54">
                  <w:pPr>
                    <w:shd w:val="clear"/>
                    <w:spacing w:line="288" w:lineRule="auto"/>
                    <w:ind w:left="19" w:leftChars="9" w:right="19" w:rightChars="9"/>
                    <w:jc w:val="center"/>
                    <w:rPr>
                      <w:highlight w:val="none"/>
                    </w:rPr>
                  </w:pPr>
                  <w:r>
                    <w:rPr>
                      <w:highlight w:val="none"/>
                    </w:rPr>
                    <w:t>24h平均质量浓度</w:t>
                  </w:r>
                </w:p>
              </w:tc>
              <w:tc>
                <w:tcPr>
                  <w:tcW w:w="826" w:type="pct"/>
                  <w:vAlign w:val="center"/>
                </w:tcPr>
                <w:p w14:paraId="7E2BCA3B">
                  <w:pPr>
                    <w:shd w:val="clear"/>
                    <w:spacing w:line="288" w:lineRule="auto"/>
                    <w:ind w:left="73" w:leftChars="35" w:right="19" w:rightChars="9"/>
                    <w:jc w:val="center"/>
                    <w:rPr>
                      <w:highlight w:val="none"/>
                    </w:rPr>
                  </w:pPr>
                  <w:r>
                    <w:rPr>
                      <w:rFonts w:hint="eastAsia"/>
                      <w:highlight w:val="none"/>
                      <w:lang w:val="en-US" w:eastAsia="zh-CN"/>
                    </w:rPr>
                    <w:t>192</w:t>
                  </w:r>
                  <w:r>
                    <w:rPr>
                      <w:highlight w:val="none"/>
                      <w:lang w:eastAsia="en-US"/>
                    </w:rPr>
                    <w:t>μ</w:t>
                  </w:r>
                  <w:r>
                    <w:rPr>
                      <w:highlight w:val="none"/>
                    </w:rPr>
                    <w:t>g/m</w:t>
                  </w:r>
                  <w:r>
                    <w:rPr>
                      <w:highlight w:val="none"/>
                      <w:vertAlign w:val="superscript"/>
                    </w:rPr>
                    <w:t>3</w:t>
                  </w:r>
                  <w:r>
                    <w:rPr>
                      <w:rFonts w:hint="eastAsia"/>
                      <w:highlight w:val="none"/>
                    </w:rPr>
                    <w:t>~2</w:t>
                  </w:r>
                  <w:r>
                    <w:rPr>
                      <w:rFonts w:hint="eastAsia"/>
                      <w:highlight w:val="none"/>
                      <w:lang w:val="en-US" w:eastAsia="zh-CN"/>
                    </w:rPr>
                    <w:t>47</w:t>
                  </w:r>
                  <w:r>
                    <w:rPr>
                      <w:highlight w:val="none"/>
                      <w:lang w:eastAsia="en-US"/>
                    </w:rPr>
                    <w:t>μ</w:t>
                  </w:r>
                  <w:r>
                    <w:rPr>
                      <w:highlight w:val="none"/>
                    </w:rPr>
                    <w:t>g/m</w:t>
                  </w:r>
                  <w:r>
                    <w:rPr>
                      <w:highlight w:val="none"/>
                      <w:vertAlign w:val="superscript"/>
                    </w:rPr>
                    <w:t>3</w:t>
                  </w:r>
                </w:p>
              </w:tc>
              <w:tc>
                <w:tcPr>
                  <w:tcW w:w="593" w:type="pct"/>
                  <w:vAlign w:val="center"/>
                </w:tcPr>
                <w:p w14:paraId="6FD15F98">
                  <w:pPr>
                    <w:shd w:val="clear"/>
                    <w:spacing w:line="288" w:lineRule="auto"/>
                    <w:ind w:left="19" w:leftChars="9" w:right="19" w:rightChars="9"/>
                    <w:jc w:val="center"/>
                    <w:rPr>
                      <w:highlight w:val="none"/>
                    </w:rPr>
                  </w:pPr>
                  <w:r>
                    <w:rPr>
                      <w:highlight w:val="none"/>
                    </w:rPr>
                    <w:t>300</w:t>
                  </w:r>
                  <w:r>
                    <w:rPr>
                      <w:highlight w:val="none"/>
                      <w:lang w:eastAsia="en-US"/>
                    </w:rPr>
                    <w:t>μ</w:t>
                  </w:r>
                  <w:r>
                    <w:rPr>
                      <w:highlight w:val="none"/>
                    </w:rPr>
                    <w:t>g/m</w:t>
                  </w:r>
                  <w:r>
                    <w:rPr>
                      <w:highlight w:val="none"/>
                      <w:vertAlign w:val="superscript"/>
                    </w:rPr>
                    <w:t>3</w:t>
                  </w:r>
                </w:p>
              </w:tc>
              <w:tc>
                <w:tcPr>
                  <w:tcW w:w="838" w:type="pct"/>
                  <w:vAlign w:val="center"/>
                </w:tcPr>
                <w:p w14:paraId="2EEBB9FE">
                  <w:pPr>
                    <w:shd w:val="clear"/>
                    <w:spacing w:line="288" w:lineRule="auto"/>
                    <w:ind w:left="19" w:leftChars="9" w:right="19" w:rightChars="9"/>
                    <w:jc w:val="center"/>
                    <w:rPr>
                      <w:highlight w:val="none"/>
                    </w:rPr>
                  </w:pPr>
                  <w:r>
                    <w:rPr>
                      <w:rFonts w:hint="eastAsia"/>
                      <w:highlight w:val="none"/>
                      <w:lang w:val="en-US" w:eastAsia="zh-CN"/>
                    </w:rPr>
                    <w:t>82.</w:t>
                  </w:r>
                  <w:r>
                    <w:rPr>
                      <w:rFonts w:hint="eastAsia"/>
                      <w:highlight w:val="none"/>
                    </w:rPr>
                    <w:t>33</w:t>
                  </w:r>
                </w:p>
              </w:tc>
              <w:tc>
                <w:tcPr>
                  <w:tcW w:w="618" w:type="pct"/>
                  <w:vAlign w:val="center"/>
                </w:tcPr>
                <w:p w14:paraId="4FCB6C28">
                  <w:pPr>
                    <w:shd w:val="clear"/>
                    <w:spacing w:line="288" w:lineRule="auto"/>
                    <w:ind w:left="19" w:leftChars="9" w:right="19" w:rightChars="9"/>
                    <w:jc w:val="center"/>
                    <w:rPr>
                      <w:highlight w:val="none"/>
                    </w:rPr>
                  </w:pPr>
                  <w:r>
                    <w:rPr>
                      <w:highlight w:val="none"/>
                    </w:rPr>
                    <w:t>0</w:t>
                  </w:r>
                </w:p>
              </w:tc>
              <w:tc>
                <w:tcPr>
                  <w:tcW w:w="481" w:type="pct"/>
                  <w:vAlign w:val="center"/>
                </w:tcPr>
                <w:p w14:paraId="2F292F48">
                  <w:pPr>
                    <w:shd w:val="clear"/>
                    <w:spacing w:line="288" w:lineRule="auto"/>
                    <w:ind w:left="19" w:leftChars="9" w:right="19" w:rightChars="9"/>
                    <w:jc w:val="center"/>
                    <w:rPr>
                      <w:highlight w:val="none"/>
                    </w:rPr>
                  </w:pPr>
                  <w:r>
                    <w:rPr>
                      <w:highlight w:val="none"/>
                    </w:rPr>
                    <w:t>0</w:t>
                  </w:r>
                </w:p>
              </w:tc>
              <w:tc>
                <w:tcPr>
                  <w:tcW w:w="475" w:type="pct"/>
                  <w:vAlign w:val="center"/>
                </w:tcPr>
                <w:p w14:paraId="7FFE2319">
                  <w:pPr>
                    <w:shd w:val="clear"/>
                    <w:spacing w:line="288" w:lineRule="auto"/>
                    <w:ind w:left="19" w:leftChars="9" w:right="19" w:rightChars="9"/>
                    <w:jc w:val="center"/>
                    <w:rPr>
                      <w:highlight w:val="none"/>
                    </w:rPr>
                  </w:pPr>
                  <w:r>
                    <w:rPr>
                      <w:highlight w:val="none"/>
                    </w:rPr>
                    <w:t>达标</w:t>
                  </w:r>
                </w:p>
              </w:tc>
            </w:tr>
          </w:tbl>
          <w:p w14:paraId="3766C342">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0" w:firstLineChars="200"/>
              <w:textAlignment w:val="auto"/>
              <w:rPr>
                <w:sz w:val="24"/>
                <w:highlight w:val="none"/>
              </w:rPr>
            </w:pPr>
            <w:r>
              <w:rPr>
                <w:kern w:val="0"/>
                <w:sz w:val="24"/>
                <w:szCs w:val="20"/>
                <w:highlight w:val="none"/>
                <w:lang w:val="zh-CN"/>
              </w:rPr>
              <w:t>根据表3-2，监测期间TSP的24h平均质量浓度满足《环境空气质量标准》（GB3095-2012）中的二级标准限值要求</w:t>
            </w:r>
            <w:r>
              <w:rPr>
                <w:sz w:val="24"/>
                <w:highlight w:val="none"/>
              </w:rPr>
              <w:t>。</w:t>
            </w:r>
          </w:p>
          <w:p w14:paraId="019747A2">
            <w:pPr>
              <w:shd w:val="clear"/>
              <w:spacing w:line="360" w:lineRule="auto"/>
              <w:ind w:firstLine="482" w:firstLineChars="200"/>
              <w:rPr>
                <w:sz w:val="24"/>
                <w:highlight w:val="none"/>
              </w:rPr>
            </w:pPr>
            <w:r>
              <w:rPr>
                <w:rFonts w:hint="eastAsia"/>
                <w:b/>
                <w:sz w:val="24"/>
                <w:highlight w:val="none"/>
                <w:lang w:val="en-US" w:eastAsia="zh-CN"/>
              </w:rPr>
              <w:t>2.</w:t>
            </w:r>
            <w:r>
              <w:rPr>
                <w:b/>
                <w:sz w:val="24"/>
                <w:highlight w:val="none"/>
              </w:rPr>
              <w:t>声环境</w:t>
            </w:r>
          </w:p>
          <w:p w14:paraId="75EF042E">
            <w:pPr>
              <w:shd w:val="clear"/>
              <w:spacing w:line="360" w:lineRule="auto"/>
              <w:ind w:firstLine="480" w:firstLineChars="200"/>
              <w:rPr>
                <w:sz w:val="24"/>
                <w:highlight w:val="none"/>
              </w:rPr>
            </w:pPr>
            <w:r>
              <w:rPr>
                <w:sz w:val="24"/>
                <w:highlight w:val="none"/>
              </w:rPr>
              <w:t>本项目</w:t>
            </w:r>
            <w:r>
              <w:rPr>
                <w:rFonts w:hint="eastAsia"/>
                <w:sz w:val="24"/>
                <w:highlight w:val="none"/>
              </w:rPr>
              <w:t>周边5</w:t>
            </w:r>
            <w:r>
              <w:rPr>
                <w:sz w:val="24"/>
                <w:highlight w:val="none"/>
              </w:rPr>
              <w:t>0</w:t>
            </w:r>
            <w:r>
              <w:rPr>
                <w:rFonts w:hint="eastAsia"/>
                <w:sz w:val="24"/>
                <w:highlight w:val="none"/>
              </w:rPr>
              <w:t>m范围内无敏感目标</w:t>
            </w:r>
            <w:r>
              <w:rPr>
                <w:sz w:val="24"/>
                <w:highlight w:val="none"/>
              </w:rPr>
              <w:t>，</w:t>
            </w:r>
            <w:r>
              <w:rPr>
                <w:rFonts w:hint="eastAsia"/>
                <w:sz w:val="24"/>
                <w:highlight w:val="none"/>
              </w:rPr>
              <w:t>不开展声环境质量现状监测</w:t>
            </w:r>
            <w:r>
              <w:rPr>
                <w:sz w:val="24"/>
                <w:highlight w:val="none"/>
              </w:rPr>
              <w:t>。</w:t>
            </w:r>
          </w:p>
          <w:p w14:paraId="53914BD2">
            <w:pPr>
              <w:shd w:val="clear"/>
              <w:spacing w:line="360" w:lineRule="auto"/>
              <w:ind w:firstLine="482" w:firstLineChars="200"/>
              <w:rPr>
                <w:b/>
                <w:sz w:val="24"/>
                <w:highlight w:val="none"/>
              </w:rPr>
            </w:pPr>
            <w:r>
              <w:rPr>
                <w:rFonts w:hint="eastAsia"/>
                <w:b/>
                <w:sz w:val="24"/>
                <w:highlight w:val="none"/>
                <w:lang w:val="en-US" w:eastAsia="zh-CN"/>
              </w:rPr>
              <w:t>3.</w:t>
            </w:r>
            <w:r>
              <w:rPr>
                <w:rFonts w:hint="eastAsia"/>
                <w:b/>
                <w:sz w:val="24"/>
                <w:highlight w:val="none"/>
              </w:rPr>
              <w:t>地下水、土壤环境</w:t>
            </w:r>
          </w:p>
          <w:p w14:paraId="3E220996">
            <w:pPr>
              <w:shd w:val="clear"/>
              <w:spacing w:line="360" w:lineRule="auto"/>
              <w:ind w:firstLine="480" w:firstLineChars="200"/>
              <w:rPr>
                <w:sz w:val="24"/>
                <w:highlight w:val="none"/>
              </w:rPr>
            </w:pPr>
            <w:r>
              <w:rPr>
                <w:rFonts w:hint="eastAsia"/>
                <w:sz w:val="24"/>
                <w:highlight w:val="none"/>
              </w:rPr>
              <w:t>地下水、土壤环境原则上不开展环境质量现状调查。</w:t>
            </w:r>
            <w:r>
              <w:rPr>
                <w:rFonts w:hint="eastAsia"/>
                <w:sz w:val="24"/>
                <w:highlight w:val="none"/>
                <w:lang w:eastAsia="zh-CN"/>
              </w:rPr>
              <w:t>本</w:t>
            </w:r>
            <w:r>
              <w:rPr>
                <w:rFonts w:hint="eastAsia"/>
                <w:sz w:val="24"/>
                <w:highlight w:val="none"/>
                <w:lang w:val="en-US" w:eastAsia="zh-CN"/>
              </w:rPr>
              <w:t>项目对生产厂房、仓库、办公用房及厂内道路进行地面硬化。本项目工艺、工程不存在地下水、土壤环境污染途径，一般不会对地下水、土壤环境造成不利影响。化粪池、灰渣库、燃料库进行一般防渗，要求防渗性能等效粘土防渗层Mb≥1.5m，K≤1×10</w:t>
            </w:r>
            <w:r>
              <w:rPr>
                <w:rFonts w:hint="eastAsia"/>
                <w:sz w:val="24"/>
                <w:highlight w:val="none"/>
                <w:vertAlign w:val="superscript"/>
                <w:lang w:val="en-US" w:eastAsia="zh-CN"/>
              </w:rPr>
              <w:t>-7</w:t>
            </w:r>
            <w:r>
              <w:rPr>
                <w:rFonts w:hint="eastAsia"/>
                <w:sz w:val="24"/>
                <w:highlight w:val="none"/>
                <w:lang w:val="en-US" w:eastAsia="zh-CN"/>
              </w:rPr>
              <w:t>cm/s，满足《一般工业固体废物贮存和填埋污染控制标准》（GB18599-2020）中的相关要求。项目厂界外500m范围内无地下水集中式饮用水水源和热水、矿泉水、温泉等特殊地下水资源</w:t>
            </w:r>
            <w:r>
              <w:rPr>
                <w:rFonts w:hint="eastAsia"/>
                <w:sz w:val="24"/>
                <w:highlight w:val="none"/>
              </w:rPr>
              <w:t>。综</w:t>
            </w:r>
            <w:r>
              <w:rPr>
                <w:rFonts w:hint="eastAsia"/>
                <w:sz w:val="24"/>
                <w:highlight w:val="none"/>
                <w:lang w:val="en-US" w:eastAsia="zh-CN"/>
              </w:rPr>
              <w:t>合考虑，本次评价不开展地下水环境质量现状监测。</w:t>
            </w:r>
          </w:p>
          <w:p w14:paraId="3AD0C14C">
            <w:pPr>
              <w:shd w:val="clear"/>
              <w:spacing w:line="360" w:lineRule="auto"/>
              <w:ind w:firstLine="482" w:firstLineChars="200"/>
              <w:rPr>
                <w:b/>
                <w:bCs/>
                <w:sz w:val="24"/>
                <w:szCs w:val="28"/>
                <w:highlight w:val="none"/>
              </w:rPr>
            </w:pPr>
            <w:r>
              <w:rPr>
                <w:rFonts w:hint="eastAsia"/>
                <w:b/>
                <w:bCs/>
                <w:sz w:val="24"/>
                <w:szCs w:val="28"/>
                <w:highlight w:val="none"/>
                <w:lang w:val="en-US" w:eastAsia="zh-CN"/>
              </w:rPr>
              <w:t>4.</w:t>
            </w:r>
            <w:r>
              <w:rPr>
                <w:b/>
                <w:bCs/>
                <w:sz w:val="24"/>
                <w:szCs w:val="20"/>
                <w:highlight w:val="none"/>
              </w:rPr>
              <w:t>生态环境</w:t>
            </w:r>
          </w:p>
          <w:p w14:paraId="7FB1DE29">
            <w:pPr>
              <w:pStyle w:val="18"/>
              <w:shd w:val="clear"/>
              <w:spacing w:line="360" w:lineRule="auto"/>
              <w:ind w:firstLine="480" w:firstLineChars="200"/>
              <w:rPr>
                <w:highlight w:val="none"/>
              </w:rPr>
            </w:pPr>
            <w:r>
              <w:rPr>
                <w:rFonts w:hint="eastAsia"/>
                <w:highlight w:val="none"/>
              </w:rPr>
              <w:t>本项目位于内蒙古自治区鄂尔多斯市</w:t>
            </w:r>
            <w:r>
              <w:rPr>
                <w:rFonts w:hint="eastAsia" w:ascii="宋体" w:hAnsi="宋体" w:eastAsia="宋体" w:cs="宋体"/>
                <w:sz w:val="24"/>
                <w:szCs w:val="24"/>
                <w:highlight w:val="none"/>
                <w:lang w:val="en-US" w:eastAsia="zh-CN"/>
              </w:rPr>
              <w:t>杭锦旗伊和乌素苏木锡尼其日格嘎查</w:t>
            </w:r>
            <w:r>
              <w:rPr>
                <w:rFonts w:hint="eastAsia"/>
                <w:highlight w:val="none"/>
              </w:rPr>
              <w:t>。项目评价范围内无风景名胜区、自然保护区、饮用水水源地以及国家保护野生动物、珍稀动植物等特殊保护对象，不开展生态现状调查。</w:t>
            </w:r>
          </w:p>
        </w:tc>
      </w:tr>
      <w:tr w14:paraId="62C4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jc w:val="center"/>
        </w:trPr>
        <w:tc>
          <w:tcPr>
            <w:tcW w:w="846" w:type="dxa"/>
            <w:vAlign w:val="center"/>
          </w:tcPr>
          <w:p w14:paraId="01AEC38D">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环境</w:t>
            </w:r>
          </w:p>
          <w:p w14:paraId="4F2026DB">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保护</w:t>
            </w:r>
          </w:p>
          <w:p w14:paraId="59B01409">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目标</w:t>
            </w:r>
          </w:p>
        </w:tc>
        <w:tc>
          <w:tcPr>
            <w:tcW w:w="8215" w:type="dxa"/>
            <w:vAlign w:val="center"/>
          </w:tcPr>
          <w:p w14:paraId="1A15EEB3">
            <w:pPr>
              <w:shd w:val="clear"/>
              <w:adjustRightInd w:val="0"/>
              <w:snapToGrid w:val="0"/>
              <w:spacing w:line="360" w:lineRule="auto"/>
              <w:ind w:firstLine="480" w:firstLineChars="200"/>
              <w:rPr>
                <w:sz w:val="24"/>
                <w:highlight w:val="none"/>
              </w:rPr>
            </w:pPr>
            <w:r>
              <w:rPr>
                <w:rStyle w:val="72"/>
                <w:rFonts w:hint="default"/>
                <w:color w:val="auto"/>
                <w:kern w:val="0"/>
                <w:highlight w:val="none"/>
              </w:rPr>
              <w:t>本项目</w:t>
            </w:r>
            <w:r>
              <w:rPr>
                <w:sz w:val="24"/>
                <w:highlight w:val="none"/>
              </w:rPr>
              <w:t>位于鄂尔多斯市</w:t>
            </w:r>
            <w:r>
              <w:rPr>
                <w:rFonts w:hint="eastAsia" w:ascii="宋体" w:hAnsi="宋体" w:eastAsia="宋体" w:cs="宋体"/>
                <w:sz w:val="24"/>
                <w:szCs w:val="24"/>
                <w:highlight w:val="none"/>
                <w:lang w:val="en-US" w:eastAsia="zh-CN"/>
              </w:rPr>
              <w:t>杭锦旗伊和乌素苏木锡尼其日格嘎查</w:t>
            </w:r>
            <w:r>
              <w:rPr>
                <w:rFonts w:hint="eastAsia"/>
                <w:sz w:val="24"/>
                <w:highlight w:val="none"/>
              </w:rPr>
              <w:t>，厂界外500m范围内无自然保护区、风景名胜区、居住区、文化区和农村地区中人群较集中的区域，厂界外50m范围内无声环境保护目标，厂界外500m范围内无地下水集中式饮用水水源和热水、矿泉水、温泉等特殊地下水资源，项目周边</w:t>
            </w:r>
            <w:r>
              <w:rPr>
                <w:rFonts w:hint="eastAsia"/>
                <w:sz w:val="24"/>
                <w:highlight w:val="none"/>
                <w:lang w:val="en-US" w:eastAsia="zh-CN"/>
              </w:rPr>
              <w:t>无</w:t>
            </w:r>
            <w:r>
              <w:rPr>
                <w:rFonts w:hint="eastAsia"/>
                <w:sz w:val="24"/>
                <w:highlight w:val="none"/>
              </w:rPr>
              <w:t>敏感目标，具体见</w:t>
            </w:r>
            <w:r>
              <w:rPr>
                <w:sz w:val="24"/>
                <w:highlight w:val="none"/>
              </w:rPr>
              <w:t>表3-3</w:t>
            </w:r>
            <w:r>
              <w:rPr>
                <w:rFonts w:hint="eastAsia"/>
                <w:sz w:val="24"/>
                <w:highlight w:val="none"/>
              </w:rPr>
              <w:t>和附图4</w:t>
            </w:r>
            <w:r>
              <w:rPr>
                <w:sz w:val="24"/>
                <w:highlight w:val="none"/>
              </w:rPr>
              <w:t>。</w:t>
            </w:r>
          </w:p>
          <w:p w14:paraId="5A8C51C1">
            <w:pPr>
              <w:pStyle w:val="84"/>
              <w:shd w:val="clear"/>
              <w:spacing w:before="60" w:after="60" w:line="240" w:lineRule="auto"/>
              <w:rPr>
                <w:rFonts w:hint="eastAsia" w:ascii="Times New Roman" w:hAnsi="Times New Roman" w:eastAsia="宋体" w:cs="Times New Roman"/>
                <w:highlight w:val="none"/>
                <w:lang w:val="zh-CN" w:eastAsia="zh-CN"/>
              </w:rPr>
            </w:pPr>
            <w:r>
              <w:rPr>
                <w:rFonts w:hint="eastAsia"/>
                <w:highlight w:val="none"/>
              </w:rPr>
              <w:t>表3-3    本项目主要环境敏感目标一览表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69"/>
              <w:gridCol w:w="1924"/>
              <w:gridCol w:w="705"/>
              <w:gridCol w:w="852"/>
              <w:gridCol w:w="847"/>
              <w:gridCol w:w="991"/>
              <w:gridCol w:w="1162"/>
            </w:tblGrid>
            <w:tr w14:paraId="622B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3" w:type="pct"/>
                  <w:vAlign w:val="center"/>
                </w:tcPr>
                <w:p w14:paraId="22E208C0">
                  <w:pPr>
                    <w:shd w:val="clear"/>
                    <w:snapToGrid w:val="0"/>
                    <w:jc w:val="center"/>
                    <w:rPr>
                      <w:szCs w:val="21"/>
                      <w:highlight w:val="none"/>
                    </w:rPr>
                  </w:pPr>
                  <w:r>
                    <w:rPr>
                      <w:rFonts w:hint="eastAsia"/>
                      <w:szCs w:val="21"/>
                      <w:highlight w:val="none"/>
                    </w:rPr>
                    <w:t>类别</w:t>
                  </w:r>
                </w:p>
              </w:tc>
              <w:tc>
                <w:tcPr>
                  <w:tcW w:w="481" w:type="pct"/>
                  <w:vAlign w:val="center"/>
                </w:tcPr>
                <w:p w14:paraId="607954E7">
                  <w:pPr>
                    <w:shd w:val="clear"/>
                    <w:snapToGrid w:val="0"/>
                    <w:jc w:val="center"/>
                    <w:rPr>
                      <w:szCs w:val="21"/>
                      <w:highlight w:val="none"/>
                    </w:rPr>
                  </w:pPr>
                  <w:r>
                    <w:rPr>
                      <w:szCs w:val="21"/>
                      <w:highlight w:val="none"/>
                    </w:rPr>
                    <w:t>名称</w:t>
                  </w:r>
                </w:p>
              </w:tc>
              <w:tc>
                <w:tcPr>
                  <w:tcW w:w="1204" w:type="pct"/>
                  <w:vAlign w:val="center"/>
                </w:tcPr>
                <w:p w14:paraId="0B8AF5AA">
                  <w:pPr>
                    <w:shd w:val="clear"/>
                    <w:snapToGrid w:val="0"/>
                    <w:jc w:val="center"/>
                    <w:rPr>
                      <w:szCs w:val="21"/>
                      <w:highlight w:val="none"/>
                    </w:rPr>
                  </w:pPr>
                  <w:r>
                    <w:rPr>
                      <w:szCs w:val="21"/>
                      <w:highlight w:val="none"/>
                    </w:rPr>
                    <w:t>坐标</w:t>
                  </w:r>
                </w:p>
              </w:tc>
              <w:tc>
                <w:tcPr>
                  <w:tcW w:w="441" w:type="pct"/>
                  <w:vAlign w:val="center"/>
                </w:tcPr>
                <w:p w14:paraId="1EA48ABF">
                  <w:pPr>
                    <w:shd w:val="clear"/>
                    <w:snapToGrid w:val="0"/>
                    <w:jc w:val="center"/>
                    <w:rPr>
                      <w:szCs w:val="21"/>
                      <w:highlight w:val="none"/>
                    </w:rPr>
                  </w:pPr>
                  <w:r>
                    <w:rPr>
                      <w:szCs w:val="21"/>
                      <w:highlight w:val="none"/>
                    </w:rPr>
                    <w:t>保护对象</w:t>
                  </w:r>
                </w:p>
              </w:tc>
              <w:tc>
                <w:tcPr>
                  <w:tcW w:w="533" w:type="pct"/>
                  <w:vAlign w:val="center"/>
                </w:tcPr>
                <w:p w14:paraId="25E1FEA3">
                  <w:pPr>
                    <w:shd w:val="clear"/>
                    <w:snapToGrid w:val="0"/>
                    <w:jc w:val="center"/>
                    <w:rPr>
                      <w:szCs w:val="21"/>
                      <w:highlight w:val="none"/>
                    </w:rPr>
                  </w:pPr>
                  <w:r>
                    <w:rPr>
                      <w:szCs w:val="21"/>
                      <w:highlight w:val="none"/>
                    </w:rPr>
                    <w:t>保护内容</w:t>
                  </w:r>
                </w:p>
              </w:tc>
              <w:tc>
                <w:tcPr>
                  <w:tcW w:w="530" w:type="pct"/>
                  <w:vAlign w:val="center"/>
                </w:tcPr>
                <w:p w14:paraId="651980DB">
                  <w:pPr>
                    <w:shd w:val="clear"/>
                    <w:snapToGrid w:val="0"/>
                    <w:jc w:val="center"/>
                    <w:rPr>
                      <w:szCs w:val="21"/>
                      <w:highlight w:val="none"/>
                    </w:rPr>
                  </w:pPr>
                  <w:r>
                    <w:rPr>
                      <w:szCs w:val="21"/>
                      <w:highlight w:val="none"/>
                    </w:rPr>
                    <w:t>环境功能区</w:t>
                  </w:r>
                </w:p>
              </w:tc>
              <w:tc>
                <w:tcPr>
                  <w:tcW w:w="620" w:type="pct"/>
                  <w:vAlign w:val="center"/>
                </w:tcPr>
                <w:p w14:paraId="104FA9D0">
                  <w:pPr>
                    <w:shd w:val="clear"/>
                    <w:snapToGrid w:val="0"/>
                    <w:jc w:val="center"/>
                    <w:rPr>
                      <w:szCs w:val="21"/>
                      <w:highlight w:val="none"/>
                    </w:rPr>
                  </w:pPr>
                  <w:r>
                    <w:rPr>
                      <w:szCs w:val="21"/>
                      <w:highlight w:val="none"/>
                    </w:rPr>
                    <w:t>相对厂址方位</w:t>
                  </w:r>
                </w:p>
              </w:tc>
              <w:tc>
                <w:tcPr>
                  <w:tcW w:w="724" w:type="pct"/>
                  <w:vAlign w:val="center"/>
                </w:tcPr>
                <w:p w14:paraId="542BCC1B">
                  <w:pPr>
                    <w:shd w:val="clear"/>
                    <w:snapToGrid w:val="0"/>
                    <w:jc w:val="center"/>
                    <w:rPr>
                      <w:szCs w:val="21"/>
                      <w:highlight w:val="none"/>
                    </w:rPr>
                  </w:pPr>
                  <w:r>
                    <w:rPr>
                      <w:szCs w:val="21"/>
                      <w:highlight w:val="none"/>
                    </w:rPr>
                    <w:t>相对厂界距离/m</w:t>
                  </w:r>
                </w:p>
              </w:tc>
            </w:tr>
            <w:tr w14:paraId="069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63" w:type="pct"/>
                  <w:vAlign w:val="center"/>
                </w:tcPr>
                <w:p w14:paraId="140F499D">
                  <w:pPr>
                    <w:shd w:val="clear"/>
                    <w:snapToGrid w:val="0"/>
                    <w:jc w:val="center"/>
                    <w:rPr>
                      <w:szCs w:val="21"/>
                      <w:highlight w:val="none"/>
                    </w:rPr>
                  </w:pPr>
                  <w:r>
                    <w:rPr>
                      <w:rFonts w:hint="eastAsia"/>
                      <w:szCs w:val="21"/>
                      <w:highlight w:val="none"/>
                    </w:rPr>
                    <w:t>大气环境</w:t>
                  </w:r>
                </w:p>
              </w:tc>
              <w:tc>
                <w:tcPr>
                  <w:tcW w:w="4536" w:type="pct"/>
                  <w:gridSpan w:val="7"/>
                  <w:vAlign w:val="center"/>
                </w:tcPr>
                <w:p w14:paraId="2528E935">
                  <w:pPr>
                    <w:shd w:val="clear"/>
                    <w:snapToGrid w:val="0"/>
                    <w:jc w:val="center"/>
                    <w:rPr>
                      <w:szCs w:val="21"/>
                      <w:highlight w:val="none"/>
                    </w:rPr>
                  </w:pPr>
                  <w:r>
                    <w:rPr>
                      <w:rFonts w:hint="eastAsia"/>
                      <w:szCs w:val="21"/>
                      <w:highlight w:val="none"/>
                    </w:rPr>
                    <w:t>厂界外5</w:t>
                  </w:r>
                  <w:r>
                    <w:rPr>
                      <w:szCs w:val="21"/>
                      <w:highlight w:val="none"/>
                    </w:rPr>
                    <w:t>0</w:t>
                  </w:r>
                  <w:r>
                    <w:rPr>
                      <w:rFonts w:hint="eastAsia"/>
                      <w:szCs w:val="21"/>
                      <w:highlight w:val="none"/>
                      <w:lang w:val="en-US" w:eastAsia="zh-CN"/>
                    </w:rPr>
                    <w:t>0</w:t>
                  </w:r>
                  <w:r>
                    <w:rPr>
                      <w:rFonts w:hint="eastAsia"/>
                      <w:szCs w:val="21"/>
                      <w:highlight w:val="none"/>
                    </w:rPr>
                    <w:t>m范围内无</w:t>
                  </w:r>
                  <w:r>
                    <w:rPr>
                      <w:rFonts w:hint="eastAsia"/>
                      <w:szCs w:val="21"/>
                      <w:highlight w:val="none"/>
                      <w:lang w:val="en-US" w:eastAsia="zh-CN"/>
                    </w:rPr>
                    <w:t>大气</w:t>
                  </w:r>
                  <w:r>
                    <w:rPr>
                      <w:rFonts w:hint="eastAsia"/>
                      <w:szCs w:val="21"/>
                      <w:highlight w:val="none"/>
                    </w:rPr>
                    <w:t>环境保护目标</w:t>
                  </w:r>
                </w:p>
              </w:tc>
            </w:tr>
            <w:tr w14:paraId="145D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3" w:type="pct"/>
                  <w:vAlign w:val="center"/>
                </w:tcPr>
                <w:p w14:paraId="53FE6A3A">
                  <w:pPr>
                    <w:shd w:val="clear"/>
                    <w:snapToGrid w:val="0"/>
                    <w:jc w:val="center"/>
                    <w:rPr>
                      <w:b/>
                      <w:bCs/>
                      <w:szCs w:val="21"/>
                      <w:highlight w:val="none"/>
                    </w:rPr>
                  </w:pPr>
                  <w:r>
                    <w:rPr>
                      <w:rFonts w:hint="eastAsia"/>
                      <w:szCs w:val="21"/>
                      <w:highlight w:val="none"/>
                    </w:rPr>
                    <w:t>声环境</w:t>
                  </w:r>
                </w:p>
              </w:tc>
              <w:tc>
                <w:tcPr>
                  <w:tcW w:w="4536" w:type="pct"/>
                  <w:gridSpan w:val="7"/>
                  <w:vAlign w:val="center"/>
                </w:tcPr>
                <w:p w14:paraId="6BED23DF">
                  <w:pPr>
                    <w:shd w:val="clear"/>
                    <w:snapToGrid w:val="0"/>
                    <w:jc w:val="center"/>
                    <w:rPr>
                      <w:szCs w:val="21"/>
                      <w:highlight w:val="none"/>
                    </w:rPr>
                  </w:pPr>
                  <w:r>
                    <w:rPr>
                      <w:rFonts w:hint="eastAsia"/>
                      <w:szCs w:val="21"/>
                      <w:highlight w:val="none"/>
                    </w:rPr>
                    <w:t>厂界外5</w:t>
                  </w:r>
                  <w:r>
                    <w:rPr>
                      <w:szCs w:val="21"/>
                      <w:highlight w:val="none"/>
                    </w:rPr>
                    <w:t>0</w:t>
                  </w:r>
                  <w:r>
                    <w:rPr>
                      <w:rFonts w:hint="eastAsia"/>
                      <w:szCs w:val="21"/>
                      <w:highlight w:val="none"/>
                    </w:rPr>
                    <w:t>m范围内无声环境保护目标</w:t>
                  </w:r>
                </w:p>
              </w:tc>
            </w:tr>
            <w:tr w14:paraId="4D2A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3" w:type="pct"/>
                  <w:vAlign w:val="center"/>
                </w:tcPr>
                <w:p w14:paraId="3BF89B1E">
                  <w:pPr>
                    <w:shd w:val="clear"/>
                    <w:snapToGrid w:val="0"/>
                    <w:jc w:val="center"/>
                    <w:rPr>
                      <w:szCs w:val="21"/>
                      <w:highlight w:val="none"/>
                    </w:rPr>
                  </w:pPr>
                  <w:r>
                    <w:rPr>
                      <w:rFonts w:hint="eastAsia"/>
                      <w:szCs w:val="21"/>
                      <w:highlight w:val="none"/>
                    </w:rPr>
                    <w:t>地下水</w:t>
                  </w:r>
                </w:p>
              </w:tc>
              <w:tc>
                <w:tcPr>
                  <w:tcW w:w="4536" w:type="pct"/>
                  <w:gridSpan w:val="7"/>
                  <w:vAlign w:val="center"/>
                </w:tcPr>
                <w:p w14:paraId="754BC2C4">
                  <w:pPr>
                    <w:shd w:val="clear"/>
                    <w:snapToGrid w:val="0"/>
                    <w:jc w:val="center"/>
                    <w:rPr>
                      <w:rFonts w:hint="eastAsia"/>
                      <w:szCs w:val="21"/>
                      <w:highlight w:val="none"/>
                    </w:rPr>
                  </w:pPr>
                  <w:r>
                    <w:rPr>
                      <w:rFonts w:hint="eastAsia"/>
                      <w:szCs w:val="21"/>
                      <w:highlight w:val="none"/>
                    </w:rPr>
                    <w:t>厂界外500m范围内无地下水集中式饮用水水源和热水、矿泉水、温泉等特殊地下水资源。</w:t>
                  </w:r>
                </w:p>
              </w:tc>
            </w:tr>
            <w:tr w14:paraId="52B9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3" w:type="pct"/>
                  <w:vAlign w:val="center"/>
                </w:tcPr>
                <w:p w14:paraId="3E980C5B">
                  <w:pPr>
                    <w:shd w:val="clear"/>
                    <w:snapToGrid w:val="0"/>
                    <w:jc w:val="center"/>
                    <w:rPr>
                      <w:rFonts w:hint="eastAsia" w:eastAsia="宋体"/>
                      <w:szCs w:val="21"/>
                      <w:highlight w:val="none"/>
                      <w:lang w:val="en-US" w:eastAsia="zh-CN"/>
                    </w:rPr>
                  </w:pPr>
                  <w:r>
                    <w:rPr>
                      <w:rFonts w:hint="eastAsia"/>
                      <w:szCs w:val="21"/>
                      <w:highlight w:val="none"/>
                      <w:lang w:val="en-US" w:eastAsia="zh-CN"/>
                    </w:rPr>
                    <w:t>生态环境</w:t>
                  </w:r>
                </w:p>
              </w:tc>
              <w:tc>
                <w:tcPr>
                  <w:tcW w:w="4536" w:type="pct"/>
                  <w:gridSpan w:val="7"/>
                  <w:vAlign w:val="center"/>
                </w:tcPr>
                <w:p w14:paraId="3136E48B">
                  <w:pPr>
                    <w:shd w:val="clear"/>
                    <w:snapToGrid w:val="0"/>
                    <w:jc w:val="center"/>
                    <w:rPr>
                      <w:rFonts w:hint="eastAsia" w:eastAsia="宋体"/>
                      <w:szCs w:val="21"/>
                      <w:highlight w:val="none"/>
                      <w:lang w:eastAsia="zh-CN"/>
                    </w:rPr>
                  </w:pPr>
                  <w:r>
                    <w:rPr>
                      <w:rFonts w:hint="eastAsia"/>
                      <w:szCs w:val="21"/>
                      <w:highlight w:val="none"/>
                    </w:rPr>
                    <w:t>所在区域不涉及自然保护区、世界文化和自然遗产地、风景名胜区、森林公园、地质公园、重要湿地、原始天然林、珍稀濒危野生动植物天然集中分布区、重要水生生物的自然产卵场及索饵场、越冬场和洄游通道、天然渔场等生态敏感区。项目占地范围内无生态环境保护目标</w:t>
                  </w:r>
                  <w:r>
                    <w:rPr>
                      <w:rFonts w:hint="eastAsia"/>
                      <w:szCs w:val="21"/>
                      <w:highlight w:val="none"/>
                      <w:lang w:eastAsia="zh-CN"/>
                    </w:rPr>
                    <w:t>。</w:t>
                  </w:r>
                </w:p>
              </w:tc>
            </w:tr>
          </w:tbl>
          <w:p w14:paraId="2D0E2484">
            <w:pPr>
              <w:rPr>
                <w:rFonts w:hint="eastAsia"/>
                <w:highlight w:val="none"/>
              </w:rPr>
            </w:pPr>
          </w:p>
        </w:tc>
      </w:tr>
      <w:tr w14:paraId="6C0A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Mar>
              <w:left w:w="28" w:type="dxa"/>
              <w:right w:w="28" w:type="dxa"/>
            </w:tcMar>
            <w:vAlign w:val="center"/>
          </w:tcPr>
          <w:p w14:paraId="77422CC3">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污染</w:t>
            </w:r>
          </w:p>
          <w:p w14:paraId="664B059F">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物排</w:t>
            </w:r>
          </w:p>
          <w:p w14:paraId="74C1BDBB">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放控</w:t>
            </w:r>
          </w:p>
          <w:p w14:paraId="36554D2D">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制标</w:t>
            </w:r>
          </w:p>
          <w:p w14:paraId="11055508">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准</w:t>
            </w:r>
          </w:p>
        </w:tc>
        <w:tc>
          <w:tcPr>
            <w:tcW w:w="8215" w:type="dxa"/>
            <w:vAlign w:val="center"/>
          </w:tcPr>
          <w:p w14:paraId="5900718B">
            <w:pPr>
              <w:shd w:val="clear"/>
              <w:spacing w:line="360" w:lineRule="auto"/>
              <w:ind w:firstLine="482" w:firstLineChars="200"/>
              <w:rPr>
                <w:b/>
                <w:sz w:val="24"/>
                <w:highlight w:val="none"/>
              </w:rPr>
            </w:pPr>
            <w:r>
              <w:rPr>
                <w:rFonts w:hint="eastAsia"/>
                <w:b/>
                <w:sz w:val="24"/>
                <w:highlight w:val="none"/>
              </w:rPr>
              <w:t>1</w:t>
            </w:r>
            <w:r>
              <w:rPr>
                <w:rFonts w:hint="eastAsia"/>
                <w:b/>
                <w:sz w:val="24"/>
                <w:highlight w:val="none"/>
                <w:lang w:val="en-US" w:eastAsia="zh-CN"/>
              </w:rPr>
              <w:t>.</w:t>
            </w:r>
            <w:r>
              <w:rPr>
                <w:b/>
                <w:sz w:val="24"/>
                <w:highlight w:val="none"/>
              </w:rPr>
              <w:t>大气污染物排放标准</w:t>
            </w:r>
          </w:p>
          <w:p w14:paraId="4A990752">
            <w:pPr>
              <w:shd w:val="clear"/>
              <w:spacing w:line="360" w:lineRule="auto"/>
              <w:ind w:firstLine="480" w:firstLineChars="200"/>
              <w:rPr>
                <w:sz w:val="24"/>
                <w:szCs w:val="28"/>
                <w:highlight w:val="none"/>
              </w:rPr>
            </w:pPr>
            <w:r>
              <w:rPr>
                <w:rFonts w:hint="eastAsia"/>
                <w:sz w:val="24"/>
                <w:highlight w:val="none"/>
              </w:rPr>
              <w:t>本项目施工期和运营期</w:t>
            </w:r>
            <w:r>
              <w:rPr>
                <w:rFonts w:hint="eastAsia"/>
                <w:sz w:val="24"/>
                <w:highlight w:val="none"/>
                <w:lang w:val="en-US" w:eastAsia="zh-CN"/>
              </w:rPr>
              <w:t>无组织</w:t>
            </w:r>
            <w:r>
              <w:rPr>
                <w:rFonts w:hint="eastAsia"/>
                <w:sz w:val="24"/>
                <w:highlight w:val="none"/>
              </w:rPr>
              <w:t>废气</w:t>
            </w:r>
            <w:r>
              <w:rPr>
                <w:rFonts w:hint="eastAsia"/>
                <w:sz w:val="24"/>
                <w:highlight w:val="none"/>
                <w:lang w:val="en-US" w:eastAsia="zh-CN"/>
              </w:rPr>
              <w:t>中颗粒物排放</w:t>
            </w:r>
            <w:r>
              <w:rPr>
                <w:rFonts w:hint="eastAsia"/>
                <w:sz w:val="24"/>
                <w:highlight w:val="none"/>
              </w:rPr>
              <w:t>执行《大气污染物综合排放标准》（GB16297-1996</w:t>
            </w:r>
            <w:r>
              <w:rPr>
                <w:rFonts w:hint="eastAsia"/>
                <w:sz w:val="24"/>
                <w:highlight w:val="none"/>
                <w:lang w:val="en-US" w:eastAsia="zh-CN"/>
              </w:rPr>
              <w:t xml:space="preserve"> </w:t>
            </w:r>
            <w:r>
              <w:rPr>
                <w:rFonts w:hint="eastAsia"/>
                <w:sz w:val="24"/>
                <w:highlight w:val="none"/>
              </w:rPr>
              <w:t>）表2中大气污染物排放限</w:t>
            </w:r>
            <w:r>
              <w:rPr>
                <w:kern w:val="0"/>
                <w:sz w:val="24"/>
                <w:highlight w:val="none"/>
              </w:rPr>
              <w:t>值</w:t>
            </w:r>
            <w:r>
              <w:rPr>
                <w:sz w:val="24"/>
                <w:szCs w:val="20"/>
                <w:highlight w:val="none"/>
              </w:rPr>
              <w:t>，</w:t>
            </w:r>
            <w:r>
              <w:rPr>
                <w:sz w:val="24"/>
                <w:szCs w:val="28"/>
                <w:highlight w:val="none"/>
              </w:rPr>
              <w:t>具体标准见表3-</w:t>
            </w:r>
            <w:r>
              <w:rPr>
                <w:rFonts w:hint="eastAsia"/>
                <w:sz w:val="24"/>
                <w:szCs w:val="28"/>
                <w:highlight w:val="none"/>
              </w:rPr>
              <w:t>4</w:t>
            </w:r>
            <w:r>
              <w:rPr>
                <w:sz w:val="24"/>
                <w:szCs w:val="28"/>
                <w:highlight w:val="none"/>
              </w:rPr>
              <w:t>。</w:t>
            </w:r>
          </w:p>
          <w:p w14:paraId="4B317475">
            <w:pPr>
              <w:pStyle w:val="84"/>
              <w:shd w:val="clear"/>
              <w:spacing w:before="60" w:after="60" w:line="240" w:lineRule="auto"/>
              <w:rPr>
                <w:rFonts w:hint="eastAsia" w:ascii="Times New Roman" w:hAnsi="Times New Roman" w:eastAsia="宋体" w:cs="Times New Roman"/>
                <w:highlight w:val="none"/>
                <w:lang w:val="zh-CN" w:eastAsia="zh-CN"/>
              </w:rPr>
            </w:pPr>
            <w:r>
              <w:rPr>
                <w:rFonts w:hint="eastAsia" w:ascii="Times New Roman" w:hAnsi="Times New Roman" w:eastAsia="宋体" w:cs="Times New Roman"/>
                <w:highlight w:val="none"/>
                <w:lang w:val="zh-CN" w:eastAsia="zh-CN"/>
              </w:rPr>
              <w:t>表3-4    大气污染物排放标准一览表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950"/>
              <w:gridCol w:w="5132"/>
            </w:tblGrid>
            <w:tr w14:paraId="6609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907" w:type="dxa"/>
                  <w:vAlign w:val="center"/>
                </w:tcPr>
                <w:p w14:paraId="5721AD28">
                  <w:pPr>
                    <w:shd w:val="clear"/>
                    <w:snapToGrid w:val="0"/>
                    <w:jc w:val="center"/>
                    <w:rPr>
                      <w:snapToGrid w:val="0"/>
                      <w:spacing w:val="6"/>
                      <w:kern w:val="0"/>
                      <w:szCs w:val="21"/>
                      <w:highlight w:val="none"/>
                    </w:rPr>
                  </w:pPr>
                  <w:r>
                    <w:rPr>
                      <w:snapToGrid w:val="0"/>
                      <w:spacing w:val="6"/>
                      <w:kern w:val="0"/>
                      <w:szCs w:val="21"/>
                      <w:highlight w:val="none"/>
                    </w:rPr>
                    <w:t>污染物</w:t>
                  </w:r>
                </w:p>
              </w:tc>
              <w:tc>
                <w:tcPr>
                  <w:tcW w:w="1950" w:type="dxa"/>
                  <w:vAlign w:val="center"/>
                </w:tcPr>
                <w:p w14:paraId="3F595B62">
                  <w:pPr>
                    <w:shd w:val="clear"/>
                    <w:snapToGrid w:val="0"/>
                    <w:jc w:val="center"/>
                    <w:rPr>
                      <w:snapToGrid w:val="0"/>
                      <w:spacing w:val="6"/>
                      <w:kern w:val="0"/>
                      <w:szCs w:val="21"/>
                      <w:highlight w:val="none"/>
                    </w:rPr>
                  </w:pPr>
                  <w:r>
                    <w:rPr>
                      <w:rFonts w:hint="eastAsia"/>
                      <w:snapToGrid w:val="0"/>
                      <w:spacing w:val="6"/>
                      <w:kern w:val="0"/>
                      <w:szCs w:val="21"/>
                      <w:highlight w:val="none"/>
                    </w:rPr>
                    <w:t>无组织排放监控浓度限值</w:t>
                  </w:r>
                </w:p>
              </w:tc>
              <w:tc>
                <w:tcPr>
                  <w:tcW w:w="5132" w:type="dxa"/>
                  <w:vAlign w:val="center"/>
                </w:tcPr>
                <w:p w14:paraId="7FF3EFAA">
                  <w:pPr>
                    <w:shd w:val="clear"/>
                    <w:snapToGrid w:val="0"/>
                    <w:jc w:val="center"/>
                    <w:rPr>
                      <w:snapToGrid w:val="0"/>
                      <w:spacing w:val="6"/>
                      <w:kern w:val="0"/>
                      <w:szCs w:val="21"/>
                      <w:highlight w:val="none"/>
                    </w:rPr>
                  </w:pPr>
                  <w:r>
                    <w:rPr>
                      <w:rFonts w:hint="eastAsia"/>
                      <w:snapToGrid w:val="0"/>
                      <w:spacing w:val="6"/>
                      <w:kern w:val="0"/>
                      <w:szCs w:val="21"/>
                      <w:highlight w:val="none"/>
                    </w:rPr>
                    <w:t>标准</w:t>
                  </w:r>
                  <w:r>
                    <w:rPr>
                      <w:snapToGrid w:val="0"/>
                      <w:spacing w:val="6"/>
                      <w:kern w:val="0"/>
                      <w:szCs w:val="21"/>
                      <w:highlight w:val="none"/>
                    </w:rPr>
                    <w:t>来源</w:t>
                  </w:r>
                </w:p>
              </w:tc>
            </w:tr>
            <w:tr w14:paraId="6CFD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907" w:type="dxa"/>
                  <w:vAlign w:val="center"/>
                </w:tcPr>
                <w:p w14:paraId="2EBFCB44">
                  <w:pPr>
                    <w:shd w:val="clear"/>
                    <w:snapToGrid w:val="0"/>
                    <w:jc w:val="center"/>
                    <w:rPr>
                      <w:snapToGrid w:val="0"/>
                      <w:spacing w:val="6"/>
                      <w:kern w:val="0"/>
                      <w:szCs w:val="21"/>
                      <w:highlight w:val="none"/>
                    </w:rPr>
                  </w:pPr>
                  <w:r>
                    <w:rPr>
                      <w:snapToGrid w:val="0"/>
                      <w:spacing w:val="6"/>
                      <w:kern w:val="0"/>
                      <w:szCs w:val="21"/>
                      <w:highlight w:val="none"/>
                    </w:rPr>
                    <w:t>颗粒物</w:t>
                  </w:r>
                </w:p>
              </w:tc>
              <w:tc>
                <w:tcPr>
                  <w:tcW w:w="1950" w:type="dxa"/>
                  <w:vAlign w:val="center"/>
                </w:tcPr>
                <w:p w14:paraId="5E7E32EC">
                  <w:pPr>
                    <w:shd w:val="clear"/>
                    <w:snapToGrid w:val="0"/>
                    <w:jc w:val="center"/>
                    <w:rPr>
                      <w:snapToGrid w:val="0"/>
                      <w:spacing w:val="6"/>
                      <w:kern w:val="0"/>
                      <w:szCs w:val="21"/>
                      <w:highlight w:val="none"/>
                    </w:rPr>
                  </w:pPr>
                  <w:r>
                    <w:rPr>
                      <w:rFonts w:hint="eastAsia"/>
                      <w:snapToGrid w:val="0"/>
                      <w:spacing w:val="6"/>
                      <w:kern w:val="0"/>
                      <w:szCs w:val="21"/>
                      <w:highlight w:val="none"/>
                    </w:rPr>
                    <w:t>1.0</w:t>
                  </w:r>
                  <w:r>
                    <w:rPr>
                      <w:snapToGrid w:val="0"/>
                      <w:spacing w:val="6"/>
                      <w:kern w:val="0"/>
                      <w:szCs w:val="21"/>
                      <w:highlight w:val="none"/>
                    </w:rPr>
                    <w:t>mg/m</w:t>
                  </w:r>
                  <w:r>
                    <w:rPr>
                      <w:snapToGrid w:val="0"/>
                      <w:spacing w:val="6"/>
                      <w:kern w:val="0"/>
                      <w:szCs w:val="21"/>
                      <w:highlight w:val="none"/>
                      <w:vertAlign w:val="superscript"/>
                    </w:rPr>
                    <w:t>3</w:t>
                  </w:r>
                </w:p>
              </w:tc>
              <w:tc>
                <w:tcPr>
                  <w:tcW w:w="5132" w:type="dxa"/>
                  <w:vAlign w:val="center"/>
                </w:tcPr>
                <w:p w14:paraId="1152F603">
                  <w:pPr>
                    <w:shd w:val="clear"/>
                    <w:snapToGrid w:val="0"/>
                    <w:jc w:val="center"/>
                    <w:rPr>
                      <w:snapToGrid w:val="0"/>
                      <w:spacing w:val="6"/>
                      <w:kern w:val="0"/>
                      <w:szCs w:val="21"/>
                      <w:highlight w:val="none"/>
                    </w:rPr>
                  </w:pPr>
                  <w:r>
                    <w:rPr>
                      <w:rFonts w:hint="eastAsia"/>
                      <w:snapToGrid w:val="0"/>
                      <w:spacing w:val="6"/>
                      <w:kern w:val="0"/>
                      <w:szCs w:val="21"/>
                      <w:highlight w:val="none"/>
                    </w:rPr>
                    <w:t>《大气污染物综合排放标准》（GB16297-1996）表2无组织排放监控浓度限值要求</w:t>
                  </w:r>
                </w:p>
              </w:tc>
            </w:tr>
          </w:tbl>
          <w:p w14:paraId="01108CCA">
            <w:pPr>
              <w:shd w:val="clear"/>
              <w:spacing w:line="360" w:lineRule="auto"/>
              <w:ind w:firstLine="480" w:firstLineChars="200"/>
              <w:rPr>
                <w:rFonts w:hint="default"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烘干使用的</w:t>
            </w:r>
            <w:r>
              <w:rPr>
                <w:rFonts w:hint="default" w:ascii="Times New Roman" w:hAnsi="Times New Roman" w:eastAsia="宋体" w:cs="Times New Roman"/>
                <w:kern w:val="0"/>
                <w:sz w:val="24"/>
                <w:highlight w:val="none"/>
              </w:rPr>
              <w:t>热风炉</w:t>
            </w:r>
            <w:r>
              <w:rPr>
                <w:rFonts w:hint="default" w:ascii="Times New Roman" w:hAnsi="Times New Roman" w:eastAsia="宋体" w:cs="Times New Roman"/>
                <w:kern w:val="0"/>
                <w:sz w:val="24"/>
                <w:highlight w:val="none"/>
                <w:lang w:val="en-US" w:eastAsia="zh-CN"/>
              </w:rPr>
              <w:t>废气颗粒物、</w:t>
            </w:r>
            <w:r>
              <w:rPr>
                <w:rFonts w:hint="default" w:ascii="Times New Roman" w:hAnsi="Times New Roman" w:eastAsia="宋体" w:cs="Times New Roman"/>
                <w:kern w:val="0"/>
                <w:sz w:val="24"/>
                <w:highlight w:val="none"/>
                <w:lang w:eastAsia="zh-CN"/>
              </w:rPr>
              <w:t>林格曼黑度排放执行</w:t>
            </w:r>
            <w:r>
              <w:rPr>
                <w:rFonts w:hint="default" w:ascii="Times New Roman" w:hAnsi="Times New Roman" w:eastAsia="宋体" w:cs="Times New Roman"/>
                <w:kern w:val="0"/>
                <w:sz w:val="24"/>
                <w:highlight w:val="none"/>
              </w:rPr>
              <w:t>《工业炉窑大气污染物排放标准》（GB9078-1996）表2</w:t>
            </w:r>
            <w:r>
              <w:rPr>
                <w:rFonts w:hint="default" w:ascii="Times New Roman" w:hAnsi="Times New Roman" w:eastAsia="宋体" w:cs="Times New Roman"/>
                <w:kern w:val="0"/>
                <w:sz w:val="24"/>
                <w:highlight w:val="none"/>
                <w:lang w:eastAsia="zh-CN"/>
              </w:rPr>
              <w:t>中</w:t>
            </w:r>
            <w:r>
              <w:rPr>
                <w:rFonts w:hint="default" w:ascii="Times New Roman" w:hAnsi="Times New Roman" w:eastAsia="宋体" w:cs="Times New Roman"/>
                <w:kern w:val="0"/>
                <w:sz w:val="24"/>
                <w:highlight w:val="none"/>
              </w:rPr>
              <w:t>干燥炉</w:t>
            </w:r>
            <w:r>
              <w:rPr>
                <w:rFonts w:hint="default" w:ascii="Times New Roman" w:hAnsi="Times New Roman" w:eastAsia="宋体" w:cs="Times New Roman"/>
                <w:kern w:val="0"/>
                <w:sz w:val="24"/>
                <w:highlight w:val="none"/>
                <w:lang w:eastAsia="zh-CN"/>
              </w:rPr>
              <w:t>、</w:t>
            </w:r>
            <w:r>
              <w:rPr>
                <w:rFonts w:hint="default" w:ascii="Times New Roman" w:hAnsi="Times New Roman" w:eastAsia="宋体" w:cs="Times New Roman"/>
                <w:kern w:val="0"/>
                <w:sz w:val="24"/>
                <w:highlight w:val="none"/>
              </w:rPr>
              <w:t>窑</w:t>
            </w:r>
            <w:r>
              <w:rPr>
                <w:rFonts w:hint="default" w:ascii="Times New Roman" w:hAnsi="Times New Roman" w:eastAsia="宋体" w:cs="Times New Roman"/>
                <w:kern w:val="0"/>
                <w:sz w:val="24"/>
                <w:highlight w:val="none"/>
                <w:lang w:eastAsia="zh-CN"/>
              </w:rPr>
              <w:t>的二级排放限值；二氧化硫排放执行</w:t>
            </w:r>
            <w:r>
              <w:rPr>
                <w:rFonts w:hint="default" w:ascii="Times New Roman" w:hAnsi="Times New Roman" w:eastAsia="宋体" w:cs="Times New Roman"/>
                <w:kern w:val="0"/>
                <w:sz w:val="24"/>
                <w:highlight w:val="none"/>
              </w:rPr>
              <w:t>《工业炉窑大气污染物排放标准》（GB9078-1996）表</w:t>
            </w:r>
            <w:r>
              <w:rPr>
                <w:rFonts w:hint="default" w:ascii="Times New Roman" w:hAnsi="Times New Roman" w:eastAsia="宋体" w:cs="Times New Roman"/>
                <w:kern w:val="0"/>
                <w:sz w:val="24"/>
                <w:highlight w:val="none"/>
                <w:lang w:val="en-US" w:eastAsia="zh-CN"/>
              </w:rPr>
              <w:t>4中燃煤炉窑的新、改、扩建的工业炉窑排放浓度；</w:t>
            </w:r>
            <w:r>
              <w:rPr>
                <w:rFonts w:hint="default" w:ascii="Times New Roman" w:hAnsi="Times New Roman" w:eastAsia="宋体" w:cs="Times New Roman"/>
                <w:kern w:val="0"/>
                <w:sz w:val="24"/>
                <w:highlight w:val="none"/>
              </w:rPr>
              <w:t>氮氧化物</w:t>
            </w:r>
            <w:r>
              <w:rPr>
                <w:rFonts w:hint="default" w:ascii="Times New Roman" w:hAnsi="Times New Roman" w:eastAsia="宋体" w:cs="Times New Roman"/>
                <w:kern w:val="0"/>
                <w:sz w:val="24"/>
                <w:highlight w:val="none"/>
                <w:lang w:eastAsia="zh-CN"/>
              </w:rPr>
              <w:t>排放</w:t>
            </w:r>
            <w:r>
              <w:rPr>
                <w:rFonts w:hint="default" w:ascii="Times New Roman" w:hAnsi="Times New Roman" w:eastAsia="宋体" w:cs="Times New Roman"/>
                <w:kern w:val="0"/>
                <w:sz w:val="24"/>
                <w:highlight w:val="none"/>
              </w:rPr>
              <w:t>执行《大气污染物综合排放标准》（GB16297-1996）</w:t>
            </w:r>
            <w:r>
              <w:rPr>
                <w:rFonts w:hint="default" w:ascii="Times New Roman" w:hAnsi="Times New Roman" w:eastAsia="宋体" w:cs="Times New Roman"/>
                <w:kern w:val="0"/>
                <w:sz w:val="24"/>
                <w:highlight w:val="none"/>
                <w:lang w:eastAsia="zh-CN"/>
              </w:rPr>
              <w:t>表</w:t>
            </w:r>
            <w:r>
              <w:rPr>
                <w:rFonts w:hint="default" w:ascii="Times New Roman" w:hAnsi="Times New Roman" w:eastAsia="宋体" w:cs="Times New Roman"/>
                <w:kern w:val="0"/>
                <w:sz w:val="24"/>
                <w:highlight w:val="none"/>
                <w:lang w:val="en-US" w:eastAsia="zh-CN"/>
              </w:rPr>
              <w:t>2</w:t>
            </w:r>
            <w:r>
              <w:rPr>
                <w:rFonts w:hint="default" w:ascii="Times New Roman" w:hAnsi="Times New Roman" w:eastAsia="宋体" w:cs="Times New Roman"/>
                <w:kern w:val="0"/>
                <w:sz w:val="24"/>
                <w:highlight w:val="none"/>
              </w:rPr>
              <w:t>新污染源大气污染物排放限值</w:t>
            </w:r>
            <w:r>
              <w:rPr>
                <w:rFonts w:hint="default" w:ascii="Times New Roman" w:hAnsi="Times New Roman" w:eastAsia="宋体" w:cs="Times New Roman"/>
                <w:kern w:val="0"/>
                <w:sz w:val="24"/>
                <w:highlight w:val="none"/>
                <w:lang w:eastAsia="zh-CN"/>
              </w:rPr>
              <w:t>；</w:t>
            </w:r>
            <w:r>
              <w:rPr>
                <w:rFonts w:hint="default" w:ascii="Times New Roman" w:hAnsi="Times New Roman" w:eastAsia="宋体" w:cs="Times New Roman"/>
                <w:kern w:val="0"/>
                <w:sz w:val="24"/>
                <w:highlight w:val="none"/>
              </w:rPr>
              <w:t>烟囱高度应不低于15m</w:t>
            </w:r>
            <w:r>
              <w:rPr>
                <w:rFonts w:hint="eastAsia" w:ascii="Times New Roman" w:hAnsi="Times New Roman" w:eastAsia="宋体" w:cs="Times New Roman"/>
                <w:kern w:val="0"/>
                <w:sz w:val="24"/>
                <w:highlight w:val="none"/>
                <w:lang w:eastAsia="zh-CN"/>
              </w:rPr>
              <w:t>，</w:t>
            </w:r>
            <w:r>
              <w:rPr>
                <w:rFonts w:hint="default" w:ascii="Times New Roman" w:hAnsi="Times New Roman" w:eastAsia="宋体" w:cs="Times New Roman"/>
                <w:kern w:val="0"/>
                <w:sz w:val="24"/>
                <w:highlight w:val="none"/>
              </w:rPr>
              <w:t>且应高出周围半径200m距离内建筑物3m以上。</w:t>
            </w:r>
          </w:p>
          <w:p w14:paraId="48B20B23">
            <w:pPr>
              <w:pStyle w:val="84"/>
              <w:shd w:val="clear"/>
              <w:spacing w:before="60" w:after="60" w:line="240" w:lineRule="auto"/>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zh-CN" w:eastAsia="zh-CN"/>
              </w:rPr>
              <w:t>表</w:t>
            </w:r>
            <w:r>
              <w:rPr>
                <w:rFonts w:hint="default" w:ascii="Times New Roman" w:hAnsi="Times New Roman" w:eastAsia="宋体" w:cs="Times New Roman"/>
                <w:highlight w:val="none"/>
                <w:lang w:val="en-US" w:eastAsia="zh-CN"/>
              </w:rPr>
              <w:t>3-</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lang w:val="zh-CN" w:eastAsia="zh-CN"/>
              </w:rPr>
              <w:t xml:space="preserve">    </w:t>
            </w:r>
            <w:r>
              <w:rPr>
                <w:rFonts w:hint="default" w:ascii="Times New Roman" w:hAnsi="Times New Roman" w:eastAsia="宋体" w:cs="Times New Roman"/>
                <w:highlight w:val="none"/>
                <w:lang w:val="zh-CN" w:eastAsia="zh-CN"/>
              </w:rPr>
              <w:t>《工业炉窑大气污染物排放标准》（GB9078-1996）</w:t>
            </w:r>
          </w:p>
          <w:tbl>
            <w:tblPr>
              <w:tblStyle w:val="43"/>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4"/>
              <w:gridCol w:w="4825"/>
            </w:tblGrid>
            <w:tr w14:paraId="3642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54" w:type="dxa"/>
                  <w:tcBorders>
                    <w:tl2br w:val="nil"/>
                    <w:tr2bl w:val="nil"/>
                  </w:tcBorders>
                  <w:noWrap w:val="0"/>
                  <w:vAlign w:val="center"/>
                </w:tcPr>
                <w:p w14:paraId="12CDBAB8">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污染物</w:t>
                  </w:r>
                </w:p>
              </w:tc>
              <w:tc>
                <w:tcPr>
                  <w:tcW w:w="4825" w:type="dxa"/>
                  <w:tcBorders>
                    <w:tl2br w:val="nil"/>
                    <w:tr2bl w:val="nil"/>
                  </w:tcBorders>
                  <w:noWrap w:val="0"/>
                  <w:vAlign w:val="center"/>
                </w:tcPr>
                <w:p w14:paraId="015A8148">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lang w:eastAsia="zh-CN"/>
                    </w:rPr>
                    <w:t>排放限值</w:t>
                  </w:r>
                  <w:r>
                    <w:rPr>
                      <w:rFonts w:hint="default" w:ascii="Times New Roman" w:hAnsi="Times New Roman" w:eastAsia="宋体" w:cs="Times New Roman"/>
                      <w:snapToGrid w:val="0"/>
                      <w:spacing w:val="6"/>
                      <w:kern w:val="0"/>
                      <w:szCs w:val="21"/>
                      <w:highlight w:val="none"/>
                    </w:rPr>
                    <w:t>（mg/m</w:t>
                  </w:r>
                  <w:r>
                    <w:rPr>
                      <w:rFonts w:hint="eastAsia" w:ascii="Times New Roman" w:hAnsi="Times New Roman" w:eastAsia="宋体" w:cs="Times New Roman"/>
                      <w:snapToGrid w:val="0"/>
                      <w:spacing w:val="6"/>
                      <w:kern w:val="0"/>
                      <w:szCs w:val="21"/>
                      <w:highlight w:val="none"/>
                      <w:vertAlign w:val="superscript"/>
                      <w:lang w:val="en-US" w:eastAsia="zh-CN"/>
                    </w:rPr>
                    <w:t>3</w:t>
                  </w:r>
                  <w:r>
                    <w:rPr>
                      <w:rFonts w:hint="default" w:ascii="Times New Roman" w:hAnsi="Times New Roman" w:eastAsia="宋体" w:cs="Times New Roman"/>
                      <w:snapToGrid w:val="0"/>
                      <w:spacing w:val="6"/>
                      <w:kern w:val="0"/>
                      <w:szCs w:val="21"/>
                      <w:highlight w:val="none"/>
                    </w:rPr>
                    <w:t>）</w:t>
                  </w:r>
                </w:p>
              </w:tc>
            </w:tr>
            <w:tr w14:paraId="5F96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54" w:type="dxa"/>
                  <w:tcBorders>
                    <w:tl2br w:val="nil"/>
                    <w:tr2bl w:val="nil"/>
                  </w:tcBorders>
                  <w:noWrap w:val="0"/>
                  <w:vAlign w:val="center"/>
                </w:tcPr>
                <w:p w14:paraId="222DF854">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烟尘</w:t>
                  </w:r>
                </w:p>
              </w:tc>
              <w:tc>
                <w:tcPr>
                  <w:tcW w:w="4825" w:type="dxa"/>
                  <w:tcBorders>
                    <w:tl2br w:val="nil"/>
                    <w:tr2bl w:val="nil"/>
                  </w:tcBorders>
                  <w:noWrap w:val="0"/>
                  <w:vAlign w:val="center"/>
                </w:tcPr>
                <w:p w14:paraId="5584B3C8">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200</w:t>
                  </w:r>
                </w:p>
              </w:tc>
            </w:tr>
            <w:tr w14:paraId="7A3A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54" w:type="dxa"/>
                  <w:tcBorders>
                    <w:tl2br w:val="nil"/>
                    <w:tr2bl w:val="nil"/>
                  </w:tcBorders>
                  <w:noWrap w:val="0"/>
                  <w:vAlign w:val="center"/>
                </w:tcPr>
                <w:p w14:paraId="694BD4AF">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SO</w:t>
                  </w:r>
                  <w:r>
                    <w:rPr>
                      <w:rFonts w:hint="default" w:ascii="Times New Roman" w:hAnsi="Times New Roman" w:eastAsia="宋体" w:cs="Times New Roman"/>
                      <w:snapToGrid w:val="0"/>
                      <w:spacing w:val="6"/>
                      <w:kern w:val="0"/>
                      <w:szCs w:val="21"/>
                      <w:highlight w:val="none"/>
                      <w:vertAlign w:val="subscript"/>
                    </w:rPr>
                    <w:t>2</w:t>
                  </w:r>
                </w:p>
              </w:tc>
              <w:tc>
                <w:tcPr>
                  <w:tcW w:w="4825" w:type="dxa"/>
                  <w:tcBorders>
                    <w:tl2br w:val="nil"/>
                    <w:tr2bl w:val="nil"/>
                  </w:tcBorders>
                  <w:noWrap w:val="0"/>
                  <w:vAlign w:val="center"/>
                </w:tcPr>
                <w:p w14:paraId="6BC84280">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850</w:t>
                  </w:r>
                </w:p>
              </w:tc>
            </w:tr>
            <w:tr w14:paraId="1B1D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54" w:type="dxa"/>
                  <w:tcBorders>
                    <w:tl2br w:val="nil"/>
                    <w:tr2bl w:val="nil"/>
                  </w:tcBorders>
                  <w:noWrap w:val="0"/>
                  <w:vAlign w:val="center"/>
                </w:tcPr>
                <w:p w14:paraId="5EA055D6">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lang w:val="en-US" w:eastAsia="zh-CN"/>
                    </w:rPr>
                    <w:t>林格曼黑度</w:t>
                  </w:r>
                </w:p>
              </w:tc>
              <w:tc>
                <w:tcPr>
                  <w:tcW w:w="4825" w:type="dxa"/>
                  <w:tcBorders>
                    <w:tl2br w:val="nil"/>
                    <w:tr2bl w:val="nil"/>
                  </w:tcBorders>
                  <w:noWrap w:val="0"/>
                  <w:vAlign w:val="center"/>
                </w:tcPr>
                <w:p w14:paraId="00CC9437">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lang w:val="en-US" w:eastAsia="zh-CN"/>
                    </w:rPr>
                    <w:t>1</w:t>
                  </w:r>
                </w:p>
              </w:tc>
            </w:tr>
            <w:tr w14:paraId="6D7E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154" w:type="dxa"/>
                  <w:tcBorders>
                    <w:tl2br w:val="nil"/>
                    <w:tr2bl w:val="nil"/>
                  </w:tcBorders>
                  <w:noWrap w:val="0"/>
                  <w:vAlign w:val="center"/>
                </w:tcPr>
                <w:p w14:paraId="4733402B">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lang w:val="en-US" w:eastAsia="zh-CN"/>
                    </w:rPr>
                    <w:t>汞</w:t>
                  </w:r>
                </w:p>
              </w:tc>
              <w:tc>
                <w:tcPr>
                  <w:tcW w:w="4825" w:type="dxa"/>
                  <w:tcBorders>
                    <w:tl2br w:val="nil"/>
                    <w:tr2bl w:val="nil"/>
                  </w:tcBorders>
                  <w:noWrap w:val="0"/>
                  <w:vAlign w:val="center"/>
                </w:tcPr>
                <w:p w14:paraId="47F246E4">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lang w:val="en-US" w:eastAsia="zh-CN"/>
                    </w:rPr>
                    <w:t>0.01</w:t>
                  </w:r>
                </w:p>
              </w:tc>
            </w:tr>
          </w:tbl>
          <w:p w14:paraId="626CF949">
            <w:pPr>
              <w:pStyle w:val="84"/>
              <w:shd w:val="clear"/>
              <w:spacing w:before="60" w:after="60" w:line="24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表3-</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highlight w:val="none"/>
                <w:lang w:val="zh-CN" w:eastAsia="zh-CN"/>
              </w:rPr>
              <w:t xml:space="preserve">    《</w:t>
            </w:r>
            <w:r>
              <w:rPr>
                <w:rFonts w:hint="default" w:ascii="Times New Roman" w:hAnsi="Times New Roman" w:eastAsia="宋体" w:cs="Times New Roman"/>
                <w:highlight w:val="none"/>
                <w:lang w:val="en-US" w:eastAsia="zh-CN"/>
              </w:rPr>
              <w:t>大气污染物综合排放标准》（GB16297-1996）</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024"/>
              <w:gridCol w:w="2026"/>
              <w:gridCol w:w="2027"/>
            </w:tblGrid>
            <w:tr w14:paraId="70D0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5" w:type="pct"/>
                  <w:vMerge w:val="restart"/>
                  <w:tcBorders>
                    <w:tl2br w:val="nil"/>
                    <w:tr2bl w:val="nil"/>
                  </w:tcBorders>
                  <w:noWrap w:val="0"/>
                  <w:vAlign w:val="center"/>
                </w:tcPr>
                <w:p w14:paraId="5F03BD94">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污染物</w:t>
                  </w:r>
                </w:p>
              </w:tc>
              <w:tc>
                <w:tcPr>
                  <w:tcW w:w="1267" w:type="pct"/>
                  <w:vMerge w:val="restart"/>
                  <w:tcBorders>
                    <w:tl2br w:val="nil"/>
                    <w:tr2bl w:val="nil"/>
                  </w:tcBorders>
                  <w:noWrap w:val="0"/>
                  <w:vAlign w:val="center"/>
                </w:tcPr>
                <w:p w14:paraId="65B03092">
                  <w:pPr>
                    <w:shd w:val="clear"/>
                    <w:snapToGrid w:val="0"/>
                    <w:jc w:val="center"/>
                    <w:rPr>
                      <w:rFonts w:hint="default" w:ascii="Times New Roman" w:hAnsi="Times New Roman" w:eastAsia="宋体" w:cs="Times New Roman"/>
                      <w:snapToGrid w:val="0"/>
                      <w:spacing w:val="6"/>
                      <w:kern w:val="0"/>
                      <w:szCs w:val="21"/>
                      <w:highlight w:val="none"/>
                      <w:lang w:val="en-US" w:eastAsia="zh-CN"/>
                    </w:rPr>
                  </w:pPr>
                  <w:r>
                    <w:rPr>
                      <w:rFonts w:hint="default" w:ascii="Times New Roman" w:hAnsi="Times New Roman" w:eastAsia="宋体" w:cs="Times New Roman"/>
                      <w:snapToGrid w:val="0"/>
                      <w:spacing w:val="6"/>
                      <w:kern w:val="0"/>
                      <w:szCs w:val="21"/>
                      <w:highlight w:val="none"/>
                    </w:rPr>
                    <w:t>最高允许排放浓度mg/</w:t>
                  </w:r>
                  <w:r>
                    <w:rPr>
                      <w:rFonts w:hint="eastAsia" w:ascii="Times New Roman" w:hAnsi="Times New Roman" w:eastAsia="宋体" w:cs="Times New Roman"/>
                      <w:snapToGrid w:val="0"/>
                      <w:spacing w:val="6"/>
                      <w:kern w:val="0"/>
                      <w:szCs w:val="21"/>
                      <w:highlight w:val="none"/>
                      <w:lang w:eastAsia="zh-CN"/>
                    </w:rPr>
                    <w:t>m</w:t>
                  </w:r>
                  <w:r>
                    <w:rPr>
                      <w:rFonts w:hint="eastAsia" w:ascii="Times New Roman" w:hAnsi="Times New Roman" w:eastAsia="宋体" w:cs="Times New Roman"/>
                      <w:snapToGrid w:val="0"/>
                      <w:spacing w:val="6"/>
                      <w:kern w:val="0"/>
                      <w:szCs w:val="21"/>
                      <w:highlight w:val="none"/>
                      <w:vertAlign w:val="superscript"/>
                      <w:lang w:val="en-US" w:eastAsia="zh-CN"/>
                    </w:rPr>
                    <w:t>3</w:t>
                  </w:r>
                </w:p>
              </w:tc>
              <w:tc>
                <w:tcPr>
                  <w:tcW w:w="2536" w:type="pct"/>
                  <w:gridSpan w:val="2"/>
                  <w:tcBorders>
                    <w:tl2br w:val="nil"/>
                    <w:tr2bl w:val="nil"/>
                  </w:tcBorders>
                  <w:noWrap w:val="0"/>
                  <w:vAlign w:val="center"/>
                </w:tcPr>
                <w:p w14:paraId="38FB4D80">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最高允许排放速率</w:t>
                  </w:r>
                  <w:r>
                    <w:rPr>
                      <w:rFonts w:hint="eastAsia" w:cs="Times New Roman"/>
                      <w:snapToGrid w:val="0"/>
                      <w:spacing w:val="6"/>
                      <w:kern w:val="0"/>
                      <w:szCs w:val="21"/>
                      <w:highlight w:val="none"/>
                      <w:lang w:eastAsia="zh-CN"/>
                    </w:rPr>
                    <w:t>（</w:t>
                  </w:r>
                  <w:r>
                    <w:rPr>
                      <w:rFonts w:hint="default" w:ascii="Times New Roman" w:hAnsi="Times New Roman" w:eastAsia="宋体" w:cs="Times New Roman"/>
                      <w:snapToGrid w:val="0"/>
                      <w:spacing w:val="6"/>
                      <w:kern w:val="0"/>
                      <w:szCs w:val="21"/>
                      <w:highlight w:val="none"/>
                    </w:rPr>
                    <w:t>kg/h</w:t>
                  </w:r>
                  <w:r>
                    <w:rPr>
                      <w:rFonts w:hint="eastAsia" w:cs="Times New Roman"/>
                      <w:snapToGrid w:val="0"/>
                      <w:spacing w:val="6"/>
                      <w:kern w:val="0"/>
                      <w:szCs w:val="21"/>
                      <w:highlight w:val="none"/>
                      <w:lang w:eastAsia="zh-CN"/>
                    </w:rPr>
                    <w:t>）</w:t>
                  </w:r>
                </w:p>
              </w:tc>
            </w:tr>
            <w:tr w14:paraId="3F47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5" w:type="pct"/>
                  <w:vMerge w:val="continue"/>
                  <w:tcBorders>
                    <w:tl2br w:val="nil"/>
                    <w:tr2bl w:val="nil"/>
                  </w:tcBorders>
                  <w:noWrap w:val="0"/>
                  <w:vAlign w:val="center"/>
                </w:tcPr>
                <w:p w14:paraId="3ADC9E01">
                  <w:pPr>
                    <w:shd w:val="clear"/>
                    <w:snapToGrid w:val="0"/>
                    <w:jc w:val="center"/>
                    <w:rPr>
                      <w:rFonts w:hint="default" w:ascii="Times New Roman" w:hAnsi="Times New Roman" w:eastAsia="宋体" w:cs="Times New Roman"/>
                      <w:snapToGrid w:val="0"/>
                      <w:spacing w:val="6"/>
                      <w:kern w:val="0"/>
                      <w:szCs w:val="21"/>
                      <w:highlight w:val="none"/>
                    </w:rPr>
                  </w:pPr>
                </w:p>
              </w:tc>
              <w:tc>
                <w:tcPr>
                  <w:tcW w:w="1267" w:type="pct"/>
                  <w:vMerge w:val="continue"/>
                  <w:tcBorders>
                    <w:tl2br w:val="nil"/>
                    <w:tr2bl w:val="nil"/>
                  </w:tcBorders>
                  <w:noWrap w:val="0"/>
                  <w:vAlign w:val="center"/>
                </w:tcPr>
                <w:p w14:paraId="3C71F6D0">
                  <w:pPr>
                    <w:shd w:val="clear"/>
                    <w:snapToGrid w:val="0"/>
                    <w:jc w:val="center"/>
                    <w:rPr>
                      <w:rFonts w:hint="default" w:ascii="Times New Roman" w:hAnsi="Times New Roman" w:eastAsia="宋体" w:cs="Times New Roman"/>
                      <w:snapToGrid w:val="0"/>
                      <w:spacing w:val="6"/>
                      <w:kern w:val="0"/>
                      <w:szCs w:val="21"/>
                      <w:highlight w:val="none"/>
                    </w:rPr>
                  </w:pPr>
                </w:p>
              </w:tc>
              <w:tc>
                <w:tcPr>
                  <w:tcW w:w="1268" w:type="pct"/>
                  <w:tcBorders>
                    <w:tl2br w:val="nil"/>
                    <w:tr2bl w:val="nil"/>
                  </w:tcBorders>
                  <w:noWrap w:val="0"/>
                  <w:vAlign w:val="center"/>
                </w:tcPr>
                <w:p w14:paraId="44534122">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排气筒高度m</w:t>
                  </w:r>
                </w:p>
              </w:tc>
              <w:tc>
                <w:tcPr>
                  <w:tcW w:w="1268" w:type="pct"/>
                  <w:tcBorders>
                    <w:tl2br w:val="nil"/>
                    <w:tr2bl w:val="nil"/>
                  </w:tcBorders>
                  <w:noWrap w:val="0"/>
                  <w:vAlign w:val="center"/>
                </w:tcPr>
                <w:p w14:paraId="1291FB78">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二级</w:t>
                  </w:r>
                </w:p>
              </w:tc>
            </w:tr>
            <w:tr w14:paraId="4FE9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5" w:type="pct"/>
                  <w:tcBorders>
                    <w:tl2br w:val="nil"/>
                    <w:tr2bl w:val="nil"/>
                  </w:tcBorders>
                  <w:noWrap w:val="0"/>
                  <w:vAlign w:val="center"/>
                </w:tcPr>
                <w:p w14:paraId="1C56AB29">
                  <w:pPr>
                    <w:shd w:val="clear"/>
                    <w:snapToGrid w:val="0"/>
                    <w:jc w:val="center"/>
                    <w:rPr>
                      <w:rFonts w:hint="default" w:ascii="Times New Roman" w:hAnsi="Times New Roman" w:eastAsia="宋体" w:cs="Times New Roman"/>
                      <w:snapToGrid w:val="0"/>
                      <w:spacing w:val="6"/>
                      <w:kern w:val="0"/>
                      <w:szCs w:val="21"/>
                      <w:highlight w:val="none"/>
                      <w:lang w:eastAsia="zh-CN"/>
                    </w:rPr>
                  </w:pPr>
                  <w:r>
                    <w:rPr>
                      <w:rFonts w:hint="default" w:ascii="Times New Roman" w:hAnsi="Times New Roman" w:eastAsia="宋体" w:cs="Times New Roman"/>
                      <w:snapToGrid w:val="0"/>
                      <w:spacing w:val="6"/>
                      <w:kern w:val="0"/>
                      <w:szCs w:val="21"/>
                      <w:highlight w:val="none"/>
                      <w:lang w:eastAsia="zh-CN"/>
                    </w:rPr>
                    <w:t>氮氧化物</w:t>
                  </w:r>
                </w:p>
              </w:tc>
              <w:tc>
                <w:tcPr>
                  <w:tcW w:w="1267" w:type="pct"/>
                  <w:tcBorders>
                    <w:tl2br w:val="nil"/>
                    <w:tr2bl w:val="nil"/>
                  </w:tcBorders>
                  <w:noWrap w:val="0"/>
                  <w:vAlign w:val="center"/>
                </w:tcPr>
                <w:p w14:paraId="4CA27288">
                  <w:pPr>
                    <w:shd w:val="clear"/>
                    <w:snapToGrid w:val="0"/>
                    <w:jc w:val="center"/>
                    <w:rPr>
                      <w:rFonts w:hint="default" w:ascii="Times New Roman" w:hAnsi="Times New Roman" w:eastAsia="宋体" w:cs="Times New Roman"/>
                      <w:snapToGrid w:val="0"/>
                      <w:spacing w:val="6"/>
                      <w:kern w:val="0"/>
                      <w:szCs w:val="21"/>
                      <w:highlight w:val="none"/>
                      <w:lang w:val="en-US" w:eastAsia="zh-CN"/>
                    </w:rPr>
                  </w:pPr>
                  <w:r>
                    <w:rPr>
                      <w:rFonts w:hint="default" w:ascii="Times New Roman" w:hAnsi="Times New Roman" w:eastAsia="宋体" w:cs="Times New Roman"/>
                      <w:snapToGrid w:val="0"/>
                      <w:spacing w:val="6"/>
                      <w:kern w:val="0"/>
                      <w:szCs w:val="21"/>
                      <w:highlight w:val="none"/>
                      <w:lang w:val="en-US" w:eastAsia="zh-CN"/>
                    </w:rPr>
                    <w:t>240</w:t>
                  </w:r>
                </w:p>
              </w:tc>
              <w:tc>
                <w:tcPr>
                  <w:tcW w:w="1268" w:type="pct"/>
                  <w:tcBorders>
                    <w:tl2br w:val="nil"/>
                    <w:tr2bl w:val="nil"/>
                  </w:tcBorders>
                  <w:noWrap w:val="0"/>
                  <w:vAlign w:val="center"/>
                </w:tcPr>
                <w:p w14:paraId="670AD8C5">
                  <w:pPr>
                    <w:shd w:val="clear"/>
                    <w:snapToGrid w:val="0"/>
                    <w:jc w:val="center"/>
                    <w:rPr>
                      <w:rFonts w:hint="default" w:ascii="Times New Roman" w:hAnsi="Times New Roman" w:eastAsia="宋体" w:cs="Times New Roman"/>
                      <w:snapToGrid w:val="0"/>
                      <w:spacing w:val="6"/>
                      <w:kern w:val="0"/>
                      <w:szCs w:val="21"/>
                      <w:highlight w:val="none"/>
                      <w:lang w:val="en-US" w:eastAsia="zh-CN"/>
                    </w:rPr>
                  </w:pPr>
                  <w:r>
                    <w:rPr>
                      <w:rFonts w:hint="default" w:ascii="Times New Roman" w:hAnsi="Times New Roman" w:eastAsia="宋体" w:cs="Times New Roman"/>
                      <w:snapToGrid w:val="0"/>
                      <w:spacing w:val="6"/>
                      <w:kern w:val="0"/>
                      <w:szCs w:val="21"/>
                      <w:highlight w:val="none"/>
                      <w:lang w:val="en-US" w:eastAsia="zh-CN"/>
                    </w:rPr>
                    <w:t>15</w:t>
                  </w:r>
                </w:p>
              </w:tc>
              <w:tc>
                <w:tcPr>
                  <w:tcW w:w="1268" w:type="pct"/>
                  <w:tcBorders>
                    <w:tl2br w:val="nil"/>
                    <w:tr2bl w:val="nil"/>
                  </w:tcBorders>
                  <w:noWrap w:val="0"/>
                  <w:vAlign w:val="center"/>
                </w:tcPr>
                <w:p w14:paraId="407A9783">
                  <w:pPr>
                    <w:shd w:val="clear"/>
                    <w:snapToGrid w:val="0"/>
                    <w:jc w:val="center"/>
                    <w:rPr>
                      <w:rFonts w:hint="default" w:ascii="Times New Roman" w:hAnsi="Times New Roman" w:eastAsia="宋体" w:cs="Times New Roman"/>
                      <w:snapToGrid w:val="0"/>
                      <w:spacing w:val="6"/>
                      <w:kern w:val="0"/>
                      <w:szCs w:val="21"/>
                      <w:highlight w:val="none"/>
                      <w:lang w:val="en-US" w:eastAsia="zh-CN"/>
                    </w:rPr>
                  </w:pPr>
                  <w:r>
                    <w:rPr>
                      <w:rFonts w:hint="default" w:ascii="Times New Roman" w:hAnsi="Times New Roman" w:eastAsia="宋体" w:cs="Times New Roman"/>
                      <w:snapToGrid w:val="0"/>
                      <w:spacing w:val="6"/>
                      <w:kern w:val="0"/>
                      <w:szCs w:val="21"/>
                      <w:highlight w:val="none"/>
                      <w:lang w:val="en-US" w:eastAsia="zh-CN"/>
                    </w:rPr>
                    <w:t>0.77</w:t>
                  </w:r>
                </w:p>
              </w:tc>
            </w:tr>
          </w:tbl>
          <w:p w14:paraId="30615ED6">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项目运营期</w:t>
            </w:r>
            <w:r>
              <w:rPr>
                <w:rFonts w:hint="eastAsia" w:cs="Times New Roman"/>
                <w:kern w:val="0"/>
                <w:sz w:val="24"/>
                <w:highlight w:val="none"/>
                <w:lang w:val="en-US" w:eastAsia="zh-CN"/>
              </w:rPr>
              <w:t>生物质蒸汽发生器</w:t>
            </w:r>
            <w:r>
              <w:rPr>
                <w:rFonts w:hint="default" w:ascii="Times New Roman" w:hAnsi="Times New Roman" w:eastAsia="宋体" w:cs="Times New Roman"/>
                <w:kern w:val="0"/>
                <w:sz w:val="24"/>
                <w:highlight w:val="none"/>
              </w:rPr>
              <w:t>烟气参考执行《锅炉大气污染物排放标准》（GB13271-2014）表2中燃煤锅炉标准</w:t>
            </w:r>
            <w:r>
              <w:rPr>
                <w:rFonts w:hint="eastAsia" w:ascii="Times New Roman" w:hAnsi="Times New Roman" w:eastAsia="宋体" w:cs="Times New Roman"/>
                <w:kern w:val="0"/>
                <w:sz w:val="24"/>
                <w:highlight w:val="none"/>
                <w:lang w:eastAsia="zh-CN"/>
              </w:rPr>
              <w:t>，</w:t>
            </w:r>
            <w:r>
              <w:rPr>
                <w:rFonts w:hint="default" w:ascii="Times New Roman" w:hAnsi="Times New Roman" w:eastAsia="宋体" w:cs="Times New Roman"/>
                <w:kern w:val="0"/>
                <w:sz w:val="24"/>
                <w:highlight w:val="none"/>
              </w:rPr>
              <w:t>烟囱高度应不低于</w:t>
            </w:r>
            <w:r>
              <w:rPr>
                <w:rFonts w:hint="eastAsia" w:cs="Times New Roman"/>
                <w:kern w:val="0"/>
                <w:sz w:val="24"/>
                <w:highlight w:val="none"/>
                <w:lang w:val="en-US" w:eastAsia="zh-CN"/>
              </w:rPr>
              <w:t>30</w:t>
            </w:r>
            <w:r>
              <w:rPr>
                <w:rFonts w:hint="default" w:ascii="Times New Roman" w:hAnsi="Times New Roman" w:eastAsia="宋体" w:cs="Times New Roman"/>
                <w:kern w:val="0"/>
                <w:sz w:val="24"/>
                <w:highlight w:val="none"/>
              </w:rPr>
              <w:t>m</w:t>
            </w:r>
            <w:r>
              <w:rPr>
                <w:rFonts w:hint="eastAsia" w:ascii="Times New Roman" w:hAnsi="Times New Roman" w:eastAsia="宋体" w:cs="Times New Roman"/>
                <w:kern w:val="0"/>
                <w:sz w:val="24"/>
                <w:highlight w:val="none"/>
                <w:lang w:eastAsia="zh-CN"/>
              </w:rPr>
              <w:t>，</w:t>
            </w:r>
            <w:r>
              <w:rPr>
                <w:rFonts w:hint="default" w:ascii="Times New Roman" w:hAnsi="Times New Roman" w:eastAsia="宋体" w:cs="Times New Roman"/>
                <w:kern w:val="0"/>
                <w:sz w:val="24"/>
                <w:highlight w:val="none"/>
              </w:rPr>
              <w:t>且应高出周围半径200m距离内建筑物3m以上。</w:t>
            </w:r>
          </w:p>
          <w:p w14:paraId="0E882345">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表3-</w:t>
            </w:r>
            <w:r>
              <w:rPr>
                <w:rFonts w:hint="eastAsia" w:ascii="Times New Roman" w:hAnsi="Times New Roman" w:eastAsia="宋体" w:cs="Times New Roman"/>
                <w:b/>
                <w:bCs/>
                <w:kern w:val="2"/>
                <w:sz w:val="24"/>
                <w:szCs w:val="32"/>
                <w:highlight w:val="none"/>
                <w:lang w:val="en-US" w:eastAsia="zh-CN" w:bidi="ar-SA"/>
              </w:rPr>
              <w:t xml:space="preserve">7 </w:t>
            </w:r>
            <w:r>
              <w:rPr>
                <w:rFonts w:hint="default" w:ascii="Times New Roman" w:hAnsi="Times New Roman" w:eastAsia="宋体" w:cs="Times New Roman"/>
                <w:b/>
                <w:bCs/>
                <w:kern w:val="2"/>
                <w:sz w:val="24"/>
                <w:szCs w:val="32"/>
                <w:highlight w:val="none"/>
                <w:lang w:val="zh-CN" w:eastAsia="zh-CN" w:bidi="ar-SA"/>
              </w:rPr>
              <w:t xml:space="preserve">   《</w:t>
            </w:r>
            <w:r>
              <w:rPr>
                <w:rFonts w:hint="default" w:ascii="Times New Roman" w:hAnsi="Times New Roman" w:eastAsia="宋体" w:cs="Times New Roman"/>
                <w:b/>
                <w:bCs/>
                <w:kern w:val="2"/>
                <w:sz w:val="24"/>
                <w:szCs w:val="32"/>
                <w:highlight w:val="none"/>
                <w:lang w:val="en-US" w:eastAsia="zh-CN" w:bidi="ar-SA"/>
              </w:rPr>
              <w:t>锅炉大气污染物排放标准》（GB13271-2014）</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2073"/>
              <w:gridCol w:w="2759"/>
            </w:tblGrid>
            <w:tr w14:paraId="5E2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5" w:type="pct"/>
                  <w:shd w:val="clear" w:color="auto" w:fill="auto"/>
                  <w:vAlign w:val="center"/>
                </w:tcPr>
                <w:p w14:paraId="2953B4BA">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污染物</w:t>
                  </w:r>
                </w:p>
              </w:tc>
              <w:tc>
                <w:tcPr>
                  <w:tcW w:w="1297" w:type="pct"/>
                  <w:shd w:val="clear" w:color="auto" w:fill="auto"/>
                  <w:vAlign w:val="center"/>
                </w:tcPr>
                <w:p w14:paraId="735E09F4">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监控点</w:t>
                  </w:r>
                </w:p>
              </w:tc>
              <w:tc>
                <w:tcPr>
                  <w:tcW w:w="1726" w:type="pct"/>
                  <w:shd w:val="clear" w:color="auto" w:fill="auto"/>
                  <w:vAlign w:val="center"/>
                </w:tcPr>
                <w:p w14:paraId="3B7861F1">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排放限值</w:t>
                  </w:r>
                </w:p>
              </w:tc>
            </w:tr>
            <w:tr w14:paraId="031C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75" w:type="pct"/>
                  <w:shd w:val="clear" w:color="auto" w:fill="auto"/>
                  <w:vAlign w:val="center"/>
                </w:tcPr>
                <w:p w14:paraId="0672B3CB">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颗粒物</w:t>
                  </w:r>
                </w:p>
              </w:tc>
              <w:tc>
                <w:tcPr>
                  <w:tcW w:w="1297" w:type="pct"/>
                  <w:vMerge w:val="restart"/>
                  <w:shd w:val="clear" w:color="auto" w:fill="auto"/>
                  <w:vAlign w:val="center"/>
                </w:tcPr>
                <w:p w14:paraId="44E1B94A">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烟囱或烟道</w:t>
                  </w:r>
                </w:p>
              </w:tc>
              <w:tc>
                <w:tcPr>
                  <w:tcW w:w="1726" w:type="pct"/>
                  <w:shd w:val="clear" w:color="auto" w:fill="auto"/>
                  <w:vAlign w:val="center"/>
                </w:tcPr>
                <w:p w14:paraId="34CA3145">
                  <w:pPr>
                    <w:shd w:val="clear"/>
                    <w:snapToGrid w:val="0"/>
                    <w:jc w:val="center"/>
                    <w:rPr>
                      <w:rFonts w:hint="eastAsia" w:ascii="Times New Roman" w:hAnsi="Times New Roman" w:eastAsia="宋体" w:cs="Times New Roman"/>
                      <w:snapToGrid w:val="0"/>
                      <w:spacing w:val="6"/>
                      <w:kern w:val="0"/>
                      <w:szCs w:val="21"/>
                      <w:highlight w:val="none"/>
                      <w:lang w:eastAsia="zh-CN"/>
                    </w:rPr>
                  </w:pPr>
                  <w:r>
                    <w:rPr>
                      <w:rFonts w:hint="default" w:ascii="Times New Roman" w:hAnsi="Times New Roman" w:eastAsia="宋体" w:cs="Times New Roman"/>
                      <w:snapToGrid w:val="0"/>
                      <w:spacing w:val="6"/>
                      <w:kern w:val="0"/>
                      <w:szCs w:val="21"/>
                      <w:highlight w:val="none"/>
                    </w:rPr>
                    <w:t>50mg/m</w:t>
                  </w:r>
                  <w:r>
                    <w:rPr>
                      <w:rFonts w:hint="eastAsia" w:ascii="Times New Roman" w:hAnsi="Times New Roman" w:eastAsia="宋体" w:cs="Times New Roman"/>
                      <w:snapToGrid w:val="0"/>
                      <w:spacing w:val="6"/>
                      <w:kern w:val="0"/>
                      <w:szCs w:val="21"/>
                      <w:highlight w:val="none"/>
                      <w:vertAlign w:val="superscript"/>
                      <w:lang w:val="en-US" w:eastAsia="zh-CN"/>
                    </w:rPr>
                    <w:t>3</w:t>
                  </w:r>
                </w:p>
              </w:tc>
            </w:tr>
            <w:tr w14:paraId="216A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75" w:type="pct"/>
                  <w:shd w:val="clear" w:color="auto" w:fill="auto"/>
                  <w:vAlign w:val="center"/>
                </w:tcPr>
                <w:p w14:paraId="2E885ABD">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二氧化硫</w:t>
                  </w:r>
                </w:p>
              </w:tc>
              <w:tc>
                <w:tcPr>
                  <w:tcW w:w="1297" w:type="pct"/>
                  <w:vMerge w:val="continue"/>
                  <w:shd w:val="clear" w:color="auto" w:fill="auto"/>
                  <w:vAlign w:val="center"/>
                </w:tcPr>
                <w:p w14:paraId="4D602592">
                  <w:pPr>
                    <w:shd w:val="clear"/>
                    <w:snapToGrid w:val="0"/>
                    <w:jc w:val="center"/>
                    <w:rPr>
                      <w:rFonts w:hint="default" w:ascii="Times New Roman" w:hAnsi="Times New Roman" w:eastAsia="宋体" w:cs="Times New Roman"/>
                      <w:snapToGrid w:val="0"/>
                      <w:spacing w:val="6"/>
                      <w:kern w:val="0"/>
                      <w:szCs w:val="21"/>
                      <w:highlight w:val="none"/>
                    </w:rPr>
                  </w:pPr>
                </w:p>
              </w:tc>
              <w:tc>
                <w:tcPr>
                  <w:tcW w:w="1726" w:type="pct"/>
                  <w:shd w:val="clear" w:color="auto" w:fill="auto"/>
                  <w:vAlign w:val="center"/>
                </w:tcPr>
                <w:p w14:paraId="56AC305A">
                  <w:pPr>
                    <w:shd w:val="clear"/>
                    <w:snapToGrid w:val="0"/>
                    <w:jc w:val="center"/>
                    <w:rPr>
                      <w:rFonts w:hint="eastAsia" w:ascii="Times New Roman" w:hAnsi="Times New Roman" w:eastAsia="宋体" w:cs="Times New Roman"/>
                      <w:snapToGrid w:val="0"/>
                      <w:spacing w:val="6"/>
                      <w:kern w:val="0"/>
                      <w:szCs w:val="21"/>
                      <w:highlight w:val="none"/>
                      <w:lang w:eastAsia="zh-CN"/>
                    </w:rPr>
                  </w:pPr>
                  <w:r>
                    <w:rPr>
                      <w:rFonts w:hint="default" w:ascii="Times New Roman" w:hAnsi="Times New Roman" w:eastAsia="宋体" w:cs="Times New Roman"/>
                      <w:snapToGrid w:val="0"/>
                      <w:spacing w:val="6"/>
                      <w:kern w:val="0"/>
                      <w:szCs w:val="21"/>
                      <w:highlight w:val="none"/>
                    </w:rPr>
                    <w:t>300mg/m</w:t>
                  </w:r>
                  <w:r>
                    <w:rPr>
                      <w:rFonts w:hint="eastAsia" w:ascii="Times New Roman" w:hAnsi="Times New Roman" w:eastAsia="宋体" w:cs="Times New Roman"/>
                      <w:snapToGrid w:val="0"/>
                      <w:spacing w:val="6"/>
                      <w:kern w:val="0"/>
                      <w:szCs w:val="21"/>
                      <w:highlight w:val="none"/>
                      <w:vertAlign w:val="superscript"/>
                      <w:lang w:val="en-US" w:eastAsia="zh-CN"/>
                    </w:rPr>
                    <w:t>3</w:t>
                  </w:r>
                </w:p>
              </w:tc>
            </w:tr>
            <w:tr w14:paraId="7B2B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75" w:type="pct"/>
                  <w:shd w:val="clear" w:color="auto" w:fill="auto"/>
                  <w:vAlign w:val="center"/>
                </w:tcPr>
                <w:p w14:paraId="4030C633">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氮氧化物</w:t>
                  </w:r>
                </w:p>
              </w:tc>
              <w:tc>
                <w:tcPr>
                  <w:tcW w:w="1297" w:type="pct"/>
                  <w:vMerge w:val="continue"/>
                  <w:shd w:val="clear" w:color="auto" w:fill="auto"/>
                  <w:vAlign w:val="center"/>
                </w:tcPr>
                <w:p w14:paraId="3ED43B28">
                  <w:pPr>
                    <w:shd w:val="clear"/>
                    <w:snapToGrid w:val="0"/>
                    <w:jc w:val="center"/>
                    <w:rPr>
                      <w:rFonts w:hint="default" w:ascii="Times New Roman" w:hAnsi="Times New Roman" w:eastAsia="宋体" w:cs="Times New Roman"/>
                      <w:snapToGrid w:val="0"/>
                      <w:spacing w:val="6"/>
                      <w:kern w:val="0"/>
                      <w:szCs w:val="21"/>
                      <w:highlight w:val="none"/>
                    </w:rPr>
                  </w:pPr>
                </w:p>
              </w:tc>
              <w:tc>
                <w:tcPr>
                  <w:tcW w:w="1726" w:type="pct"/>
                  <w:shd w:val="clear" w:color="auto" w:fill="auto"/>
                  <w:vAlign w:val="center"/>
                </w:tcPr>
                <w:p w14:paraId="6D220AD1">
                  <w:pPr>
                    <w:shd w:val="clear"/>
                    <w:snapToGrid w:val="0"/>
                    <w:jc w:val="center"/>
                    <w:rPr>
                      <w:rFonts w:hint="eastAsia" w:ascii="Times New Roman" w:hAnsi="Times New Roman" w:eastAsia="宋体" w:cs="Times New Roman"/>
                      <w:snapToGrid w:val="0"/>
                      <w:spacing w:val="6"/>
                      <w:kern w:val="0"/>
                      <w:szCs w:val="21"/>
                      <w:highlight w:val="none"/>
                      <w:lang w:eastAsia="zh-CN"/>
                    </w:rPr>
                  </w:pPr>
                  <w:r>
                    <w:rPr>
                      <w:rFonts w:hint="default" w:ascii="Times New Roman" w:hAnsi="Times New Roman" w:eastAsia="宋体" w:cs="Times New Roman"/>
                      <w:snapToGrid w:val="0"/>
                      <w:spacing w:val="6"/>
                      <w:kern w:val="0"/>
                      <w:szCs w:val="21"/>
                      <w:highlight w:val="none"/>
                    </w:rPr>
                    <w:t>300mg/m</w:t>
                  </w:r>
                  <w:r>
                    <w:rPr>
                      <w:rFonts w:hint="eastAsia" w:ascii="Times New Roman" w:hAnsi="Times New Roman" w:eastAsia="宋体" w:cs="Times New Roman"/>
                      <w:snapToGrid w:val="0"/>
                      <w:spacing w:val="6"/>
                      <w:kern w:val="0"/>
                      <w:szCs w:val="21"/>
                      <w:highlight w:val="none"/>
                      <w:vertAlign w:val="superscript"/>
                      <w:lang w:val="en-US" w:eastAsia="zh-CN"/>
                    </w:rPr>
                    <w:t>3</w:t>
                  </w:r>
                </w:p>
              </w:tc>
            </w:tr>
            <w:tr w14:paraId="0E49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75" w:type="pct"/>
                  <w:shd w:val="clear" w:color="auto" w:fill="auto"/>
                  <w:vAlign w:val="center"/>
                </w:tcPr>
                <w:p w14:paraId="1D284076">
                  <w:pPr>
                    <w:shd w:val="clear"/>
                    <w:snapToGrid w:val="0"/>
                    <w:jc w:val="center"/>
                    <w:rPr>
                      <w:rFonts w:hint="eastAsia" w:ascii="Times New Roman" w:hAnsi="Times New Roman" w:eastAsia="宋体" w:cs="Times New Roman"/>
                      <w:snapToGrid w:val="0"/>
                      <w:spacing w:val="6"/>
                      <w:kern w:val="0"/>
                      <w:szCs w:val="21"/>
                      <w:highlight w:val="none"/>
                      <w:lang w:val="en-US" w:eastAsia="zh-CN"/>
                    </w:rPr>
                  </w:pPr>
                  <w:r>
                    <w:rPr>
                      <w:rFonts w:hint="eastAsia" w:ascii="Times New Roman" w:hAnsi="Times New Roman" w:eastAsia="宋体" w:cs="Times New Roman"/>
                      <w:snapToGrid w:val="0"/>
                      <w:spacing w:val="6"/>
                      <w:kern w:val="0"/>
                      <w:szCs w:val="21"/>
                      <w:highlight w:val="none"/>
                      <w:lang w:val="en-US" w:eastAsia="zh-CN"/>
                    </w:rPr>
                    <w:t>汞及其化合物</w:t>
                  </w:r>
                </w:p>
              </w:tc>
              <w:tc>
                <w:tcPr>
                  <w:tcW w:w="1297" w:type="pct"/>
                  <w:vMerge w:val="continue"/>
                  <w:shd w:val="clear" w:color="auto" w:fill="auto"/>
                  <w:vAlign w:val="center"/>
                </w:tcPr>
                <w:p w14:paraId="3A426FB9">
                  <w:pPr>
                    <w:shd w:val="clear"/>
                    <w:snapToGrid w:val="0"/>
                    <w:jc w:val="center"/>
                    <w:rPr>
                      <w:rFonts w:hint="default" w:ascii="Times New Roman" w:hAnsi="Times New Roman" w:eastAsia="宋体" w:cs="Times New Roman"/>
                      <w:snapToGrid w:val="0"/>
                      <w:spacing w:val="6"/>
                      <w:kern w:val="0"/>
                      <w:szCs w:val="21"/>
                      <w:highlight w:val="none"/>
                    </w:rPr>
                  </w:pPr>
                </w:p>
              </w:tc>
              <w:tc>
                <w:tcPr>
                  <w:tcW w:w="1726" w:type="pct"/>
                  <w:shd w:val="clear" w:color="auto" w:fill="auto"/>
                  <w:vAlign w:val="center"/>
                </w:tcPr>
                <w:p w14:paraId="78FEC147">
                  <w:pPr>
                    <w:shd w:val="clear"/>
                    <w:snapToGrid w:val="0"/>
                    <w:jc w:val="center"/>
                    <w:rPr>
                      <w:rFonts w:hint="default" w:ascii="Times New Roman" w:hAnsi="Times New Roman" w:eastAsia="宋体" w:cs="Times New Roman"/>
                      <w:snapToGrid w:val="0"/>
                      <w:spacing w:val="6"/>
                      <w:kern w:val="0"/>
                      <w:szCs w:val="21"/>
                      <w:highlight w:val="none"/>
                      <w:lang w:val="en-US" w:eastAsia="zh-CN"/>
                    </w:rPr>
                  </w:pPr>
                  <w:r>
                    <w:rPr>
                      <w:rFonts w:hint="eastAsia" w:ascii="Times New Roman" w:hAnsi="Times New Roman" w:eastAsia="宋体" w:cs="Times New Roman"/>
                      <w:snapToGrid w:val="0"/>
                      <w:spacing w:val="6"/>
                      <w:kern w:val="0"/>
                      <w:szCs w:val="21"/>
                      <w:highlight w:val="none"/>
                      <w:lang w:val="en-US" w:eastAsia="zh-CN"/>
                    </w:rPr>
                    <w:t>0.05</w:t>
                  </w:r>
                  <w:r>
                    <w:rPr>
                      <w:rFonts w:hint="default" w:ascii="Times New Roman" w:hAnsi="Times New Roman" w:eastAsia="宋体" w:cs="Times New Roman"/>
                      <w:snapToGrid w:val="0"/>
                      <w:spacing w:val="6"/>
                      <w:kern w:val="0"/>
                      <w:szCs w:val="21"/>
                      <w:highlight w:val="none"/>
                    </w:rPr>
                    <w:t>mg/m</w:t>
                  </w:r>
                  <w:r>
                    <w:rPr>
                      <w:rFonts w:hint="eastAsia" w:ascii="Times New Roman" w:hAnsi="Times New Roman" w:eastAsia="宋体" w:cs="Times New Roman"/>
                      <w:snapToGrid w:val="0"/>
                      <w:spacing w:val="6"/>
                      <w:kern w:val="0"/>
                      <w:szCs w:val="21"/>
                      <w:highlight w:val="none"/>
                      <w:vertAlign w:val="superscript"/>
                      <w:lang w:val="en-US" w:eastAsia="zh-CN"/>
                    </w:rPr>
                    <w:t>3</w:t>
                  </w:r>
                </w:p>
              </w:tc>
            </w:tr>
            <w:tr w14:paraId="7722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75" w:type="pct"/>
                  <w:shd w:val="clear" w:color="auto" w:fill="auto"/>
                  <w:vAlign w:val="center"/>
                </w:tcPr>
                <w:p w14:paraId="73641D96">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烟气黑度（林格曼黑度</w:t>
                  </w:r>
                  <w:r>
                    <w:rPr>
                      <w:rFonts w:hint="eastAsia" w:cs="Times New Roman"/>
                      <w:snapToGrid w:val="0"/>
                      <w:spacing w:val="6"/>
                      <w:kern w:val="0"/>
                      <w:szCs w:val="21"/>
                      <w:highlight w:val="none"/>
                      <w:lang w:eastAsia="zh-CN"/>
                    </w:rPr>
                    <w:t>，</w:t>
                  </w:r>
                  <w:r>
                    <w:rPr>
                      <w:rFonts w:hint="default" w:ascii="Times New Roman" w:hAnsi="Times New Roman" w:eastAsia="宋体" w:cs="Times New Roman"/>
                      <w:snapToGrid w:val="0"/>
                      <w:spacing w:val="6"/>
                      <w:kern w:val="0"/>
                      <w:szCs w:val="21"/>
                      <w:highlight w:val="none"/>
                    </w:rPr>
                    <w:t>级）</w:t>
                  </w:r>
                </w:p>
              </w:tc>
              <w:tc>
                <w:tcPr>
                  <w:tcW w:w="1297" w:type="pct"/>
                  <w:shd w:val="clear" w:color="auto" w:fill="auto"/>
                  <w:vAlign w:val="center"/>
                </w:tcPr>
                <w:p w14:paraId="7BBF6D51">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烟囱排放口</w:t>
                  </w:r>
                </w:p>
              </w:tc>
              <w:tc>
                <w:tcPr>
                  <w:tcW w:w="1726" w:type="pct"/>
                  <w:shd w:val="clear" w:color="auto" w:fill="auto"/>
                  <w:vAlign w:val="center"/>
                </w:tcPr>
                <w:p w14:paraId="7F760707">
                  <w:pPr>
                    <w:shd w:val="clear"/>
                    <w:snapToGrid w:val="0"/>
                    <w:jc w:val="center"/>
                    <w:rPr>
                      <w:rFonts w:hint="default" w:ascii="Times New Roman" w:hAnsi="Times New Roman" w:eastAsia="宋体" w:cs="Times New Roman"/>
                      <w:snapToGrid w:val="0"/>
                      <w:spacing w:val="6"/>
                      <w:kern w:val="0"/>
                      <w:szCs w:val="21"/>
                      <w:highlight w:val="none"/>
                    </w:rPr>
                  </w:pPr>
                  <w:r>
                    <w:rPr>
                      <w:rFonts w:hint="default" w:ascii="Times New Roman" w:hAnsi="Times New Roman" w:eastAsia="宋体" w:cs="Times New Roman"/>
                      <w:snapToGrid w:val="0"/>
                      <w:spacing w:val="6"/>
                      <w:kern w:val="0"/>
                      <w:szCs w:val="21"/>
                      <w:highlight w:val="none"/>
                    </w:rPr>
                    <w:t>≤1</w:t>
                  </w:r>
                </w:p>
              </w:tc>
            </w:tr>
          </w:tbl>
          <w:p w14:paraId="15902D7A">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firstLineChars="200"/>
              <w:textAlignment w:val="auto"/>
              <w:rPr>
                <w:b/>
                <w:sz w:val="24"/>
                <w:highlight w:val="none"/>
              </w:rPr>
            </w:pPr>
            <w:r>
              <w:rPr>
                <w:b/>
                <w:sz w:val="24"/>
                <w:highlight w:val="none"/>
              </w:rPr>
              <w:t>2</w:t>
            </w:r>
            <w:r>
              <w:rPr>
                <w:rFonts w:hint="eastAsia"/>
                <w:b/>
                <w:sz w:val="24"/>
                <w:highlight w:val="none"/>
                <w:lang w:val="en-US" w:eastAsia="zh-CN"/>
              </w:rPr>
              <w:t>.</w:t>
            </w:r>
            <w:r>
              <w:rPr>
                <w:rFonts w:hint="eastAsia"/>
                <w:b/>
                <w:sz w:val="24"/>
                <w:highlight w:val="none"/>
              </w:rPr>
              <w:t>废水排放标准</w:t>
            </w:r>
          </w:p>
          <w:p w14:paraId="468E3B80">
            <w:pPr>
              <w:shd w:val="clear"/>
              <w:spacing w:line="360" w:lineRule="auto"/>
              <w:ind w:firstLine="496" w:firstLineChars="200"/>
              <w:rPr>
                <w:b/>
                <w:sz w:val="24"/>
                <w:highlight w:val="none"/>
              </w:rPr>
            </w:pPr>
            <w:r>
              <w:rPr>
                <w:rFonts w:hint="eastAsia"/>
                <w:bCs/>
                <w:spacing w:val="4"/>
                <w:sz w:val="24"/>
                <w:highlight w:val="none"/>
              </w:rPr>
              <w:t>本项目化粪池出水</w:t>
            </w:r>
            <w:r>
              <w:rPr>
                <w:sz w:val="24"/>
                <w:highlight w:val="none"/>
              </w:rPr>
              <w:t>执行《</w:t>
            </w:r>
            <w:r>
              <w:rPr>
                <w:rFonts w:hint="eastAsia"/>
                <w:sz w:val="24"/>
                <w:highlight w:val="none"/>
              </w:rPr>
              <w:t>污水综合排放标准</w:t>
            </w:r>
            <w:r>
              <w:rPr>
                <w:sz w:val="24"/>
                <w:highlight w:val="none"/>
              </w:rPr>
              <w:t>》（GB8978</w:t>
            </w:r>
            <w:r>
              <w:rPr>
                <w:rFonts w:hint="eastAsia"/>
                <w:sz w:val="24"/>
                <w:highlight w:val="none"/>
              </w:rPr>
              <w:t>-</w:t>
            </w:r>
            <w:r>
              <w:rPr>
                <w:sz w:val="24"/>
                <w:highlight w:val="none"/>
              </w:rPr>
              <w:t>1996）</w:t>
            </w:r>
            <w:r>
              <w:rPr>
                <w:rFonts w:hint="eastAsia"/>
                <w:sz w:val="24"/>
                <w:highlight w:val="none"/>
              </w:rPr>
              <w:t>三级</w:t>
            </w:r>
            <w:r>
              <w:rPr>
                <w:sz w:val="24"/>
                <w:highlight w:val="none"/>
              </w:rPr>
              <w:t>标准</w:t>
            </w:r>
            <w:r>
              <w:rPr>
                <w:rFonts w:hint="eastAsia"/>
                <w:sz w:val="24"/>
                <w:highlight w:val="none"/>
                <w:lang w:val="en-US" w:eastAsia="zh-CN"/>
              </w:rPr>
              <w:t>。</w:t>
            </w:r>
            <w:r>
              <w:rPr>
                <w:rFonts w:hint="eastAsia"/>
                <w:sz w:val="24"/>
                <w:highlight w:val="none"/>
              </w:rPr>
              <w:t>具体污水排放标准值见表</w:t>
            </w:r>
            <w:r>
              <w:rPr>
                <w:sz w:val="24"/>
                <w:highlight w:val="none"/>
              </w:rPr>
              <w:t>3-8</w:t>
            </w:r>
            <w:r>
              <w:rPr>
                <w:rFonts w:hint="eastAsia"/>
                <w:sz w:val="24"/>
                <w:highlight w:val="none"/>
              </w:rPr>
              <w:t>。</w:t>
            </w:r>
          </w:p>
          <w:p w14:paraId="37FE90BC">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表3-</w:t>
            </w:r>
            <w:r>
              <w:rPr>
                <w:rFonts w:hint="eastAsia" w:ascii="Times New Roman" w:hAnsi="Times New Roman" w:eastAsia="宋体" w:cs="Times New Roman"/>
                <w:b/>
                <w:bCs/>
                <w:kern w:val="2"/>
                <w:sz w:val="24"/>
                <w:szCs w:val="32"/>
                <w:highlight w:val="none"/>
                <w:lang w:val="en-US" w:eastAsia="zh-CN" w:bidi="ar-SA"/>
              </w:rPr>
              <w:t>8</w:t>
            </w:r>
            <w:r>
              <w:rPr>
                <w:rFonts w:hint="default" w:ascii="Times New Roman" w:hAnsi="Times New Roman" w:eastAsia="宋体" w:cs="Times New Roman"/>
                <w:b/>
                <w:bCs/>
                <w:kern w:val="2"/>
                <w:sz w:val="24"/>
                <w:szCs w:val="32"/>
                <w:highlight w:val="none"/>
                <w:lang w:val="en-US" w:eastAsia="zh-CN" w:bidi="ar-SA"/>
              </w:rPr>
              <w:t xml:space="preserve">   </w:t>
            </w:r>
            <w:r>
              <w:rPr>
                <w:rFonts w:hint="eastAsia" w:cs="Times New Roman"/>
                <w:b/>
                <w:bCs/>
                <w:kern w:val="2"/>
                <w:sz w:val="24"/>
                <w:szCs w:val="32"/>
                <w:highlight w:val="none"/>
                <w:lang w:val="en-US" w:eastAsia="zh-CN" w:bidi="ar-SA"/>
              </w:rPr>
              <w:t>化粪池出水执行</w:t>
            </w:r>
            <w:r>
              <w:rPr>
                <w:rFonts w:hint="default" w:ascii="Times New Roman" w:hAnsi="Times New Roman" w:eastAsia="宋体" w:cs="Times New Roman"/>
                <w:b/>
                <w:bCs/>
                <w:kern w:val="2"/>
                <w:sz w:val="24"/>
                <w:szCs w:val="32"/>
                <w:highlight w:val="none"/>
                <w:lang w:val="en-US" w:eastAsia="zh-CN" w:bidi="ar-SA"/>
              </w:rPr>
              <w:t>标准</w:t>
            </w:r>
            <w:r>
              <w:rPr>
                <w:rFonts w:hint="eastAsia" w:ascii="Times New Roman" w:hAnsi="Times New Roman" w:eastAsia="宋体" w:cs="Times New Roman"/>
                <w:b/>
                <w:bCs/>
                <w:kern w:val="2"/>
                <w:sz w:val="24"/>
                <w:szCs w:val="32"/>
                <w:highlight w:val="none"/>
                <w:lang w:val="en-US" w:eastAsia="zh-CN" w:bidi="ar-SA"/>
              </w:rPr>
              <w:t xml:space="preserve">  单位：mg/L（pH除外）</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765"/>
              <w:gridCol w:w="973"/>
              <w:gridCol w:w="1173"/>
              <w:gridCol w:w="947"/>
              <w:gridCol w:w="2187"/>
            </w:tblGrid>
            <w:tr w14:paraId="1FB1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44" w:type="dxa"/>
                  <w:vAlign w:val="center"/>
                </w:tcPr>
                <w:p w14:paraId="0F779D8C">
                  <w:pPr>
                    <w:shd w:val="clear"/>
                    <w:jc w:val="center"/>
                    <w:rPr>
                      <w:bCs/>
                      <w:szCs w:val="21"/>
                      <w:highlight w:val="none"/>
                    </w:rPr>
                  </w:pPr>
                  <w:r>
                    <w:rPr>
                      <w:bCs/>
                      <w:szCs w:val="21"/>
                      <w:highlight w:val="none"/>
                    </w:rPr>
                    <w:t>项目</w:t>
                  </w:r>
                </w:p>
              </w:tc>
              <w:tc>
                <w:tcPr>
                  <w:tcW w:w="1765" w:type="dxa"/>
                  <w:vAlign w:val="center"/>
                </w:tcPr>
                <w:p w14:paraId="733CFB78">
                  <w:pPr>
                    <w:shd w:val="clear"/>
                    <w:jc w:val="center"/>
                    <w:rPr>
                      <w:bCs/>
                      <w:szCs w:val="21"/>
                      <w:highlight w:val="none"/>
                    </w:rPr>
                  </w:pPr>
                  <w:r>
                    <w:rPr>
                      <w:rFonts w:hint="eastAsia"/>
                      <w:bCs/>
                      <w:szCs w:val="21"/>
                      <w:highlight w:val="none"/>
                    </w:rPr>
                    <w:t>p</w:t>
                  </w:r>
                  <w:r>
                    <w:rPr>
                      <w:bCs/>
                      <w:szCs w:val="21"/>
                      <w:highlight w:val="none"/>
                    </w:rPr>
                    <w:t>H</w:t>
                  </w:r>
                </w:p>
              </w:tc>
              <w:tc>
                <w:tcPr>
                  <w:tcW w:w="973" w:type="dxa"/>
                  <w:vAlign w:val="center"/>
                </w:tcPr>
                <w:p w14:paraId="42EC01B2">
                  <w:pPr>
                    <w:shd w:val="clear"/>
                    <w:jc w:val="center"/>
                    <w:rPr>
                      <w:bCs/>
                      <w:szCs w:val="21"/>
                      <w:highlight w:val="none"/>
                    </w:rPr>
                  </w:pPr>
                  <w:r>
                    <w:rPr>
                      <w:rFonts w:hint="eastAsia"/>
                      <w:bCs/>
                      <w:szCs w:val="21"/>
                      <w:highlight w:val="none"/>
                    </w:rPr>
                    <w:t>悬浮物</w:t>
                  </w:r>
                </w:p>
              </w:tc>
              <w:tc>
                <w:tcPr>
                  <w:tcW w:w="1173" w:type="dxa"/>
                  <w:vAlign w:val="center"/>
                </w:tcPr>
                <w:p w14:paraId="635F2D63">
                  <w:pPr>
                    <w:shd w:val="clear"/>
                    <w:jc w:val="center"/>
                    <w:rPr>
                      <w:bCs/>
                      <w:szCs w:val="21"/>
                      <w:highlight w:val="none"/>
                    </w:rPr>
                  </w:pPr>
                  <w:r>
                    <w:rPr>
                      <w:rFonts w:hint="eastAsia"/>
                      <w:bCs/>
                      <w:szCs w:val="21"/>
                      <w:highlight w:val="none"/>
                    </w:rPr>
                    <w:t>BOD</w:t>
                  </w:r>
                  <w:r>
                    <w:rPr>
                      <w:rFonts w:hint="eastAsia"/>
                      <w:bCs/>
                      <w:szCs w:val="21"/>
                      <w:highlight w:val="none"/>
                      <w:vertAlign w:val="subscript"/>
                    </w:rPr>
                    <w:t>5</w:t>
                  </w:r>
                </w:p>
              </w:tc>
              <w:tc>
                <w:tcPr>
                  <w:tcW w:w="947" w:type="dxa"/>
                  <w:vAlign w:val="center"/>
                </w:tcPr>
                <w:p w14:paraId="24EAA0C5">
                  <w:pPr>
                    <w:shd w:val="clear"/>
                    <w:jc w:val="center"/>
                    <w:rPr>
                      <w:bCs/>
                      <w:szCs w:val="21"/>
                      <w:highlight w:val="none"/>
                    </w:rPr>
                  </w:pPr>
                  <w:r>
                    <w:rPr>
                      <w:rFonts w:hint="eastAsia"/>
                      <w:bCs/>
                      <w:szCs w:val="21"/>
                      <w:highlight w:val="none"/>
                    </w:rPr>
                    <w:t>COD</w:t>
                  </w:r>
                </w:p>
              </w:tc>
              <w:tc>
                <w:tcPr>
                  <w:tcW w:w="2187" w:type="dxa"/>
                  <w:vAlign w:val="center"/>
                </w:tcPr>
                <w:p w14:paraId="657D88C1">
                  <w:pPr>
                    <w:shd w:val="clear"/>
                    <w:jc w:val="center"/>
                    <w:rPr>
                      <w:bCs/>
                      <w:szCs w:val="21"/>
                      <w:highlight w:val="none"/>
                    </w:rPr>
                  </w:pPr>
                  <w:r>
                    <w:rPr>
                      <w:rFonts w:hint="eastAsia"/>
                      <w:bCs/>
                      <w:szCs w:val="21"/>
                      <w:highlight w:val="none"/>
                    </w:rPr>
                    <w:t>动植物油</w:t>
                  </w:r>
                </w:p>
              </w:tc>
            </w:tr>
            <w:tr w14:paraId="74DD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4" w:type="dxa"/>
                  <w:tcBorders>
                    <w:bottom w:val="single" w:color="auto" w:sz="4" w:space="0"/>
                  </w:tcBorders>
                  <w:vAlign w:val="center"/>
                </w:tcPr>
                <w:p w14:paraId="63E0C800">
                  <w:pPr>
                    <w:shd w:val="clear"/>
                    <w:jc w:val="center"/>
                    <w:rPr>
                      <w:bCs/>
                      <w:szCs w:val="21"/>
                      <w:highlight w:val="none"/>
                    </w:rPr>
                  </w:pPr>
                  <w:r>
                    <w:rPr>
                      <w:rFonts w:hint="eastAsia"/>
                      <w:bCs/>
                      <w:szCs w:val="21"/>
                      <w:highlight w:val="none"/>
                    </w:rPr>
                    <w:t>标准值</w:t>
                  </w:r>
                </w:p>
              </w:tc>
              <w:tc>
                <w:tcPr>
                  <w:tcW w:w="1765" w:type="dxa"/>
                  <w:tcBorders>
                    <w:bottom w:val="single" w:color="auto" w:sz="4" w:space="0"/>
                  </w:tcBorders>
                  <w:vAlign w:val="center"/>
                </w:tcPr>
                <w:p w14:paraId="1316BE1D">
                  <w:pPr>
                    <w:shd w:val="clear"/>
                    <w:jc w:val="center"/>
                    <w:rPr>
                      <w:bCs/>
                      <w:spacing w:val="-4"/>
                      <w:szCs w:val="21"/>
                      <w:highlight w:val="none"/>
                    </w:rPr>
                  </w:pPr>
                  <w:r>
                    <w:rPr>
                      <w:bCs/>
                      <w:spacing w:val="-4"/>
                      <w:szCs w:val="21"/>
                      <w:highlight w:val="none"/>
                    </w:rPr>
                    <w:t>6～9</w:t>
                  </w:r>
                  <w:r>
                    <w:rPr>
                      <w:rFonts w:hint="eastAsia"/>
                      <w:bCs/>
                      <w:spacing w:val="-4"/>
                      <w:szCs w:val="21"/>
                      <w:highlight w:val="none"/>
                    </w:rPr>
                    <w:t>（无量纲）</w:t>
                  </w:r>
                </w:p>
              </w:tc>
              <w:tc>
                <w:tcPr>
                  <w:tcW w:w="973" w:type="dxa"/>
                  <w:tcBorders>
                    <w:bottom w:val="single" w:color="auto" w:sz="4" w:space="0"/>
                  </w:tcBorders>
                  <w:vAlign w:val="center"/>
                </w:tcPr>
                <w:p w14:paraId="3719D207">
                  <w:pPr>
                    <w:shd w:val="clear"/>
                    <w:jc w:val="center"/>
                    <w:rPr>
                      <w:bCs/>
                      <w:szCs w:val="21"/>
                      <w:highlight w:val="none"/>
                    </w:rPr>
                  </w:pPr>
                  <w:r>
                    <w:rPr>
                      <w:rFonts w:hint="eastAsia"/>
                      <w:bCs/>
                      <w:szCs w:val="21"/>
                      <w:highlight w:val="none"/>
                    </w:rPr>
                    <w:t>≤</w:t>
                  </w:r>
                  <w:r>
                    <w:rPr>
                      <w:bCs/>
                      <w:szCs w:val="21"/>
                      <w:highlight w:val="none"/>
                    </w:rPr>
                    <w:t>400</w:t>
                  </w:r>
                </w:p>
              </w:tc>
              <w:tc>
                <w:tcPr>
                  <w:tcW w:w="1173" w:type="dxa"/>
                  <w:tcBorders>
                    <w:bottom w:val="single" w:color="auto" w:sz="4" w:space="0"/>
                  </w:tcBorders>
                  <w:vAlign w:val="center"/>
                </w:tcPr>
                <w:p w14:paraId="2310AD03">
                  <w:pPr>
                    <w:shd w:val="clear"/>
                    <w:jc w:val="center"/>
                    <w:rPr>
                      <w:bCs/>
                      <w:szCs w:val="21"/>
                      <w:highlight w:val="none"/>
                    </w:rPr>
                  </w:pPr>
                  <w:r>
                    <w:rPr>
                      <w:rFonts w:hint="eastAsia"/>
                      <w:bCs/>
                      <w:szCs w:val="21"/>
                      <w:highlight w:val="none"/>
                    </w:rPr>
                    <w:t>≤</w:t>
                  </w:r>
                  <w:r>
                    <w:rPr>
                      <w:bCs/>
                      <w:szCs w:val="21"/>
                      <w:highlight w:val="none"/>
                    </w:rPr>
                    <w:t>300</w:t>
                  </w:r>
                </w:p>
              </w:tc>
              <w:tc>
                <w:tcPr>
                  <w:tcW w:w="947" w:type="dxa"/>
                  <w:tcBorders>
                    <w:bottom w:val="single" w:color="auto" w:sz="4" w:space="0"/>
                  </w:tcBorders>
                  <w:vAlign w:val="center"/>
                </w:tcPr>
                <w:p w14:paraId="4FEAF1DF">
                  <w:pPr>
                    <w:shd w:val="clear"/>
                    <w:jc w:val="center"/>
                    <w:rPr>
                      <w:bCs/>
                      <w:szCs w:val="21"/>
                      <w:highlight w:val="none"/>
                    </w:rPr>
                  </w:pPr>
                  <w:r>
                    <w:rPr>
                      <w:rFonts w:hint="eastAsia"/>
                      <w:bCs/>
                      <w:szCs w:val="21"/>
                      <w:highlight w:val="none"/>
                    </w:rPr>
                    <w:t>≤</w:t>
                  </w:r>
                  <w:r>
                    <w:rPr>
                      <w:bCs/>
                      <w:szCs w:val="21"/>
                      <w:highlight w:val="none"/>
                    </w:rPr>
                    <w:t>500</w:t>
                  </w:r>
                </w:p>
              </w:tc>
              <w:tc>
                <w:tcPr>
                  <w:tcW w:w="2187" w:type="dxa"/>
                  <w:tcBorders>
                    <w:bottom w:val="single" w:color="auto" w:sz="4" w:space="0"/>
                  </w:tcBorders>
                  <w:vAlign w:val="center"/>
                </w:tcPr>
                <w:p w14:paraId="12B40341">
                  <w:pPr>
                    <w:shd w:val="clear"/>
                    <w:jc w:val="center"/>
                    <w:rPr>
                      <w:bCs/>
                      <w:szCs w:val="21"/>
                      <w:highlight w:val="none"/>
                    </w:rPr>
                  </w:pPr>
                  <w:r>
                    <w:rPr>
                      <w:rFonts w:hint="eastAsia"/>
                      <w:bCs/>
                      <w:szCs w:val="21"/>
                      <w:highlight w:val="none"/>
                    </w:rPr>
                    <w:t>≤100</w:t>
                  </w:r>
                </w:p>
              </w:tc>
            </w:tr>
          </w:tbl>
          <w:p w14:paraId="4039C063">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firstLineChars="200"/>
              <w:textAlignment w:val="auto"/>
              <w:rPr>
                <w:b/>
                <w:sz w:val="24"/>
                <w:highlight w:val="none"/>
              </w:rPr>
            </w:pPr>
            <w:r>
              <w:rPr>
                <w:b/>
                <w:sz w:val="24"/>
                <w:highlight w:val="none"/>
              </w:rPr>
              <w:t>3</w:t>
            </w:r>
            <w:r>
              <w:rPr>
                <w:rFonts w:hint="eastAsia"/>
                <w:b/>
                <w:sz w:val="24"/>
                <w:highlight w:val="none"/>
                <w:lang w:val="en-US" w:eastAsia="zh-CN"/>
              </w:rPr>
              <w:t>.</w:t>
            </w:r>
            <w:r>
              <w:rPr>
                <w:b/>
                <w:sz w:val="24"/>
                <w:highlight w:val="none"/>
              </w:rPr>
              <w:t>噪声</w:t>
            </w:r>
            <w:r>
              <w:rPr>
                <w:b/>
                <w:sz w:val="24"/>
                <w:szCs w:val="28"/>
                <w:highlight w:val="none"/>
              </w:rPr>
              <w:t>排放</w:t>
            </w:r>
            <w:r>
              <w:rPr>
                <w:b/>
                <w:sz w:val="24"/>
                <w:highlight w:val="none"/>
              </w:rPr>
              <w:t>标准</w:t>
            </w:r>
          </w:p>
          <w:p w14:paraId="04A5C145">
            <w:pPr>
              <w:shd w:val="clear"/>
              <w:spacing w:line="360" w:lineRule="auto"/>
              <w:ind w:firstLine="480" w:firstLineChars="200"/>
              <w:rPr>
                <w:sz w:val="24"/>
                <w:szCs w:val="28"/>
                <w:highlight w:val="none"/>
              </w:rPr>
            </w:pPr>
            <w:r>
              <w:rPr>
                <w:rFonts w:hint="default"/>
                <w:color w:val="auto"/>
                <w:sz w:val="24"/>
                <w:szCs w:val="24"/>
                <w:highlight w:val="none"/>
                <w:lang w:val="en-US" w:eastAsia="zh-CN"/>
              </w:rPr>
              <w:t>本项目</w:t>
            </w:r>
            <w:r>
              <w:rPr>
                <w:rFonts w:hint="default"/>
                <w:color w:val="auto"/>
                <w:sz w:val="24"/>
                <w:szCs w:val="24"/>
                <w:highlight w:val="none"/>
              </w:rPr>
              <w:t>运营期</w:t>
            </w:r>
            <w:r>
              <w:rPr>
                <w:rFonts w:hint="default"/>
                <w:color w:val="auto"/>
                <w:sz w:val="24"/>
                <w:szCs w:val="24"/>
                <w:highlight w:val="none"/>
                <w:lang w:val="en-US" w:eastAsia="zh-CN"/>
              </w:rPr>
              <w:t>厂界</w:t>
            </w:r>
            <w:r>
              <w:rPr>
                <w:rFonts w:hint="default"/>
                <w:color w:val="auto"/>
                <w:sz w:val="24"/>
                <w:szCs w:val="24"/>
                <w:highlight w:val="none"/>
              </w:rPr>
              <w:t>噪声执行《工业企业厂界环境噪声排放标准》（GB12348-2008）中</w:t>
            </w:r>
            <w:r>
              <w:rPr>
                <w:rFonts w:hint="eastAsia"/>
                <w:color w:val="auto"/>
                <w:sz w:val="24"/>
                <w:szCs w:val="24"/>
                <w:highlight w:val="none"/>
                <w:lang w:val="en-US" w:eastAsia="zh-CN"/>
              </w:rPr>
              <w:t>2</w:t>
            </w:r>
            <w:r>
              <w:rPr>
                <w:rFonts w:hint="default"/>
                <w:color w:val="auto"/>
                <w:sz w:val="24"/>
                <w:szCs w:val="24"/>
                <w:highlight w:val="none"/>
              </w:rPr>
              <w:t>类标准限值</w:t>
            </w:r>
            <w:r>
              <w:rPr>
                <w:sz w:val="24"/>
                <w:szCs w:val="28"/>
                <w:highlight w:val="none"/>
              </w:rPr>
              <w:t>，</w:t>
            </w:r>
            <w:r>
              <w:rPr>
                <w:sz w:val="24"/>
                <w:highlight w:val="none"/>
              </w:rPr>
              <w:t>具体</w:t>
            </w:r>
            <w:r>
              <w:rPr>
                <w:sz w:val="24"/>
                <w:szCs w:val="28"/>
                <w:highlight w:val="none"/>
              </w:rPr>
              <w:t>见表3-</w:t>
            </w:r>
            <w:r>
              <w:rPr>
                <w:rFonts w:hint="eastAsia"/>
                <w:sz w:val="24"/>
                <w:szCs w:val="28"/>
                <w:highlight w:val="none"/>
                <w:lang w:val="en-US" w:eastAsia="zh-CN"/>
              </w:rPr>
              <w:t>9</w:t>
            </w:r>
            <w:r>
              <w:rPr>
                <w:sz w:val="24"/>
                <w:szCs w:val="28"/>
                <w:highlight w:val="none"/>
              </w:rPr>
              <w:t>。</w:t>
            </w:r>
          </w:p>
          <w:p w14:paraId="45987251">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表3-</w:t>
            </w:r>
            <w:r>
              <w:rPr>
                <w:rFonts w:hint="eastAsia" w:cs="Times New Roman"/>
                <w:b/>
                <w:bCs/>
                <w:kern w:val="2"/>
                <w:sz w:val="24"/>
                <w:szCs w:val="32"/>
                <w:highlight w:val="none"/>
                <w:lang w:val="en-US" w:eastAsia="zh-CN" w:bidi="ar-SA"/>
              </w:rPr>
              <w:t>9</w:t>
            </w:r>
            <w:r>
              <w:rPr>
                <w:rFonts w:hint="eastAsia" w:ascii="Times New Roman" w:hAnsi="Times New Roman" w:eastAsia="宋体" w:cs="Times New Roman"/>
                <w:b/>
                <w:bCs/>
                <w:kern w:val="2"/>
                <w:sz w:val="24"/>
                <w:szCs w:val="32"/>
                <w:highlight w:val="none"/>
                <w:lang w:val="en-US" w:eastAsia="zh-CN" w:bidi="ar-SA"/>
              </w:rPr>
              <w:t xml:space="preserve">    运营期噪声排放标准</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74"/>
              <w:gridCol w:w="2449"/>
            </w:tblGrid>
            <w:tr w14:paraId="5D9D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1" w:type="pct"/>
                  <w:vAlign w:val="center"/>
                </w:tcPr>
                <w:p w14:paraId="1A36B284">
                  <w:pPr>
                    <w:shd w:val="clear"/>
                    <w:jc w:val="center"/>
                    <w:rPr>
                      <w:szCs w:val="21"/>
                      <w:highlight w:val="none"/>
                    </w:rPr>
                  </w:pPr>
                  <w:r>
                    <w:rPr>
                      <w:szCs w:val="21"/>
                      <w:highlight w:val="none"/>
                    </w:rPr>
                    <w:t>标准类别</w:t>
                  </w:r>
                </w:p>
              </w:tc>
              <w:tc>
                <w:tcPr>
                  <w:tcW w:w="1736" w:type="pct"/>
                  <w:vAlign w:val="center"/>
                </w:tcPr>
                <w:p w14:paraId="005D099C">
                  <w:pPr>
                    <w:shd w:val="clear"/>
                    <w:jc w:val="center"/>
                    <w:rPr>
                      <w:szCs w:val="21"/>
                      <w:highlight w:val="none"/>
                    </w:rPr>
                  </w:pPr>
                  <w:r>
                    <w:rPr>
                      <w:szCs w:val="21"/>
                      <w:highlight w:val="none"/>
                    </w:rPr>
                    <w:t>昼间</w:t>
                  </w:r>
                </w:p>
              </w:tc>
              <w:tc>
                <w:tcPr>
                  <w:tcW w:w="1532" w:type="pct"/>
                  <w:vAlign w:val="center"/>
                </w:tcPr>
                <w:p w14:paraId="45CB3A41">
                  <w:pPr>
                    <w:shd w:val="clear"/>
                    <w:jc w:val="center"/>
                    <w:rPr>
                      <w:szCs w:val="21"/>
                      <w:highlight w:val="none"/>
                    </w:rPr>
                  </w:pPr>
                  <w:r>
                    <w:rPr>
                      <w:szCs w:val="21"/>
                      <w:highlight w:val="none"/>
                    </w:rPr>
                    <w:t>夜间</w:t>
                  </w:r>
                </w:p>
              </w:tc>
            </w:tr>
            <w:tr w14:paraId="11EE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1" w:type="pct"/>
                  <w:vAlign w:val="center"/>
                </w:tcPr>
                <w:p w14:paraId="2C83AB35">
                  <w:pPr>
                    <w:shd w:val="clear"/>
                    <w:jc w:val="center"/>
                    <w:rPr>
                      <w:szCs w:val="21"/>
                      <w:highlight w:val="none"/>
                    </w:rPr>
                  </w:pPr>
                  <w:r>
                    <w:rPr>
                      <w:rFonts w:hint="eastAsia"/>
                      <w:szCs w:val="21"/>
                      <w:highlight w:val="none"/>
                      <w:lang w:val="en-US" w:eastAsia="zh-CN"/>
                    </w:rPr>
                    <w:t>2</w:t>
                  </w:r>
                  <w:r>
                    <w:rPr>
                      <w:szCs w:val="21"/>
                      <w:highlight w:val="none"/>
                    </w:rPr>
                    <w:t>类</w:t>
                  </w:r>
                </w:p>
              </w:tc>
              <w:tc>
                <w:tcPr>
                  <w:tcW w:w="1736" w:type="pct"/>
                  <w:vAlign w:val="center"/>
                </w:tcPr>
                <w:p w14:paraId="5BA68E20">
                  <w:pPr>
                    <w:shd w:val="clear"/>
                    <w:jc w:val="center"/>
                    <w:rPr>
                      <w:szCs w:val="21"/>
                      <w:highlight w:val="none"/>
                    </w:rPr>
                  </w:pPr>
                  <w:r>
                    <w:rPr>
                      <w:rFonts w:hint="eastAsia"/>
                      <w:szCs w:val="21"/>
                      <w:highlight w:val="none"/>
                      <w:lang w:val="en-US" w:eastAsia="zh-CN"/>
                    </w:rPr>
                    <w:t>60</w:t>
                  </w:r>
                  <w:r>
                    <w:rPr>
                      <w:rFonts w:hint="eastAsia"/>
                      <w:szCs w:val="21"/>
                      <w:highlight w:val="none"/>
                    </w:rPr>
                    <w:t xml:space="preserve"> dB（A）</w:t>
                  </w:r>
                </w:p>
              </w:tc>
              <w:tc>
                <w:tcPr>
                  <w:tcW w:w="1532" w:type="pct"/>
                  <w:vAlign w:val="center"/>
                </w:tcPr>
                <w:p w14:paraId="2B8BC023">
                  <w:pPr>
                    <w:shd w:val="clear"/>
                    <w:jc w:val="center"/>
                    <w:rPr>
                      <w:szCs w:val="21"/>
                      <w:highlight w:val="none"/>
                    </w:rPr>
                  </w:pPr>
                  <w:r>
                    <w:rPr>
                      <w:szCs w:val="21"/>
                      <w:highlight w:val="none"/>
                    </w:rPr>
                    <w:t>5</w:t>
                  </w:r>
                  <w:r>
                    <w:rPr>
                      <w:rFonts w:hint="eastAsia"/>
                      <w:szCs w:val="21"/>
                      <w:highlight w:val="none"/>
                      <w:lang w:val="en-US" w:eastAsia="zh-CN"/>
                    </w:rPr>
                    <w:t>0</w:t>
                  </w:r>
                  <w:r>
                    <w:rPr>
                      <w:rFonts w:hint="eastAsia"/>
                      <w:szCs w:val="21"/>
                      <w:highlight w:val="none"/>
                    </w:rPr>
                    <w:t xml:space="preserve"> dB（A）</w:t>
                  </w:r>
                </w:p>
              </w:tc>
            </w:tr>
          </w:tbl>
          <w:p w14:paraId="431B0524">
            <w:pPr>
              <w:shd w:val="clear"/>
              <w:spacing w:line="360" w:lineRule="auto"/>
              <w:ind w:firstLine="480" w:firstLineChars="200"/>
              <w:rPr>
                <w:sz w:val="24"/>
                <w:szCs w:val="28"/>
                <w:highlight w:val="none"/>
              </w:rPr>
            </w:pPr>
            <w:r>
              <w:rPr>
                <w:sz w:val="24"/>
                <w:szCs w:val="28"/>
                <w:highlight w:val="none"/>
              </w:rPr>
              <w:t>施工噪声执行《建筑施工场界环境噪声排放标准》（GB12523-2011）的标准限值，</w:t>
            </w:r>
            <w:r>
              <w:rPr>
                <w:sz w:val="24"/>
                <w:highlight w:val="none"/>
              </w:rPr>
              <w:t>具体</w:t>
            </w:r>
            <w:r>
              <w:rPr>
                <w:sz w:val="24"/>
                <w:szCs w:val="28"/>
                <w:highlight w:val="none"/>
              </w:rPr>
              <w:t>见表3-1</w:t>
            </w:r>
            <w:r>
              <w:rPr>
                <w:rFonts w:hint="eastAsia"/>
                <w:sz w:val="24"/>
                <w:szCs w:val="28"/>
                <w:highlight w:val="none"/>
                <w:lang w:val="en-US" w:eastAsia="zh-CN"/>
              </w:rPr>
              <w:t>0</w:t>
            </w:r>
            <w:r>
              <w:rPr>
                <w:sz w:val="24"/>
                <w:szCs w:val="28"/>
                <w:highlight w:val="none"/>
              </w:rPr>
              <w:t>。</w:t>
            </w:r>
          </w:p>
          <w:p w14:paraId="40DCE56D">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表3-1</w:t>
            </w:r>
            <w:r>
              <w:rPr>
                <w:rFonts w:hint="eastAsia" w:cs="Times New Roman"/>
                <w:b/>
                <w:bCs/>
                <w:kern w:val="2"/>
                <w:sz w:val="24"/>
                <w:szCs w:val="32"/>
                <w:highlight w:val="none"/>
                <w:lang w:val="en-US" w:eastAsia="zh-CN" w:bidi="ar-SA"/>
              </w:rPr>
              <w:t>0</w:t>
            </w:r>
            <w:r>
              <w:rPr>
                <w:rFonts w:hint="eastAsia" w:ascii="Times New Roman" w:hAnsi="Times New Roman" w:eastAsia="宋体" w:cs="Times New Roman"/>
                <w:b/>
                <w:bCs/>
                <w:kern w:val="2"/>
                <w:sz w:val="24"/>
                <w:szCs w:val="32"/>
                <w:highlight w:val="none"/>
                <w:lang w:val="en-US" w:eastAsia="zh-CN" w:bidi="ar-SA"/>
              </w:rPr>
              <w:t xml:space="preserve">    施工期噪声排放标准</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gridCol w:w="3994"/>
            </w:tblGrid>
            <w:tr w14:paraId="5A9F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9" w:type="pct"/>
                  <w:vAlign w:val="center"/>
                </w:tcPr>
                <w:p w14:paraId="56B825D7">
                  <w:pPr>
                    <w:shd w:val="clear"/>
                    <w:snapToGrid w:val="0"/>
                    <w:ind w:firstLine="420"/>
                    <w:jc w:val="center"/>
                    <w:rPr>
                      <w:bCs/>
                      <w:szCs w:val="21"/>
                      <w:highlight w:val="none"/>
                    </w:rPr>
                  </w:pPr>
                  <w:r>
                    <w:rPr>
                      <w:bCs/>
                      <w:szCs w:val="21"/>
                      <w:highlight w:val="none"/>
                    </w:rPr>
                    <w:t>昼间</w:t>
                  </w:r>
                </w:p>
              </w:tc>
              <w:tc>
                <w:tcPr>
                  <w:tcW w:w="2500" w:type="pct"/>
                  <w:vAlign w:val="center"/>
                </w:tcPr>
                <w:p w14:paraId="69192BA4">
                  <w:pPr>
                    <w:shd w:val="clear"/>
                    <w:snapToGrid w:val="0"/>
                    <w:ind w:firstLine="420"/>
                    <w:jc w:val="center"/>
                    <w:rPr>
                      <w:bCs/>
                      <w:szCs w:val="21"/>
                      <w:highlight w:val="none"/>
                    </w:rPr>
                  </w:pPr>
                  <w:r>
                    <w:rPr>
                      <w:bCs/>
                      <w:szCs w:val="21"/>
                      <w:highlight w:val="none"/>
                    </w:rPr>
                    <w:t>夜间</w:t>
                  </w:r>
                </w:p>
              </w:tc>
            </w:tr>
            <w:tr w14:paraId="05D1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9" w:type="pct"/>
                  <w:tcBorders>
                    <w:bottom w:val="single" w:color="auto" w:sz="4" w:space="0"/>
                  </w:tcBorders>
                  <w:vAlign w:val="center"/>
                </w:tcPr>
                <w:p w14:paraId="626F2D59">
                  <w:pPr>
                    <w:shd w:val="clear"/>
                    <w:snapToGrid w:val="0"/>
                    <w:ind w:firstLine="420"/>
                    <w:jc w:val="center"/>
                    <w:rPr>
                      <w:bCs/>
                      <w:szCs w:val="21"/>
                      <w:highlight w:val="none"/>
                    </w:rPr>
                  </w:pPr>
                  <w:r>
                    <w:rPr>
                      <w:bCs/>
                      <w:szCs w:val="21"/>
                      <w:highlight w:val="none"/>
                    </w:rPr>
                    <w:t>70</w:t>
                  </w:r>
                  <w:r>
                    <w:rPr>
                      <w:rFonts w:hint="eastAsia"/>
                      <w:szCs w:val="21"/>
                      <w:highlight w:val="none"/>
                    </w:rPr>
                    <w:t xml:space="preserve"> dB（A）</w:t>
                  </w:r>
                </w:p>
              </w:tc>
              <w:tc>
                <w:tcPr>
                  <w:tcW w:w="2500" w:type="pct"/>
                  <w:tcBorders>
                    <w:bottom w:val="single" w:color="auto" w:sz="4" w:space="0"/>
                  </w:tcBorders>
                  <w:vAlign w:val="center"/>
                </w:tcPr>
                <w:p w14:paraId="61923FAC">
                  <w:pPr>
                    <w:shd w:val="clear"/>
                    <w:snapToGrid w:val="0"/>
                    <w:ind w:firstLine="420"/>
                    <w:jc w:val="center"/>
                    <w:rPr>
                      <w:bCs/>
                      <w:szCs w:val="21"/>
                      <w:highlight w:val="none"/>
                    </w:rPr>
                  </w:pPr>
                  <w:r>
                    <w:rPr>
                      <w:bCs/>
                      <w:szCs w:val="21"/>
                      <w:highlight w:val="none"/>
                    </w:rPr>
                    <w:t>55</w:t>
                  </w:r>
                  <w:r>
                    <w:rPr>
                      <w:rFonts w:hint="eastAsia"/>
                      <w:szCs w:val="21"/>
                      <w:highlight w:val="none"/>
                    </w:rPr>
                    <w:t xml:space="preserve"> dB（A）</w:t>
                  </w:r>
                </w:p>
              </w:tc>
            </w:tr>
          </w:tbl>
          <w:p w14:paraId="050F14C3">
            <w:pPr>
              <w:shd w:val="clear"/>
              <w:adjustRightInd w:val="0"/>
              <w:snapToGrid w:val="0"/>
              <w:spacing w:line="360" w:lineRule="auto"/>
              <w:ind w:firstLine="120" w:firstLineChars="200"/>
              <w:rPr>
                <w:rFonts w:hint="default" w:eastAsia="宋体"/>
                <w:b/>
                <w:sz w:val="8"/>
                <w:szCs w:val="10"/>
                <w:highlight w:val="none"/>
                <w:lang w:val="en-US" w:eastAsia="zh-CN"/>
              </w:rPr>
            </w:pPr>
            <w:r>
              <w:rPr>
                <w:rFonts w:hint="eastAsia"/>
                <w:b/>
                <w:sz w:val="6"/>
                <w:szCs w:val="8"/>
                <w:highlight w:val="none"/>
                <w:lang w:val="en-US" w:eastAsia="zh-CN"/>
              </w:rPr>
              <w:t xml:space="preserve">             </w:t>
            </w:r>
          </w:p>
          <w:p w14:paraId="16550F6E">
            <w:pPr>
              <w:shd w:val="clear"/>
              <w:adjustRightInd w:val="0"/>
              <w:snapToGrid w:val="0"/>
              <w:spacing w:line="360" w:lineRule="auto"/>
              <w:ind w:firstLine="482" w:firstLineChars="200"/>
              <w:rPr>
                <w:b/>
                <w:sz w:val="24"/>
                <w:szCs w:val="28"/>
                <w:highlight w:val="none"/>
              </w:rPr>
            </w:pPr>
            <w:r>
              <w:rPr>
                <w:b/>
                <w:sz w:val="24"/>
                <w:szCs w:val="28"/>
                <w:highlight w:val="none"/>
              </w:rPr>
              <w:t>4</w:t>
            </w:r>
            <w:r>
              <w:rPr>
                <w:rFonts w:hint="eastAsia"/>
                <w:b/>
                <w:sz w:val="24"/>
                <w:szCs w:val="28"/>
                <w:highlight w:val="none"/>
                <w:lang w:val="en-US" w:eastAsia="zh-CN"/>
              </w:rPr>
              <w:t>.</w:t>
            </w:r>
            <w:r>
              <w:rPr>
                <w:b/>
                <w:sz w:val="24"/>
                <w:szCs w:val="28"/>
                <w:highlight w:val="none"/>
              </w:rPr>
              <w:t>固废</w:t>
            </w:r>
            <w:r>
              <w:rPr>
                <w:b/>
                <w:kern w:val="0"/>
                <w:sz w:val="24"/>
                <w:highlight w:val="none"/>
              </w:rPr>
              <w:t>排放</w:t>
            </w:r>
            <w:r>
              <w:rPr>
                <w:b/>
                <w:sz w:val="24"/>
                <w:szCs w:val="28"/>
                <w:highlight w:val="none"/>
              </w:rPr>
              <w:t>标准</w:t>
            </w:r>
          </w:p>
          <w:p w14:paraId="70413955">
            <w:pPr>
              <w:shd w:val="clear"/>
              <w:adjustRightInd w:val="0"/>
              <w:snapToGrid w:val="0"/>
              <w:spacing w:line="360" w:lineRule="auto"/>
              <w:ind w:firstLine="480" w:firstLineChars="200"/>
              <w:rPr>
                <w:highlight w:val="none"/>
              </w:rPr>
            </w:pPr>
            <w:r>
              <w:rPr>
                <w:kern w:val="0"/>
                <w:sz w:val="24"/>
                <w:highlight w:val="none"/>
              </w:rPr>
              <w:t>本项目工业固废执行</w:t>
            </w:r>
            <w:bookmarkStart w:id="12" w:name="OLE_LINK22"/>
            <w:r>
              <w:rPr>
                <w:kern w:val="0"/>
                <w:sz w:val="24"/>
                <w:highlight w:val="none"/>
              </w:rPr>
              <w:t>《一般工业固体废物贮存</w:t>
            </w:r>
            <w:r>
              <w:rPr>
                <w:rFonts w:hint="eastAsia"/>
                <w:kern w:val="0"/>
                <w:sz w:val="24"/>
                <w:highlight w:val="none"/>
              </w:rPr>
              <w:t>和填埋</w:t>
            </w:r>
            <w:r>
              <w:rPr>
                <w:kern w:val="0"/>
                <w:sz w:val="24"/>
                <w:highlight w:val="none"/>
              </w:rPr>
              <w:t>污染控制标准》（GB18599-2</w:t>
            </w:r>
            <w:r>
              <w:rPr>
                <w:rFonts w:hint="eastAsia"/>
                <w:kern w:val="0"/>
                <w:sz w:val="24"/>
                <w:highlight w:val="none"/>
              </w:rPr>
              <w:t>020</w:t>
            </w:r>
            <w:r>
              <w:rPr>
                <w:kern w:val="0"/>
                <w:sz w:val="24"/>
                <w:highlight w:val="none"/>
              </w:rPr>
              <w:t>）</w:t>
            </w:r>
            <w:bookmarkEnd w:id="12"/>
            <w:r>
              <w:rPr>
                <w:rFonts w:hint="eastAsia"/>
                <w:kern w:val="0"/>
                <w:sz w:val="24"/>
                <w:highlight w:val="none"/>
              </w:rPr>
              <w:t>；危险废物执行《危险废物贮存污染控制标准》（GB 18597-2023）。</w:t>
            </w:r>
          </w:p>
        </w:tc>
      </w:tr>
      <w:tr w14:paraId="4508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jc w:val="center"/>
        </w:trPr>
        <w:tc>
          <w:tcPr>
            <w:tcW w:w="846" w:type="dxa"/>
            <w:vAlign w:val="center"/>
          </w:tcPr>
          <w:p w14:paraId="78DFFC90">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总量</w:t>
            </w:r>
          </w:p>
          <w:p w14:paraId="7CD8CD3D">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控制</w:t>
            </w:r>
          </w:p>
          <w:p w14:paraId="04FF41A6">
            <w:pPr>
              <w:shd w:val="clear"/>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指标</w:t>
            </w:r>
          </w:p>
        </w:tc>
        <w:tc>
          <w:tcPr>
            <w:tcW w:w="8215" w:type="dxa"/>
            <w:vAlign w:val="center"/>
          </w:tcPr>
          <w:p w14:paraId="4053E7CD">
            <w:pPr>
              <w:shd w:val="clear"/>
              <w:tabs>
                <w:tab w:val="left" w:pos="0"/>
              </w:tabs>
              <w:spacing w:line="360" w:lineRule="auto"/>
              <w:ind w:firstLine="480" w:firstLineChars="200"/>
              <w:rPr>
                <w:rFonts w:hint="eastAsia"/>
                <w:sz w:val="24"/>
                <w:highlight w:val="none"/>
              </w:rPr>
            </w:pPr>
            <w:r>
              <w:rPr>
                <w:rFonts w:hint="eastAsia"/>
                <w:sz w:val="24"/>
                <w:highlight w:val="none"/>
                <w:lang w:val="en-US" w:eastAsia="zh-CN"/>
              </w:rPr>
              <w:t>纳入</w:t>
            </w:r>
            <w:r>
              <w:rPr>
                <w:rFonts w:hint="eastAsia"/>
                <w:sz w:val="24"/>
                <w:highlight w:val="none"/>
              </w:rPr>
              <w:t>总量控制指标</w:t>
            </w:r>
            <w:r>
              <w:rPr>
                <w:rFonts w:hint="eastAsia"/>
                <w:sz w:val="24"/>
                <w:highlight w:val="none"/>
                <w:lang w:val="en-US" w:eastAsia="zh-CN"/>
              </w:rPr>
              <w:t>的污染物包括</w:t>
            </w:r>
            <w:r>
              <w:rPr>
                <w:rFonts w:hint="eastAsia"/>
                <w:sz w:val="24"/>
                <w:highlight w:val="none"/>
              </w:rPr>
              <w:t>COD、NH</w:t>
            </w:r>
            <w:r>
              <w:rPr>
                <w:rFonts w:hint="eastAsia"/>
                <w:sz w:val="24"/>
                <w:highlight w:val="none"/>
                <w:vertAlign w:val="subscript"/>
              </w:rPr>
              <w:t>3</w:t>
            </w:r>
            <w:r>
              <w:rPr>
                <w:rFonts w:hint="eastAsia"/>
                <w:sz w:val="24"/>
                <w:highlight w:val="none"/>
              </w:rPr>
              <w:t>-N、VOCs、NO</w:t>
            </w:r>
            <w:r>
              <w:rPr>
                <w:rFonts w:hint="eastAsia"/>
                <w:sz w:val="24"/>
                <w:highlight w:val="none"/>
                <w:vertAlign w:val="subscript"/>
              </w:rPr>
              <w:t>X</w:t>
            </w:r>
            <w:r>
              <w:rPr>
                <w:rFonts w:hint="eastAsia"/>
                <w:sz w:val="24"/>
                <w:highlight w:val="none"/>
                <w:vertAlign w:val="baseline"/>
              </w:rPr>
              <w:t>、SO</w:t>
            </w:r>
            <w:r>
              <w:rPr>
                <w:rFonts w:hint="eastAsia"/>
                <w:sz w:val="24"/>
                <w:highlight w:val="none"/>
                <w:vertAlign w:val="subscript"/>
              </w:rPr>
              <w:t>2</w:t>
            </w:r>
            <w:r>
              <w:rPr>
                <w:rFonts w:hint="eastAsia"/>
                <w:sz w:val="24"/>
                <w:highlight w:val="none"/>
              </w:rPr>
              <w:t>。</w:t>
            </w:r>
          </w:p>
          <w:p w14:paraId="31CEE5F4">
            <w:pPr>
              <w:shd w:val="clear"/>
              <w:tabs>
                <w:tab w:val="left" w:pos="0"/>
              </w:tabs>
              <w:spacing w:line="360" w:lineRule="auto"/>
              <w:ind w:firstLine="480" w:firstLineChars="200"/>
              <w:rPr>
                <w:rFonts w:hint="eastAsia"/>
                <w:sz w:val="24"/>
                <w:highlight w:val="none"/>
              </w:rPr>
            </w:pPr>
            <w:r>
              <w:rPr>
                <w:rFonts w:hint="eastAsia"/>
                <w:sz w:val="24"/>
                <w:highlight w:val="none"/>
              </w:rPr>
              <w:t>本项目废水为生活污水，</w:t>
            </w:r>
            <w:r>
              <w:rPr>
                <w:rFonts w:hint="eastAsia"/>
                <w:sz w:val="24"/>
                <w:highlight w:val="none"/>
                <w:lang w:val="en-US" w:eastAsia="zh-CN"/>
              </w:rPr>
              <w:t>生活污水排入防渗化粪池后，委托环卫部门定期清掏，不需申请COD和氨氮总量控制指标。</w:t>
            </w:r>
          </w:p>
          <w:p w14:paraId="129570CF">
            <w:pPr>
              <w:shd w:val="clear"/>
              <w:tabs>
                <w:tab w:val="left" w:pos="0"/>
              </w:tabs>
              <w:spacing w:line="360" w:lineRule="auto"/>
              <w:ind w:firstLine="480" w:firstLineChars="200"/>
              <w:rPr>
                <w:rFonts w:hint="eastAsia"/>
                <w:highlight w:val="none"/>
              </w:rPr>
            </w:pPr>
            <w:r>
              <w:rPr>
                <w:rFonts w:hint="eastAsia" w:ascii="宋体" w:hAnsi="宋体" w:cs="宋体"/>
                <w:kern w:val="0"/>
                <w:sz w:val="24"/>
                <w:highlight w:val="none"/>
                <w:lang w:val="en-US" w:eastAsia="zh-CN"/>
              </w:rPr>
              <w:t>本项目配</w:t>
            </w:r>
            <w:r>
              <w:rPr>
                <w:rFonts w:hint="default" w:ascii="Times New Roman" w:hAnsi="Times New Roman" w:cs="Times New Roman"/>
                <w:kern w:val="0"/>
                <w:sz w:val="24"/>
                <w:highlight w:val="none"/>
                <w:lang w:val="en-US" w:eastAsia="zh-CN"/>
              </w:rPr>
              <w:t>置1台</w:t>
            </w:r>
            <w:r>
              <w:rPr>
                <w:rFonts w:hint="eastAsia" w:cs="Times New Roman"/>
                <w:kern w:val="0"/>
                <w:sz w:val="24"/>
                <w:highlight w:val="none"/>
                <w:lang w:val="en-US" w:eastAsia="zh-CN"/>
              </w:rPr>
              <w:t>2.5</w:t>
            </w:r>
            <w:r>
              <w:rPr>
                <w:rFonts w:hint="default" w:ascii="Times New Roman" w:hAnsi="Times New Roman" w:cs="Times New Roman"/>
                <w:kern w:val="0"/>
                <w:sz w:val="24"/>
                <w:highlight w:val="none"/>
                <w:lang w:val="en-US" w:eastAsia="zh-CN"/>
              </w:rPr>
              <w:t>t/h的</w:t>
            </w:r>
            <w:r>
              <w:rPr>
                <w:rFonts w:hint="eastAsia" w:cs="Times New Roman"/>
                <w:kern w:val="0"/>
                <w:sz w:val="24"/>
                <w:highlight w:val="none"/>
                <w:lang w:val="en-US" w:eastAsia="zh-CN"/>
              </w:rPr>
              <w:t>生物质蒸汽发生器</w:t>
            </w:r>
            <w:r>
              <w:rPr>
                <w:rFonts w:hint="default" w:ascii="Times New Roman" w:hAnsi="Times New Roman" w:cs="Times New Roman"/>
                <w:kern w:val="0"/>
                <w:sz w:val="24"/>
                <w:highlight w:val="none"/>
                <w:lang w:val="en-US" w:eastAsia="zh-CN"/>
              </w:rPr>
              <w:t>及1台</w:t>
            </w:r>
            <w:r>
              <w:rPr>
                <w:rFonts w:hint="eastAsia" w:cs="Times New Roman"/>
                <w:kern w:val="0"/>
                <w:sz w:val="24"/>
                <w:highlight w:val="none"/>
                <w:lang w:val="en-US" w:eastAsia="zh-CN"/>
              </w:rPr>
              <w:t>2.5</w:t>
            </w:r>
            <w:r>
              <w:rPr>
                <w:rFonts w:hint="default" w:ascii="Times New Roman" w:hAnsi="Times New Roman" w:cs="Times New Roman"/>
                <w:kern w:val="0"/>
                <w:sz w:val="24"/>
                <w:highlight w:val="none"/>
                <w:lang w:val="en-US" w:eastAsia="zh-CN"/>
              </w:rPr>
              <w:t>t/h的</w:t>
            </w:r>
            <w:r>
              <w:rPr>
                <w:rFonts w:hint="eastAsia" w:cs="Times New Roman"/>
                <w:kern w:val="0"/>
                <w:sz w:val="24"/>
                <w:highlight w:val="none"/>
                <w:lang w:val="en-US" w:eastAsia="zh-CN"/>
              </w:rPr>
              <w:t>生物质</w:t>
            </w:r>
            <w:r>
              <w:rPr>
                <w:rFonts w:hint="default" w:ascii="Times New Roman" w:hAnsi="Times New Roman" w:cs="Times New Roman"/>
                <w:kern w:val="0"/>
                <w:sz w:val="24"/>
                <w:highlight w:val="none"/>
                <w:lang w:val="en-US" w:eastAsia="zh-CN"/>
              </w:rPr>
              <w:t>热风炉，废气总量控制指标</w:t>
            </w:r>
            <w:r>
              <w:rPr>
                <w:rFonts w:hint="eastAsia" w:ascii="Times New Roman" w:hAnsi="Times New Roman" w:cs="Times New Roman"/>
                <w:kern w:val="0"/>
                <w:sz w:val="24"/>
                <w:highlight w:val="none"/>
                <w:lang w:val="en-US" w:eastAsia="zh-CN"/>
              </w:rPr>
              <w:t>分别为</w:t>
            </w:r>
            <w:r>
              <w:rPr>
                <w:rFonts w:hint="eastAsia" w:ascii="宋体" w:hAnsi="宋体" w:cs="宋体"/>
                <w:kern w:val="0"/>
                <w:sz w:val="24"/>
                <w:highlight w:val="none"/>
                <w:lang w:val="en-US" w:eastAsia="zh-CN"/>
              </w:rPr>
              <w:t>：</w:t>
            </w:r>
            <w:r>
              <w:rPr>
                <w:rFonts w:hint="eastAsia"/>
                <w:sz w:val="24"/>
                <w:highlight w:val="none"/>
              </w:rPr>
              <w:t>NO</w:t>
            </w:r>
            <w:r>
              <w:rPr>
                <w:rFonts w:hint="eastAsia"/>
                <w:sz w:val="24"/>
                <w:highlight w:val="none"/>
                <w:vertAlign w:val="subscript"/>
              </w:rPr>
              <w:t>X</w:t>
            </w:r>
            <w:r>
              <w:rPr>
                <w:rFonts w:hint="eastAsia"/>
                <w:sz w:val="24"/>
                <w:highlight w:val="none"/>
                <w:vertAlign w:val="subscript"/>
                <w:lang w:val="en-US" w:eastAsia="zh-CN"/>
              </w:rPr>
              <w:t xml:space="preserve">   </w:t>
            </w:r>
            <w:r>
              <w:rPr>
                <w:rFonts w:hint="eastAsia" w:ascii="Times New Roman" w:hAnsi="Times New Roman" w:eastAsia="宋体" w:cs="Times New Roman"/>
                <w:sz w:val="24"/>
                <w:highlight w:val="none"/>
                <w:vertAlign w:val="baseline"/>
                <w:lang w:val="en-US" w:eastAsia="zh-CN"/>
              </w:rPr>
              <w:t xml:space="preserve"> 0.</w:t>
            </w:r>
            <w:r>
              <w:rPr>
                <w:rFonts w:hint="eastAsia" w:cs="Times New Roman"/>
                <w:sz w:val="24"/>
                <w:highlight w:val="none"/>
                <w:vertAlign w:val="baseline"/>
                <w:lang w:val="en-US" w:eastAsia="zh-CN"/>
              </w:rPr>
              <w:t>286</w:t>
            </w:r>
            <w:r>
              <w:rPr>
                <w:rFonts w:hint="eastAsia"/>
                <w:sz w:val="24"/>
                <w:highlight w:val="none"/>
                <w:vertAlign w:val="baseline"/>
                <w:lang w:val="en-US" w:eastAsia="zh-CN"/>
              </w:rPr>
              <w:t>t/a</w:t>
            </w:r>
            <w:r>
              <w:rPr>
                <w:rFonts w:hint="eastAsia"/>
                <w:sz w:val="24"/>
                <w:highlight w:val="none"/>
                <w:vertAlign w:val="baseline"/>
              </w:rPr>
              <w:t>、SO</w:t>
            </w:r>
            <w:r>
              <w:rPr>
                <w:rFonts w:hint="eastAsia"/>
                <w:sz w:val="24"/>
                <w:highlight w:val="none"/>
                <w:vertAlign w:val="subscript"/>
              </w:rPr>
              <w:t>2</w:t>
            </w:r>
            <w:r>
              <w:rPr>
                <w:rFonts w:hint="eastAsia"/>
                <w:sz w:val="24"/>
                <w:highlight w:val="none"/>
                <w:vertAlign w:val="subscript"/>
                <w:lang w:val="en-US" w:eastAsia="zh-CN"/>
              </w:rPr>
              <w:t xml:space="preserve">   </w:t>
            </w:r>
            <w:r>
              <w:rPr>
                <w:rFonts w:hint="eastAsia" w:ascii="Times New Roman" w:hAnsi="Times New Roman" w:eastAsia="宋体" w:cs="Times New Roman"/>
                <w:sz w:val="24"/>
                <w:highlight w:val="none"/>
                <w:vertAlign w:val="baseline"/>
                <w:lang w:val="en-US" w:eastAsia="zh-CN"/>
              </w:rPr>
              <w:t xml:space="preserve"> 0.</w:t>
            </w:r>
            <w:r>
              <w:rPr>
                <w:rFonts w:hint="eastAsia" w:cs="Times New Roman"/>
                <w:sz w:val="24"/>
                <w:highlight w:val="none"/>
                <w:vertAlign w:val="baseline"/>
                <w:lang w:val="en-US" w:eastAsia="zh-CN"/>
              </w:rPr>
              <w:t>238</w:t>
            </w:r>
            <w:r>
              <w:rPr>
                <w:rFonts w:hint="eastAsia"/>
                <w:sz w:val="24"/>
                <w:highlight w:val="none"/>
                <w:vertAlign w:val="baseline"/>
                <w:lang w:val="en-US" w:eastAsia="zh-CN"/>
              </w:rPr>
              <w:t>t/a。</w:t>
            </w:r>
          </w:p>
        </w:tc>
      </w:tr>
    </w:tbl>
    <w:p w14:paraId="13AEA5A3">
      <w:pPr>
        <w:pStyle w:val="38"/>
        <w:shd w:val="clear"/>
        <w:jc w:val="center"/>
        <w:outlineLvl w:val="0"/>
        <w:rPr>
          <w:rFonts w:hint="eastAsia" w:ascii="黑体" w:hAnsi="黑体" w:eastAsia="黑体"/>
          <w:snapToGrid w:val="0"/>
          <w:sz w:val="30"/>
          <w:szCs w:val="30"/>
          <w:highlight w:val="none"/>
        </w:rPr>
      </w:pPr>
      <w:r>
        <w:rPr>
          <w:rFonts w:ascii="黑体" w:hAnsi="黑体" w:eastAsia="黑体"/>
          <w:snapToGrid w:val="0"/>
          <w:sz w:val="36"/>
          <w:szCs w:val="36"/>
          <w:highlight w:val="none"/>
        </w:rPr>
        <w:br w:type="page"/>
      </w:r>
      <w:r>
        <w:rPr>
          <w:rFonts w:hint="eastAsia" w:ascii="黑体" w:hAnsi="黑体" w:eastAsia="黑体"/>
          <w:snapToGrid w:val="0"/>
          <w:sz w:val="30"/>
          <w:szCs w:val="30"/>
          <w:highlight w:val="none"/>
        </w:rPr>
        <w:t>四、主要环境影响和保护措施</w:t>
      </w:r>
    </w:p>
    <w:tbl>
      <w:tblPr>
        <w:tblStyle w:val="4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53"/>
      </w:tblGrid>
      <w:tr w14:paraId="68B37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3118B59">
            <w:pPr>
              <w:pStyle w:val="38"/>
              <w:shd w:val="clear"/>
              <w:adjustRightInd w:val="0"/>
              <w:snapToGrid w:val="0"/>
              <w:spacing w:before="0" w:beforeAutospacing="0" w:after="0" w:afterAutospacing="0"/>
              <w:jc w:val="center"/>
              <w:rPr>
                <w:rFonts w:hint="eastAsia" w:cs="宋体"/>
                <w:kern w:val="2"/>
                <w:szCs w:val="24"/>
                <w:highlight w:val="none"/>
              </w:rPr>
            </w:pPr>
            <w:r>
              <w:rPr>
                <w:rFonts w:hint="eastAsia" w:cs="宋体"/>
                <w:kern w:val="2"/>
                <w:szCs w:val="24"/>
                <w:highlight w:val="none"/>
              </w:rPr>
              <w:t>施工</w:t>
            </w:r>
          </w:p>
          <w:p w14:paraId="3E795FA9">
            <w:pPr>
              <w:pStyle w:val="38"/>
              <w:shd w:val="clear"/>
              <w:adjustRightInd w:val="0"/>
              <w:snapToGrid w:val="0"/>
              <w:spacing w:before="0" w:beforeAutospacing="0" w:after="0" w:afterAutospacing="0"/>
              <w:jc w:val="center"/>
              <w:rPr>
                <w:rFonts w:hint="eastAsia" w:cs="宋体"/>
                <w:kern w:val="2"/>
                <w:szCs w:val="24"/>
                <w:highlight w:val="none"/>
              </w:rPr>
            </w:pPr>
            <w:r>
              <w:rPr>
                <w:rFonts w:hint="eastAsia" w:cs="宋体"/>
                <w:kern w:val="2"/>
                <w:szCs w:val="24"/>
                <w:highlight w:val="none"/>
              </w:rPr>
              <w:t>期环</w:t>
            </w:r>
          </w:p>
          <w:p w14:paraId="76A8B498">
            <w:pPr>
              <w:pStyle w:val="38"/>
              <w:shd w:val="clear"/>
              <w:adjustRightInd w:val="0"/>
              <w:snapToGrid w:val="0"/>
              <w:spacing w:before="0" w:beforeAutospacing="0" w:after="0" w:afterAutospacing="0"/>
              <w:jc w:val="center"/>
              <w:rPr>
                <w:rFonts w:hint="eastAsia" w:cs="宋体"/>
                <w:kern w:val="2"/>
                <w:szCs w:val="24"/>
                <w:highlight w:val="none"/>
              </w:rPr>
            </w:pPr>
            <w:r>
              <w:rPr>
                <w:rFonts w:hint="eastAsia" w:cs="宋体"/>
                <w:kern w:val="2"/>
                <w:szCs w:val="24"/>
                <w:highlight w:val="none"/>
              </w:rPr>
              <w:t>境保</w:t>
            </w:r>
          </w:p>
          <w:p w14:paraId="65732BC4">
            <w:pPr>
              <w:pStyle w:val="38"/>
              <w:shd w:val="clear"/>
              <w:adjustRightInd w:val="0"/>
              <w:snapToGrid w:val="0"/>
              <w:spacing w:before="0" w:beforeAutospacing="0" w:after="0" w:afterAutospacing="0"/>
              <w:jc w:val="center"/>
              <w:rPr>
                <w:rFonts w:hint="eastAsia" w:cs="宋体"/>
                <w:kern w:val="2"/>
                <w:szCs w:val="24"/>
                <w:highlight w:val="none"/>
              </w:rPr>
            </w:pPr>
            <w:r>
              <w:rPr>
                <w:rFonts w:hint="eastAsia" w:cs="宋体"/>
                <w:kern w:val="2"/>
                <w:szCs w:val="24"/>
                <w:highlight w:val="none"/>
              </w:rPr>
              <w:t>护措</w:t>
            </w:r>
          </w:p>
          <w:p w14:paraId="16DAA212">
            <w:pPr>
              <w:pStyle w:val="38"/>
              <w:shd w:val="clear"/>
              <w:adjustRightInd w:val="0"/>
              <w:snapToGrid w:val="0"/>
              <w:spacing w:before="0" w:beforeAutospacing="0" w:after="0" w:afterAutospacing="0"/>
              <w:jc w:val="center"/>
              <w:rPr>
                <w:rFonts w:hint="eastAsia" w:cs="宋体"/>
                <w:bCs/>
                <w:kern w:val="2"/>
                <w:szCs w:val="24"/>
                <w:highlight w:val="none"/>
              </w:rPr>
            </w:pPr>
            <w:r>
              <w:rPr>
                <w:rFonts w:hint="eastAsia" w:cs="宋体"/>
                <w:kern w:val="2"/>
                <w:szCs w:val="24"/>
                <w:highlight w:val="none"/>
              </w:rPr>
              <w:t>施</w:t>
            </w:r>
          </w:p>
        </w:tc>
        <w:tc>
          <w:tcPr>
            <w:tcW w:w="8453" w:type="dxa"/>
            <w:tcBorders>
              <w:top w:val="single" w:color="auto" w:sz="4" w:space="0"/>
              <w:left w:val="single" w:color="auto" w:sz="4" w:space="0"/>
              <w:bottom w:val="single" w:color="auto" w:sz="4" w:space="0"/>
              <w:right w:val="single" w:color="auto" w:sz="4" w:space="0"/>
            </w:tcBorders>
            <w:vAlign w:val="center"/>
          </w:tcPr>
          <w:p w14:paraId="431FC778">
            <w:pPr>
              <w:shd w:val="clear"/>
              <w:spacing w:line="360" w:lineRule="auto"/>
              <w:ind w:firstLine="482" w:firstLineChars="200"/>
              <w:rPr>
                <w:rFonts w:hint="default"/>
                <w:b/>
                <w:bCs/>
                <w:sz w:val="24"/>
                <w:highlight w:val="none"/>
                <w:lang w:val="en-US"/>
              </w:rPr>
            </w:pPr>
            <w:r>
              <w:rPr>
                <w:b/>
                <w:bCs/>
                <w:sz w:val="24"/>
                <w:highlight w:val="none"/>
              </w:rPr>
              <w:t>1</w:t>
            </w:r>
            <w:r>
              <w:rPr>
                <w:rFonts w:hint="eastAsia"/>
                <w:b/>
                <w:bCs/>
                <w:sz w:val="24"/>
                <w:highlight w:val="none"/>
                <w:lang w:val="en-US" w:eastAsia="zh-CN"/>
              </w:rPr>
              <w:t>.</w:t>
            </w:r>
            <w:r>
              <w:rPr>
                <w:b/>
                <w:bCs/>
                <w:sz w:val="24"/>
                <w:highlight w:val="none"/>
              </w:rPr>
              <w:t>施工期</w:t>
            </w:r>
            <w:r>
              <w:rPr>
                <w:rFonts w:hint="eastAsia"/>
                <w:b/>
                <w:bCs/>
                <w:sz w:val="24"/>
                <w:highlight w:val="none"/>
                <w:lang w:val="en-US" w:eastAsia="zh-CN"/>
              </w:rPr>
              <w:t>废气防治措施</w:t>
            </w:r>
          </w:p>
          <w:p w14:paraId="5497E4E2">
            <w:pPr>
              <w:pStyle w:val="74"/>
              <w:shd w:val="clear"/>
              <w:ind w:firstLine="480"/>
              <w:rPr>
                <w:rFonts w:hint="default"/>
                <w:highlight w:val="none"/>
              </w:rPr>
            </w:pPr>
            <w:r>
              <w:rPr>
                <w:rFonts w:hint="default"/>
                <w:highlight w:val="none"/>
              </w:rPr>
              <w:t>项目施工期废气主要包括施工扬尘、运输扬尘、汽车尾气等</w:t>
            </w:r>
            <w:r>
              <w:rPr>
                <w:rFonts w:hint="default"/>
                <w:highlight w:val="none"/>
                <w:lang w:eastAsia="zh-CN"/>
              </w:rPr>
              <w:t>，</w:t>
            </w:r>
            <w:r>
              <w:rPr>
                <w:rFonts w:hint="default"/>
                <w:highlight w:val="none"/>
              </w:rPr>
              <w:t>拟采取的废气污染防治措施如下：</w:t>
            </w:r>
          </w:p>
          <w:p w14:paraId="438A8566">
            <w:pPr>
              <w:pStyle w:val="74"/>
              <w:shd w:val="clear"/>
              <w:ind w:firstLine="480"/>
              <w:rPr>
                <w:rFonts w:hint="default"/>
                <w:highlight w:val="none"/>
              </w:rPr>
            </w:pPr>
            <w:r>
              <w:rPr>
                <w:rFonts w:hint="default"/>
                <w:highlight w:val="none"/>
              </w:rPr>
              <w:t>（1）针对施工期扬尘污染问题</w:t>
            </w:r>
            <w:r>
              <w:rPr>
                <w:rFonts w:hint="default"/>
                <w:highlight w:val="none"/>
                <w:lang w:eastAsia="zh-CN"/>
              </w:rPr>
              <w:t>，</w:t>
            </w:r>
            <w:r>
              <w:rPr>
                <w:rFonts w:hint="default"/>
                <w:highlight w:val="none"/>
              </w:rPr>
              <w:t>本评价提出在施工中采取的措施</w:t>
            </w:r>
            <w:r>
              <w:rPr>
                <w:rFonts w:hint="default"/>
                <w:highlight w:val="none"/>
                <w:lang w:eastAsia="zh-CN"/>
              </w:rPr>
              <w:t>，</w:t>
            </w:r>
            <w:r>
              <w:rPr>
                <w:rFonts w:hint="default"/>
                <w:highlight w:val="none"/>
              </w:rPr>
              <w:t>来减轻二次扬尘对周围环境的影响：</w:t>
            </w:r>
          </w:p>
          <w:p w14:paraId="27276829">
            <w:pPr>
              <w:pStyle w:val="74"/>
              <w:shd w:val="clear"/>
              <w:ind w:firstLine="480"/>
              <w:rPr>
                <w:rFonts w:hint="default"/>
                <w:highlight w:val="none"/>
              </w:rPr>
            </w:pPr>
            <w:r>
              <w:rPr>
                <w:rFonts w:hint="default"/>
                <w:highlight w:val="none"/>
              </w:rPr>
              <w:t>①施工单位在投标文件中应有扬尘污染防治实施方案</w:t>
            </w:r>
            <w:r>
              <w:rPr>
                <w:rFonts w:hint="default"/>
                <w:highlight w:val="none"/>
                <w:lang w:eastAsia="zh-CN"/>
              </w:rPr>
              <w:t>，</w:t>
            </w:r>
            <w:r>
              <w:rPr>
                <w:rFonts w:hint="default"/>
                <w:highlight w:val="none"/>
              </w:rPr>
              <w:t>方案应明确扬尘</w:t>
            </w:r>
            <w:r>
              <w:rPr>
                <w:rFonts w:hint="eastAsia"/>
                <w:highlight w:val="none"/>
                <w:lang w:eastAsia="zh-CN"/>
              </w:rPr>
              <w:t>污染</w:t>
            </w:r>
            <w:r>
              <w:rPr>
                <w:rFonts w:hint="default"/>
                <w:highlight w:val="none"/>
              </w:rPr>
              <w:t>防治工作目标、扬尘</w:t>
            </w:r>
            <w:r>
              <w:rPr>
                <w:rFonts w:hint="eastAsia"/>
                <w:highlight w:val="none"/>
                <w:lang w:eastAsia="zh-CN"/>
              </w:rPr>
              <w:t>污染</w:t>
            </w:r>
            <w:r>
              <w:rPr>
                <w:rFonts w:hint="default"/>
                <w:highlight w:val="none"/>
              </w:rPr>
              <w:t>防治技术措施、责任人等；</w:t>
            </w:r>
          </w:p>
          <w:p w14:paraId="3181C2F7">
            <w:pPr>
              <w:pStyle w:val="74"/>
              <w:shd w:val="clear"/>
              <w:ind w:firstLine="480"/>
              <w:rPr>
                <w:rFonts w:hint="default"/>
                <w:highlight w:val="none"/>
              </w:rPr>
            </w:pPr>
            <w:r>
              <w:rPr>
                <w:rFonts w:hint="default"/>
                <w:highlight w:val="none"/>
              </w:rPr>
              <w:t>②施工使用商品混凝土</w:t>
            </w:r>
            <w:r>
              <w:rPr>
                <w:rFonts w:hint="default"/>
                <w:highlight w:val="none"/>
                <w:lang w:eastAsia="zh-CN"/>
              </w:rPr>
              <w:t>，</w:t>
            </w:r>
            <w:r>
              <w:rPr>
                <w:rFonts w:hint="default"/>
                <w:highlight w:val="none"/>
              </w:rPr>
              <w:t>建筑材料</w:t>
            </w:r>
            <w:r>
              <w:rPr>
                <w:rFonts w:hint="eastAsia"/>
                <w:highlight w:val="none"/>
                <w:lang w:eastAsia="zh-CN"/>
              </w:rPr>
              <w:t>应</w:t>
            </w:r>
            <w:r>
              <w:rPr>
                <w:rFonts w:hint="default"/>
                <w:highlight w:val="none"/>
              </w:rPr>
              <w:t>存放于库房或严密遮盖</w:t>
            </w:r>
            <w:r>
              <w:rPr>
                <w:rFonts w:hint="default"/>
                <w:highlight w:val="none"/>
                <w:lang w:eastAsia="zh-CN"/>
              </w:rPr>
              <w:t>，</w:t>
            </w:r>
            <w:r>
              <w:rPr>
                <w:rFonts w:hint="default"/>
                <w:highlight w:val="none"/>
              </w:rPr>
              <w:t>砂石、土方等散体材料必须覆盖</w:t>
            </w:r>
            <w:r>
              <w:rPr>
                <w:rFonts w:hint="default"/>
                <w:highlight w:val="none"/>
                <w:lang w:eastAsia="zh-CN"/>
              </w:rPr>
              <w:t>，</w:t>
            </w:r>
            <w:r>
              <w:rPr>
                <w:rFonts w:hint="default"/>
                <w:highlight w:val="none"/>
              </w:rPr>
              <w:t>厂内装卸、搬运物料应遮盖、封闭或洒水；</w:t>
            </w:r>
          </w:p>
          <w:p w14:paraId="76101A1F">
            <w:pPr>
              <w:pStyle w:val="74"/>
              <w:shd w:val="clear"/>
              <w:ind w:firstLine="480"/>
              <w:rPr>
                <w:rFonts w:hint="default"/>
                <w:highlight w:val="none"/>
              </w:rPr>
            </w:pPr>
            <w:r>
              <w:rPr>
                <w:rFonts w:hint="default"/>
                <w:highlight w:val="none"/>
              </w:rPr>
              <w:t>③每天定时对施工现场各扬尘点及道路洒水</w:t>
            </w:r>
            <w:r>
              <w:rPr>
                <w:rFonts w:hint="default"/>
                <w:highlight w:val="none"/>
                <w:lang w:eastAsia="zh-CN"/>
              </w:rPr>
              <w:t>，</w:t>
            </w:r>
            <w:r>
              <w:rPr>
                <w:rFonts w:hint="default"/>
                <w:highlight w:val="none"/>
              </w:rPr>
              <w:t>遇有四级以上大风天气预报或政府发布空气质量预警时</w:t>
            </w:r>
            <w:r>
              <w:rPr>
                <w:rFonts w:hint="default"/>
                <w:highlight w:val="none"/>
                <w:lang w:eastAsia="zh-CN"/>
              </w:rPr>
              <w:t>，</w:t>
            </w:r>
            <w:r>
              <w:rPr>
                <w:rFonts w:hint="default"/>
                <w:highlight w:val="none"/>
              </w:rPr>
              <w:t>不得进行施工作业；</w:t>
            </w:r>
          </w:p>
          <w:p w14:paraId="5EC99ED1">
            <w:pPr>
              <w:pStyle w:val="74"/>
              <w:shd w:val="clear"/>
              <w:ind w:firstLine="480"/>
              <w:rPr>
                <w:rFonts w:hint="default"/>
                <w:highlight w:val="none"/>
              </w:rPr>
            </w:pPr>
            <w:r>
              <w:rPr>
                <w:rFonts w:hint="default"/>
                <w:highlight w:val="none"/>
              </w:rPr>
              <w:t>④工地出口设置水池</w:t>
            </w:r>
            <w:r>
              <w:rPr>
                <w:rFonts w:hint="default"/>
                <w:highlight w:val="none"/>
                <w:lang w:eastAsia="zh-CN"/>
              </w:rPr>
              <w:t>，</w:t>
            </w:r>
            <w:r>
              <w:rPr>
                <w:rFonts w:hint="default"/>
                <w:highlight w:val="none"/>
              </w:rPr>
              <w:t>池内铺一层粒径约50mm碎石</w:t>
            </w:r>
            <w:r>
              <w:rPr>
                <w:rFonts w:hint="default"/>
                <w:highlight w:val="none"/>
                <w:lang w:eastAsia="zh-CN"/>
              </w:rPr>
              <w:t>，</w:t>
            </w:r>
            <w:r>
              <w:rPr>
                <w:rFonts w:hint="default"/>
                <w:highlight w:val="none"/>
              </w:rPr>
              <w:t>以减少驶出工地车辆轮胎带的泥土量；</w:t>
            </w:r>
          </w:p>
          <w:p w14:paraId="00F70E83">
            <w:pPr>
              <w:pStyle w:val="74"/>
              <w:shd w:val="clear"/>
              <w:ind w:firstLine="480"/>
              <w:rPr>
                <w:rFonts w:hint="default"/>
                <w:highlight w:val="none"/>
              </w:rPr>
            </w:pPr>
            <w:r>
              <w:rPr>
                <w:rFonts w:hint="default"/>
                <w:highlight w:val="none"/>
              </w:rPr>
              <w:t>⑤材料运输中要采取遮盖措施或利用密闭性运输车</w:t>
            </w:r>
            <w:r>
              <w:rPr>
                <w:rFonts w:hint="default"/>
                <w:highlight w:val="none"/>
                <w:lang w:eastAsia="zh-CN"/>
              </w:rPr>
              <w:t>，</w:t>
            </w:r>
            <w:r>
              <w:rPr>
                <w:rFonts w:hint="default"/>
                <w:highlight w:val="none"/>
              </w:rPr>
              <w:t>且</w:t>
            </w:r>
            <w:r>
              <w:rPr>
                <w:rFonts w:hint="eastAsia"/>
                <w:highlight w:val="none"/>
                <w:lang w:eastAsia="zh-CN"/>
              </w:rPr>
              <w:t>在途经</w:t>
            </w:r>
            <w:r>
              <w:rPr>
                <w:rFonts w:hint="default"/>
                <w:highlight w:val="none"/>
                <w:lang w:val="en-US" w:eastAsia="zh-CN"/>
              </w:rPr>
              <w:t>村庄</w:t>
            </w:r>
            <w:r>
              <w:rPr>
                <w:rFonts w:hint="default"/>
                <w:highlight w:val="none"/>
              </w:rPr>
              <w:t>路段时应减速慢行；</w:t>
            </w:r>
          </w:p>
          <w:p w14:paraId="1409458E">
            <w:pPr>
              <w:pStyle w:val="74"/>
              <w:shd w:val="clear"/>
              <w:ind w:firstLine="480"/>
              <w:rPr>
                <w:rFonts w:hint="default"/>
                <w:highlight w:val="none"/>
              </w:rPr>
            </w:pPr>
            <w:r>
              <w:rPr>
                <w:rFonts w:hint="default"/>
                <w:highlight w:val="none"/>
              </w:rPr>
              <w:t>⑥清理建筑垃圾</w:t>
            </w:r>
            <w:r>
              <w:rPr>
                <w:rFonts w:hint="default"/>
                <w:highlight w:val="none"/>
                <w:lang w:eastAsia="zh-CN"/>
              </w:rPr>
              <w:t>，</w:t>
            </w:r>
            <w:r>
              <w:rPr>
                <w:rFonts w:hint="default"/>
                <w:highlight w:val="none"/>
              </w:rPr>
              <w:t>应当采取洒水、喷淋等措施</w:t>
            </w:r>
            <w:r>
              <w:rPr>
                <w:rFonts w:hint="default"/>
                <w:highlight w:val="none"/>
                <w:lang w:eastAsia="zh-CN"/>
              </w:rPr>
              <w:t>，</w:t>
            </w:r>
            <w:r>
              <w:rPr>
                <w:rFonts w:hint="default"/>
                <w:highlight w:val="none"/>
              </w:rPr>
              <w:t>建筑物高处清扫出的垃圾应当密封清运</w:t>
            </w:r>
            <w:r>
              <w:rPr>
                <w:rFonts w:hint="default"/>
                <w:highlight w:val="none"/>
                <w:lang w:eastAsia="zh-CN"/>
              </w:rPr>
              <w:t>，</w:t>
            </w:r>
            <w:r>
              <w:rPr>
                <w:rFonts w:hint="default"/>
                <w:highlight w:val="none"/>
              </w:rPr>
              <w:t>不得高空抛洒；建筑垃圾应当集中堆放</w:t>
            </w:r>
            <w:r>
              <w:rPr>
                <w:rFonts w:hint="default"/>
                <w:highlight w:val="none"/>
                <w:lang w:eastAsia="zh-CN"/>
              </w:rPr>
              <w:t>，</w:t>
            </w:r>
            <w:r>
              <w:rPr>
                <w:rFonts w:hint="default"/>
                <w:highlight w:val="none"/>
              </w:rPr>
              <w:t>及时清运；</w:t>
            </w:r>
          </w:p>
          <w:p w14:paraId="17712F8E">
            <w:pPr>
              <w:pStyle w:val="74"/>
              <w:shd w:val="clear"/>
              <w:ind w:firstLine="480"/>
              <w:rPr>
                <w:rFonts w:hint="default"/>
                <w:highlight w:val="none"/>
              </w:rPr>
            </w:pPr>
            <w:r>
              <w:rPr>
                <w:rFonts w:hint="default"/>
                <w:highlight w:val="none"/>
              </w:rPr>
              <w:t>⑦施工工地出入口应当设置洗车设施</w:t>
            </w:r>
            <w:r>
              <w:rPr>
                <w:rFonts w:hint="default"/>
                <w:highlight w:val="none"/>
                <w:lang w:eastAsia="zh-CN"/>
              </w:rPr>
              <w:t>，</w:t>
            </w:r>
            <w:r>
              <w:rPr>
                <w:rFonts w:hint="default"/>
                <w:highlight w:val="none"/>
              </w:rPr>
              <w:t>车辆和非道路移动机械冲洗干净</w:t>
            </w:r>
            <w:r>
              <w:rPr>
                <w:rFonts w:hint="eastAsia"/>
                <w:highlight w:val="none"/>
                <w:lang w:eastAsia="zh-CN"/>
              </w:rPr>
              <w:t>后</w:t>
            </w:r>
            <w:r>
              <w:rPr>
                <w:rFonts w:hint="default"/>
                <w:highlight w:val="none"/>
              </w:rPr>
              <w:t>方可驶出施工工地。</w:t>
            </w:r>
          </w:p>
          <w:p w14:paraId="04F6DFE9">
            <w:pPr>
              <w:pStyle w:val="74"/>
              <w:shd w:val="clear"/>
              <w:ind w:firstLine="480"/>
              <w:rPr>
                <w:rFonts w:hint="default"/>
                <w:highlight w:val="none"/>
              </w:rPr>
            </w:pPr>
            <w:r>
              <w:rPr>
                <w:rFonts w:hint="default"/>
                <w:highlight w:val="none"/>
              </w:rPr>
              <w:t>在采取上述措施的前提下</w:t>
            </w:r>
            <w:r>
              <w:rPr>
                <w:rFonts w:hint="default"/>
                <w:highlight w:val="none"/>
                <w:lang w:eastAsia="zh-CN"/>
              </w:rPr>
              <w:t>，</w:t>
            </w:r>
            <w:r>
              <w:rPr>
                <w:rFonts w:hint="default"/>
                <w:highlight w:val="none"/>
              </w:rPr>
              <w:t>施工期产生的扬尘对周围环境的影响可降至最低。</w:t>
            </w:r>
          </w:p>
          <w:p w14:paraId="588DA8D7">
            <w:pPr>
              <w:pStyle w:val="74"/>
              <w:shd w:val="clear"/>
              <w:ind w:firstLine="480"/>
              <w:rPr>
                <w:rFonts w:hint="default"/>
                <w:highlight w:val="none"/>
              </w:rPr>
            </w:pPr>
            <w:r>
              <w:rPr>
                <w:rFonts w:hint="default"/>
                <w:highlight w:val="none"/>
              </w:rPr>
              <w:t>（2）施工机械、运输车辆排放的废气会造成局部环境空气中一氧化碳等污染物浓度增高</w:t>
            </w:r>
            <w:r>
              <w:rPr>
                <w:rFonts w:hint="default"/>
                <w:highlight w:val="none"/>
                <w:lang w:eastAsia="zh-CN"/>
              </w:rPr>
              <w:t>，</w:t>
            </w:r>
            <w:r>
              <w:rPr>
                <w:rFonts w:hint="default"/>
                <w:highlight w:val="none"/>
              </w:rPr>
              <w:t>此类废气为间断排放</w:t>
            </w:r>
            <w:r>
              <w:rPr>
                <w:rFonts w:hint="default"/>
                <w:highlight w:val="none"/>
                <w:lang w:eastAsia="zh-CN"/>
              </w:rPr>
              <w:t>，</w:t>
            </w:r>
            <w:r>
              <w:rPr>
                <w:rFonts w:hint="default"/>
                <w:highlight w:val="none"/>
              </w:rPr>
              <w:t>其影响随施工结束而结束。</w:t>
            </w:r>
          </w:p>
          <w:p w14:paraId="29A9987A">
            <w:pPr>
              <w:pStyle w:val="74"/>
              <w:shd w:val="clear"/>
              <w:ind w:firstLine="480"/>
              <w:rPr>
                <w:highlight w:val="none"/>
              </w:rPr>
            </w:pPr>
            <w:r>
              <w:rPr>
                <w:rFonts w:hint="default"/>
                <w:highlight w:val="none"/>
              </w:rPr>
              <w:t>采取以上措施后</w:t>
            </w:r>
            <w:r>
              <w:rPr>
                <w:rFonts w:hint="eastAsia"/>
                <w:highlight w:val="none"/>
                <w:lang w:eastAsia="zh-CN"/>
              </w:rPr>
              <w:t>，</w:t>
            </w:r>
            <w:r>
              <w:rPr>
                <w:rFonts w:hint="default"/>
                <w:highlight w:val="none"/>
              </w:rPr>
              <w:t>施工期的废气影响可接受。</w:t>
            </w:r>
          </w:p>
          <w:p w14:paraId="126DC1F2">
            <w:pPr>
              <w:shd w:val="clear"/>
              <w:spacing w:line="720" w:lineRule="auto"/>
              <w:ind w:firstLine="482" w:firstLineChars="200"/>
              <w:rPr>
                <w:b/>
                <w:bCs/>
                <w:sz w:val="24"/>
                <w:highlight w:val="none"/>
              </w:rPr>
            </w:pPr>
          </w:p>
          <w:p w14:paraId="461B2134">
            <w:pPr>
              <w:shd w:val="clear"/>
              <w:spacing w:line="360" w:lineRule="auto"/>
              <w:ind w:firstLine="482" w:firstLineChars="200"/>
              <w:rPr>
                <w:rFonts w:hint="eastAsia" w:eastAsia="宋体"/>
                <w:b/>
                <w:bCs/>
                <w:sz w:val="24"/>
                <w:highlight w:val="none"/>
                <w:lang w:eastAsia="zh-CN"/>
              </w:rPr>
            </w:pPr>
            <w:r>
              <w:rPr>
                <w:b/>
                <w:bCs/>
                <w:sz w:val="24"/>
                <w:highlight w:val="none"/>
              </w:rPr>
              <w:t>2</w:t>
            </w:r>
            <w:r>
              <w:rPr>
                <w:rFonts w:hint="eastAsia"/>
                <w:b/>
                <w:bCs/>
                <w:sz w:val="24"/>
                <w:highlight w:val="none"/>
                <w:lang w:val="en-US" w:eastAsia="zh-CN"/>
              </w:rPr>
              <w:t>.</w:t>
            </w:r>
            <w:r>
              <w:rPr>
                <w:b/>
                <w:bCs/>
                <w:sz w:val="24"/>
                <w:highlight w:val="none"/>
              </w:rPr>
              <w:t>施工期</w:t>
            </w:r>
            <w:r>
              <w:rPr>
                <w:rFonts w:hint="eastAsia"/>
                <w:b/>
                <w:bCs/>
                <w:sz w:val="24"/>
                <w:highlight w:val="none"/>
                <w:lang w:val="en-US" w:eastAsia="zh-CN"/>
              </w:rPr>
              <w:t>废水防治措施</w:t>
            </w:r>
          </w:p>
          <w:p w14:paraId="677B35A3">
            <w:pPr>
              <w:pStyle w:val="74"/>
              <w:shd w:val="clear"/>
              <w:ind w:firstLine="480"/>
              <w:rPr>
                <w:highlight w:val="none"/>
              </w:rPr>
            </w:pPr>
            <w:r>
              <w:rPr>
                <w:rFonts w:hint="default"/>
                <w:highlight w:val="none"/>
              </w:rPr>
              <w:t>项目施工期废水主要包括施工废水及施工人员产生的生活污水等。其中施工废水主要污染物为SS</w:t>
            </w:r>
            <w:r>
              <w:rPr>
                <w:rFonts w:hint="default"/>
                <w:highlight w:val="none"/>
                <w:lang w:eastAsia="zh-CN"/>
              </w:rPr>
              <w:t>，</w:t>
            </w:r>
            <w:r>
              <w:rPr>
                <w:rFonts w:hint="default"/>
                <w:highlight w:val="none"/>
              </w:rPr>
              <w:t>经施工场地内设置的沉淀池沉淀后回用于施工工序</w:t>
            </w:r>
            <w:r>
              <w:rPr>
                <w:rFonts w:hint="default"/>
                <w:highlight w:val="none"/>
                <w:lang w:eastAsia="zh-CN"/>
              </w:rPr>
              <w:t>，</w:t>
            </w:r>
            <w:r>
              <w:rPr>
                <w:rFonts w:hint="default"/>
                <w:highlight w:val="none"/>
              </w:rPr>
              <w:t>不外排；生活污水主要污染物包括COD、BOD5、SS、氨氮等</w:t>
            </w:r>
            <w:r>
              <w:rPr>
                <w:rFonts w:hint="default"/>
                <w:highlight w:val="none"/>
                <w:lang w:eastAsia="zh-CN"/>
              </w:rPr>
              <w:t>，</w:t>
            </w:r>
            <w:r>
              <w:rPr>
                <w:rFonts w:hint="default"/>
                <w:highlight w:val="none"/>
              </w:rPr>
              <w:t>经临时防渗旱厕处理后定期清掏</w:t>
            </w:r>
            <w:r>
              <w:rPr>
                <w:rFonts w:hint="default"/>
                <w:highlight w:val="none"/>
                <w:lang w:eastAsia="zh-CN"/>
              </w:rPr>
              <w:t>，</w:t>
            </w:r>
            <w:r>
              <w:rPr>
                <w:rFonts w:hint="default"/>
                <w:highlight w:val="none"/>
              </w:rPr>
              <w:t>对环境影响轻微。</w:t>
            </w:r>
          </w:p>
          <w:p w14:paraId="7F5CA434">
            <w:pPr>
              <w:pStyle w:val="74"/>
              <w:shd w:val="clear"/>
              <w:ind w:firstLine="482"/>
              <w:rPr>
                <w:b/>
                <w:bCs/>
                <w:highlight w:val="none"/>
              </w:rPr>
            </w:pPr>
            <w:r>
              <w:rPr>
                <w:b/>
                <w:bCs/>
                <w:highlight w:val="none"/>
              </w:rPr>
              <w:t>3</w:t>
            </w:r>
            <w:r>
              <w:rPr>
                <w:rFonts w:hint="eastAsia"/>
                <w:b/>
                <w:bCs/>
                <w:highlight w:val="none"/>
                <w:lang w:val="en-US" w:eastAsia="zh-CN"/>
              </w:rPr>
              <w:t>.</w:t>
            </w:r>
            <w:r>
              <w:rPr>
                <w:b/>
                <w:bCs/>
                <w:highlight w:val="none"/>
              </w:rPr>
              <w:t>施工期</w:t>
            </w:r>
            <w:r>
              <w:rPr>
                <w:rFonts w:hint="eastAsia"/>
                <w:b/>
                <w:bCs/>
                <w:highlight w:val="none"/>
                <w:lang w:val="en-US" w:eastAsia="zh-CN"/>
              </w:rPr>
              <w:t>噪</w:t>
            </w:r>
            <w:r>
              <w:rPr>
                <w:b/>
                <w:bCs/>
                <w:highlight w:val="none"/>
              </w:rPr>
              <w:t>声</w:t>
            </w:r>
            <w:r>
              <w:rPr>
                <w:rFonts w:hint="eastAsia"/>
                <w:b/>
                <w:bCs/>
                <w:highlight w:val="none"/>
                <w:lang w:eastAsia="zh-CN"/>
              </w:rPr>
              <w:t>污染</w:t>
            </w:r>
            <w:r>
              <w:rPr>
                <w:rFonts w:hint="eastAsia"/>
                <w:b/>
                <w:bCs/>
                <w:sz w:val="24"/>
                <w:highlight w:val="none"/>
                <w:lang w:val="en-US" w:eastAsia="zh-CN"/>
              </w:rPr>
              <w:t>防治措施</w:t>
            </w:r>
          </w:p>
          <w:p w14:paraId="16ED90E0">
            <w:pPr>
              <w:pStyle w:val="74"/>
              <w:shd w:val="clear"/>
              <w:ind w:firstLine="480"/>
              <w:rPr>
                <w:highlight w:val="none"/>
              </w:rPr>
            </w:pPr>
            <w:r>
              <w:rPr>
                <w:rFonts w:hint="eastAsia"/>
                <w:highlight w:val="none"/>
              </w:rPr>
              <w:t>施工期产生噪声的施工机械主要为挖土机、推土机、卡车、振动机等，多为间歇性非稳态声源；施工作业噪声主要为一些零星的敲打声、装卸车辆的撞击声、吆喝声等，多为瞬间噪声；运输车辆噪声一般在95dB（A）左右。为降低施工噪声对周围环境的影响，采取以下防治措施：</w:t>
            </w:r>
          </w:p>
          <w:p w14:paraId="69779076">
            <w:pPr>
              <w:pStyle w:val="74"/>
              <w:shd w:val="clear"/>
              <w:ind w:firstLine="480"/>
              <w:rPr>
                <w:highlight w:val="none"/>
              </w:rPr>
            </w:pPr>
            <w:r>
              <w:rPr>
                <w:rFonts w:hint="eastAsia"/>
                <w:highlight w:val="none"/>
              </w:rPr>
              <w:t>（1）合理布局施工场地，避免在同一地点同时使用大量动力机械设备，从而避免局部声级过高。</w:t>
            </w:r>
          </w:p>
          <w:p w14:paraId="75B0FF32">
            <w:pPr>
              <w:pStyle w:val="74"/>
              <w:shd w:val="clear"/>
              <w:ind w:firstLine="480"/>
              <w:rPr>
                <w:highlight w:val="none"/>
              </w:rPr>
            </w:pPr>
            <w:r>
              <w:rPr>
                <w:rFonts w:hint="eastAsia"/>
                <w:highlight w:val="none"/>
              </w:rPr>
              <w:t>（2）合理安排施工时间，</w:t>
            </w:r>
            <w:r>
              <w:rPr>
                <w:rFonts w:hint="eastAsia"/>
                <w:highlight w:val="none"/>
                <w:lang w:eastAsia="zh-CN"/>
              </w:rPr>
              <w:t>制定</w:t>
            </w:r>
            <w:r>
              <w:rPr>
                <w:rFonts w:hint="eastAsia"/>
                <w:highlight w:val="none"/>
              </w:rPr>
              <w:t>施工计划时，应尽可能避免大量高噪声设备同时施工。</w:t>
            </w:r>
          </w:p>
          <w:p w14:paraId="305D1DBE">
            <w:pPr>
              <w:pStyle w:val="74"/>
              <w:shd w:val="clear"/>
              <w:ind w:firstLine="480"/>
              <w:rPr>
                <w:highlight w:val="none"/>
              </w:rPr>
            </w:pPr>
            <w:r>
              <w:rPr>
                <w:rFonts w:hint="eastAsia"/>
                <w:highlight w:val="none"/>
              </w:rPr>
              <w:t>（3）不在施工现场使用混凝土搅拌机，向有资质单位购买商品预制混凝土。</w:t>
            </w:r>
          </w:p>
          <w:p w14:paraId="186D5076">
            <w:pPr>
              <w:pStyle w:val="74"/>
              <w:shd w:val="clear"/>
              <w:ind w:firstLine="480"/>
              <w:rPr>
                <w:highlight w:val="none"/>
              </w:rPr>
            </w:pPr>
            <w:r>
              <w:rPr>
                <w:rFonts w:hint="eastAsia"/>
                <w:highlight w:val="none"/>
              </w:rPr>
              <w:t>（4）设备选型上尽量采用低噪声设备，如以液压机械代替燃油机械，振捣器采用高频振捣器等；固定机械设备与挖土、运土机械，如挖掘机、推土机等，可通过排气管消音器和隔离发动机振动部件的方法降低噪声；对动力机械设备和运输车辆进行定期维修和养护。</w:t>
            </w:r>
          </w:p>
          <w:p w14:paraId="50EC4515">
            <w:pPr>
              <w:pStyle w:val="74"/>
              <w:shd w:val="clear"/>
              <w:ind w:firstLine="480"/>
              <w:rPr>
                <w:highlight w:val="none"/>
              </w:rPr>
            </w:pPr>
            <w:r>
              <w:rPr>
                <w:rFonts w:hint="eastAsia"/>
                <w:highlight w:val="none"/>
              </w:rPr>
              <w:t>（5）项目建设所需水泥、沙石等物料</w:t>
            </w:r>
            <w:r>
              <w:rPr>
                <w:rFonts w:hint="eastAsia"/>
                <w:highlight w:val="none"/>
                <w:lang w:eastAsia="zh-CN"/>
              </w:rPr>
              <w:t>运输</w:t>
            </w:r>
            <w:r>
              <w:rPr>
                <w:rFonts w:hint="eastAsia"/>
                <w:highlight w:val="none"/>
              </w:rPr>
              <w:t>、弃土弃渣等施工垃圾的</w:t>
            </w:r>
            <w:r>
              <w:rPr>
                <w:rFonts w:hint="eastAsia"/>
                <w:highlight w:val="none"/>
                <w:lang w:eastAsia="zh-CN"/>
              </w:rPr>
              <w:t>运输</w:t>
            </w:r>
            <w:r>
              <w:rPr>
                <w:rFonts w:hint="eastAsia"/>
                <w:highlight w:val="none"/>
              </w:rPr>
              <w:t>均采用汽车运输，施工期间应合理安排运输时间和运输路线，经过敏感区时应减速慢行，禁止鸣笛，尽量减少交通噪声影响。</w:t>
            </w:r>
          </w:p>
          <w:p w14:paraId="146B106B">
            <w:pPr>
              <w:pStyle w:val="74"/>
              <w:shd w:val="clear"/>
              <w:ind w:firstLine="480"/>
              <w:rPr>
                <w:rFonts w:hint="eastAsia"/>
                <w:highlight w:val="none"/>
              </w:rPr>
            </w:pPr>
            <w:r>
              <w:rPr>
                <w:rFonts w:hint="eastAsia"/>
                <w:highlight w:val="none"/>
              </w:rPr>
              <w:t>通过采取有效措施，加强施工过程管理，限制车辆出入速度，合理布置高噪声设备，可将噪声降至最低，使施工期噪声的排放满足《建筑施工场界环境噪声排放标准》（GB12523-2011）的相关要求，因此，施工期噪声对周围声环境的影响较小。</w:t>
            </w:r>
          </w:p>
          <w:p w14:paraId="2B346BF7">
            <w:pPr>
              <w:pStyle w:val="74"/>
              <w:shd w:val="clear"/>
              <w:spacing w:line="240" w:lineRule="auto"/>
              <w:ind w:firstLine="480"/>
              <w:rPr>
                <w:rFonts w:hint="eastAsia"/>
                <w:sz w:val="32"/>
                <w:szCs w:val="22"/>
                <w:highlight w:val="none"/>
              </w:rPr>
            </w:pPr>
          </w:p>
          <w:p w14:paraId="6BED1024">
            <w:pPr>
              <w:shd w:val="clear"/>
              <w:spacing w:line="480" w:lineRule="exact"/>
              <w:ind w:firstLine="482" w:firstLineChars="200"/>
              <w:rPr>
                <w:b/>
                <w:bCs/>
                <w:sz w:val="24"/>
                <w:highlight w:val="none"/>
              </w:rPr>
            </w:pPr>
            <w:r>
              <w:rPr>
                <w:b/>
                <w:bCs/>
                <w:sz w:val="24"/>
                <w:highlight w:val="none"/>
              </w:rPr>
              <w:t>4</w:t>
            </w:r>
            <w:r>
              <w:rPr>
                <w:rFonts w:hint="eastAsia"/>
                <w:b/>
                <w:bCs/>
                <w:sz w:val="24"/>
                <w:highlight w:val="none"/>
                <w:lang w:val="en-US" w:eastAsia="zh-CN"/>
              </w:rPr>
              <w:t>.</w:t>
            </w:r>
            <w:r>
              <w:rPr>
                <w:b/>
                <w:bCs/>
                <w:sz w:val="24"/>
                <w:highlight w:val="none"/>
              </w:rPr>
              <w:t>施工期固体废物</w:t>
            </w:r>
            <w:r>
              <w:rPr>
                <w:rFonts w:hint="eastAsia"/>
                <w:b/>
                <w:bCs/>
                <w:sz w:val="24"/>
                <w:highlight w:val="none"/>
                <w:lang w:val="en-US" w:eastAsia="zh-CN"/>
              </w:rPr>
              <w:t>防治措施</w:t>
            </w:r>
          </w:p>
          <w:p w14:paraId="68867F2F">
            <w:pPr>
              <w:shd w:val="clear"/>
              <w:spacing w:line="480" w:lineRule="exact"/>
              <w:ind w:firstLine="480" w:firstLineChars="200"/>
              <w:rPr>
                <w:sz w:val="24"/>
                <w:highlight w:val="none"/>
              </w:rPr>
            </w:pPr>
            <w:r>
              <w:rPr>
                <w:sz w:val="24"/>
                <w:highlight w:val="none"/>
              </w:rPr>
              <w:t>施工期产生的固体废物主要为建筑垃圾</w:t>
            </w:r>
            <w:r>
              <w:rPr>
                <w:rFonts w:hint="eastAsia"/>
                <w:sz w:val="24"/>
                <w:highlight w:val="none"/>
              </w:rPr>
              <w:t>、</w:t>
            </w:r>
            <w:r>
              <w:rPr>
                <w:sz w:val="24"/>
                <w:highlight w:val="none"/>
              </w:rPr>
              <w:t>施工废弃土方以及施工人员的生活垃圾。</w:t>
            </w:r>
          </w:p>
          <w:p w14:paraId="675E6A59">
            <w:pPr>
              <w:shd w:val="clear"/>
              <w:spacing w:line="480" w:lineRule="exact"/>
              <w:ind w:firstLine="480" w:firstLineChars="200"/>
              <w:rPr>
                <w:sz w:val="24"/>
                <w:highlight w:val="none"/>
              </w:rPr>
            </w:pPr>
            <w:r>
              <w:rPr>
                <w:rFonts w:hint="eastAsia"/>
                <w:sz w:val="24"/>
                <w:highlight w:val="none"/>
              </w:rPr>
              <w:t>本项目建筑垃圾主要包含钢筋、砖瓦以及建筑废渣，废钢筋和废砖瓦回用于本项目建设过程中。建筑废渣应</w:t>
            </w:r>
            <w:r>
              <w:rPr>
                <w:sz w:val="24"/>
                <w:highlight w:val="none"/>
              </w:rPr>
              <w:t>及时清运</w:t>
            </w:r>
            <w:r>
              <w:rPr>
                <w:rFonts w:hint="eastAsia"/>
                <w:sz w:val="24"/>
                <w:highlight w:val="none"/>
              </w:rPr>
              <w:t>，按照当地环保部门的要求运至指定的地点处理。</w:t>
            </w:r>
            <w:r>
              <w:rPr>
                <w:sz w:val="24"/>
                <w:highlight w:val="none"/>
              </w:rPr>
              <w:t>外运过程中</w:t>
            </w:r>
            <w:r>
              <w:rPr>
                <w:rFonts w:hint="eastAsia"/>
                <w:sz w:val="24"/>
                <w:highlight w:val="none"/>
              </w:rPr>
              <w:t>应合理安排运输时间和运输路线，</w:t>
            </w:r>
            <w:r>
              <w:rPr>
                <w:sz w:val="24"/>
                <w:highlight w:val="none"/>
              </w:rPr>
              <w:t>运输车辆</w:t>
            </w:r>
            <w:r>
              <w:rPr>
                <w:rFonts w:hint="eastAsia"/>
                <w:sz w:val="24"/>
                <w:highlight w:val="none"/>
              </w:rPr>
              <w:t>应</w:t>
            </w:r>
            <w:r>
              <w:rPr>
                <w:sz w:val="24"/>
                <w:highlight w:val="none"/>
              </w:rPr>
              <w:t>以苫布遮盖</w:t>
            </w:r>
            <w:r>
              <w:rPr>
                <w:rFonts w:hint="eastAsia"/>
                <w:sz w:val="24"/>
                <w:highlight w:val="none"/>
              </w:rPr>
              <w:t>，严禁凌空抛撒、野蛮装卸，保证物料不遗撒外漏，同时不得擅自倾倒、堆放、丢弃。</w:t>
            </w:r>
          </w:p>
          <w:p w14:paraId="11A0CB77">
            <w:pPr>
              <w:shd w:val="clear"/>
              <w:spacing w:line="480" w:lineRule="exact"/>
              <w:ind w:firstLine="480" w:firstLineChars="200"/>
              <w:rPr>
                <w:sz w:val="24"/>
                <w:highlight w:val="none"/>
              </w:rPr>
            </w:pPr>
            <w:r>
              <w:rPr>
                <w:sz w:val="24"/>
                <w:highlight w:val="none"/>
              </w:rPr>
              <w:t>本项目施工过程中土方挖填量很少</w:t>
            </w:r>
            <w:r>
              <w:rPr>
                <w:rFonts w:hint="eastAsia"/>
                <w:sz w:val="24"/>
                <w:highlight w:val="none"/>
              </w:rPr>
              <w:t>，</w:t>
            </w:r>
            <w:r>
              <w:rPr>
                <w:sz w:val="24"/>
                <w:highlight w:val="none"/>
              </w:rPr>
              <w:t>产生的土方</w:t>
            </w:r>
            <w:r>
              <w:rPr>
                <w:rFonts w:hint="eastAsia"/>
                <w:sz w:val="24"/>
                <w:highlight w:val="none"/>
              </w:rPr>
              <w:t>尽可能就地回填，不能回填的全部作为场地的平整工程用土</w:t>
            </w:r>
            <w:r>
              <w:rPr>
                <w:rFonts w:hint="eastAsia"/>
                <w:bCs/>
                <w:sz w:val="24"/>
                <w:highlight w:val="none"/>
              </w:rPr>
              <w:t>。</w:t>
            </w:r>
            <w:r>
              <w:rPr>
                <w:sz w:val="24"/>
                <w:highlight w:val="none"/>
              </w:rPr>
              <w:t>项目不设置施工营地</w:t>
            </w:r>
            <w:r>
              <w:rPr>
                <w:rFonts w:hint="eastAsia"/>
                <w:sz w:val="24"/>
                <w:highlight w:val="none"/>
              </w:rPr>
              <w:t>，</w:t>
            </w:r>
            <w:r>
              <w:rPr>
                <w:sz w:val="24"/>
                <w:highlight w:val="none"/>
              </w:rPr>
              <w:t>施工人员生活垃圾产生量较小，收集后交环卫部门统一处理。</w:t>
            </w:r>
          </w:p>
          <w:p w14:paraId="62266B79">
            <w:pPr>
              <w:shd w:val="clear"/>
              <w:spacing w:line="480" w:lineRule="exact"/>
              <w:ind w:firstLine="480" w:firstLineChars="200"/>
              <w:rPr>
                <w:sz w:val="24"/>
                <w:highlight w:val="none"/>
              </w:rPr>
            </w:pPr>
            <w:r>
              <w:rPr>
                <w:rFonts w:hint="eastAsia"/>
                <w:sz w:val="24"/>
                <w:highlight w:val="none"/>
              </w:rPr>
              <w:t>综上所述，本项目固体废物组成成分相对简单，施工产生的固体废物均能得到妥善处置。在施工过程中要注意对施工固体废物妥善堆存，暂存点要采取必要的防渗、防水土流失措施，避免对土壤、地下水造成影响。因此在暂存、堆置及相应处置方式合理的条件下，本项目施工中产生的固体废物对当地环境影响较小。</w:t>
            </w:r>
          </w:p>
          <w:p w14:paraId="14D03EB6">
            <w:pPr>
              <w:shd w:val="clear"/>
              <w:spacing w:line="360" w:lineRule="auto"/>
              <w:ind w:firstLine="482" w:firstLineChars="200"/>
              <w:rPr>
                <w:rFonts w:hint="eastAsia" w:eastAsia="宋体"/>
                <w:b/>
                <w:bCs/>
                <w:sz w:val="24"/>
                <w:highlight w:val="none"/>
                <w:lang w:eastAsia="zh-CN"/>
              </w:rPr>
            </w:pPr>
            <w:r>
              <w:rPr>
                <w:b/>
                <w:bCs/>
                <w:sz w:val="24"/>
                <w:highlight w:val="none"/>
              </w:rPr>
              <w:t>5</w:t>
            </w:r>
            <w:r>
              <w:rPr>
                <w:rFonts w:hint="eastAsia"/>
                <w:b/>
                <w:bCs/>
                <w:sz w:val="24"/>
                <w:highlight w:val="none"/>
                <w:lang w:val="en-US" w:eastAsia="zh-CN"/>
              </w:rPr>
              <w:t>.</w:t>
            </w:r>
            <w:r>
              <w:rPr>
                <w:b/>
                <w:bCs/>
                <w:sz w:val="24"/>
                <w:highlight w:val="none"/>
              </w:rPr>
              <w:t>生态</w:t>
            </w:r>
            <w:r>
              <w:rPr>
                <w:rFonts w:hint="eastAsia"/>
                <w:b/>
                <w:bCs/>
                <w:sz w:val="24"/>
                <w:highlight w:val="none"/>
                <w:lang w:val="en-US" w:eastAsia="zh-CN"/>
              </w:rPr>
              <w:t>保护措施</w:t>
            </w:r>
          </w:p>
          <w:p w14:paraId="54CF1CF1">
            <w:pPr>
              <w:pStyle w:val="74"/>
              <w:shd w:val="clear"/>
              <w:ind w:firstLine="480"/>
              <w:rPr>
                <w:highlight w:val="none"/>
              </w:rPr>
            </w:pPr>
            <w:r>
              <w:rPr>
                <w:rFonts w:hint="eastAsia"/>
                <w:highlight w:val="none"/>
              </w:rPr>
              <w:t>经现场调查，项目评价范围内无风景名胜区、自然保护区、饮用水水源地以及国家保护野生动物、珍稀动植物等特殊保护对象。占地范围内基本无植被，施工期生态影响主要为</w:t>
            </w:r>
            <w:r>
              <w:rPr>
                <w:highlight w:val="none"/>
              </w:rPr>
              <w:t>基础工程中挖、填土方作业及物料堆放将带来水土流失影响。为减小水土流失影响，采取</w:t>
            </w:r>
            <w:r>
              <w:rPr>
                <w:rFonts w:hint="eastAsia"/>
                <w:highlight w:val="none"/>
              </w:rPr>
              <w:t>如下</w:t>
            </w:r>
            <w:r>
              <w:rPr>
                <w:highlight w:val="none"/>
              </w:rPr>
              <w:t>生态环境防护措施：</w:t>
            </w:r>
          </w:p>
          <w:p w14:paraId="41D726C1">
            <w:pPr>
              <w:pStyle w:val="74"/>
              <w:shd w:val="clear"/>
              <w:ind w:firstLine="480"/>
              <w:rPr>
                <w:highlight w:val="none"/>
              </w:rPr>
            </w:pPr>
            <w:r>
              <w:rPr>
                <w:rFonts w:hint="eastAsia"/>
                <w:highlight w:val="none"/>
              </w:rPr>
              <w:t>（1）</w:t>
            </w:r>
            <w:r>
              <w:rPr>
                <w:highlight w:val="none"/>
              </w:rPr>
              <w:t>施工时严格划定</w:t>
            </w:r>
            <w:r>
              <w:rPr>
                <w:rFonts w:hint="eastAsia"/>
                <w:highlight w:val="none"/>
              </w:rPr>
              <w:t>了</w:t>
            </w:r>
            <w:r>
              <w:rPr>
                <w:highlight w:val="none"/>
              </w:rPr>
              <w:t>施工作业范围，在施工带内施工。</w:t>
            </w:r>
          </w:p>
          <w:p w14:paraId="468DEEC8">
            <w:pPr>
              <w:pStyle w:val="74"/>
              <w:shd w:val="clear"/>
              <w:ind w:firstLine="480"/>
              <w:rPr>
                <w:highlight w:val="none"/>
              </w:rPr>
            </w:pPr>
            <w:r>
              <w:rPr>
                <w:rFonts w:hint="eastAsia"/>
                <w:highlight w:val="none"/>
              </w:rPr>
              <w:t>（2）</w:t>
            </w:r>
            <w:r>
              <w:rPr>
                <w:highlight w:val="none"/>
              </w:rPr>
              <w:t>对施工场地进行</w:t>
            </w:r>
            <w:r>
              <w:rPr>
                <w:rFonts w:hint="eastAsia"/>
                <w:highlight w:val="none"/>
              </w:rPr>
              <w:t>了</w:t>
            </w:r>
            <w:r>
              <w:rPr>
                <w:highlight w:val="none"/>
              </w:rPr>
              <w:t>合理的规划，对建筑材料设</w:t>
            </w:r>
            <w:r>
              <w:rPr>
                <w:rFonts w:hint="eastAsia"/>
                <w:highlight w:val="none"/>
              </w:rPr>
              <w:t>有</w:t>
            </w:r>
            <w:r>
              <w:rPr>
                <w:highlight w:val="none"/>
              </w:rPr>
              <w:t>专门的堆棚或设置</w:t>
            </w:r>
            <w:r>
              <w:rPr>
                <w:rFonts w:hint="eastAsia"/>
                <w:highlight w:val="none"/>
                <w:lang w:eastAsia="zh-CN"/>
              </w:rPr>
              <w:t>围挡</w:t>
            </w:r>
            <w:r>
              <w:rPr>
                <w:highlight w:val="none"/>
              </w:rPr>
              <w:t>。</w:t>
            </w:r>
          </w:p>
          <w:p w14:paraId="74175858">
            <w:pPr>
              <w:pStyle w:val="74"/>
              <w:shd w:val="clear"/>
              <w:ind w:firstLine="480"/>
              <w:rPr>
                <w:rFonts w:hint="eastAsia" w:ascii="宋体" w:hAnsi="宋体" w:cs="宋体"/>
                <w:bCs/>
                <w:spacing w:val="-10"/>
                <w:sz w:val="24"/>
                <w:highlight w:val="none"/>
              </w:rPr>
            </w:pPr>
            <w:r>
              <w:rPr>
                <w:rFonts w:hint="eastAsia"/>
                <w:highlight w:val="none"/>
              </w:rPr>
              <w:t>（3）</w:t>
            </w:r>
            <w:r>
              <w:rPr>
                <w:highlight w:val="none"/>
              </w:rPr>
              <w:t>施工中基础施工时避开雨季实施地表开挖，且采取随挖随运、随铺随压等措施，施工结束后做好土地的硬化工作。</w:t>
            </w:r>
          </w:p>
        </w:tc>
      </w:tr>
      <w:tr w14:paraId="64978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2" w:hRule="atLeast"/>
          <w:jc w:val="center"/>
        </w:trPr>
        <w:tc>
          <w:tcPr>
            <w:tcW w:w="528" w:type="dxa"/>
            <w:tcBorders>
              <w:top w:val="single" w:color="auto" w:sz="4" w:space="0"/>
            </w:tcBorders>
            <w:tcMar>
              <w:left w:w="28" w:type="dxa"/>
              <w:right w:w="28" w:type="dxa"/>
            </w:tcMar>
            <w:vAlign w:val="center"/>
          </w:tcPr>
          <w:p w14:paraId="27AC4269">
            <w:pPr>
              <w:shd w:val="clear"/>
              <w:adjustRightInd w:val="0"/>
              <w:snapToGrid w:val="0"/>
              <w:jc w:val="center"/>
              <w:rPr>
                <w:rFonts w:hint="eastAsia" w:ascii="宋体" w:hAnsi="宋体" w:cs="宋体"/>
                <w:bCs/>
                <w:sz w:val="24"/>
                <w:highlight w:val="none"/>
              </w:rPr>
            </w:pPr>
            <w:bookmarkStart w:id="13" w:name="_Hlk105748213"/>
            <w:r>
              <w:rPr>
                <w:rFonts w:hint="eastAsia" w:ascii="宋体" w:hAnsi="宋体" w:cs="宋体"/>
                <w:bCs/>
                <w:sz w:val="24"/>
                <w:highlight w:val="none"/>
              </w:rPr>
              <w:t>运营</w:t>
            </w:r>
          </w:p>
          <w:p w14:paraId="2CD6DCED">
            <w:pPr>
              <w:shd w:val="clear"/>
              <w:adjustRightInd w:val="0"/>
              <w:snapToGrid w:val="0"/>
              <w:jc w:val="center"/>
              <w:rPr>
                <w:rFonts w:hint="eastAsia" w:ascii="宋体" w:hAnsi="宋体" w:cs="宋体"/>
                <w:bCs/>
                <w:sz w:val="24"/>
                <w:highlight w:val="none"/>
              </w:rPr>
            </w:pPr>
            <w:r>
              <w:rPr>
                <w:rFonts w:hint="eastAsia" w:ascii="宋体" w:hAnsi="宋体" w:cs="宋体"/>
                <w:bCs/>
                <w:sz w:val="24"/>
                <w:highlight w:val="none"/>
              </w:rPr>
              <w:t>期环</w:t>
            </w:r>
          </w:p>
          <w:p w14:paraId="3F4EB4ED">
            <w:pPr>
              <w:shd w:val="clear"/>
              <w:adjustRightInd w:val="0"/>
              <w:snapToGrid w:val="0"/>
              <w:jc w:val="center"/>
              <w:rPr>
                <w:rFonts w:hint="eastAsia" w:ascii="宋体" w:hAnsi="宋体" w:cs="宋体"/>
                <w:bCs/>
                <w:sz w:val="24"/>
                <w:highlight w:val="none"/>
              </w:rPr>
            </w:pPr>
            <w:r>
              <w:rPr>
                <w:rFonts w:hint="eastAsia" w:ascii="宋体" w:hAnsi="宋体" w:cs="宋体"/>
                <w:bCs/>
                <w:sz w:val="24"/>
                <w:highlight w:val="none"/>
              </w:rPr>
              <w:t>境影</w:t>
            </w:r>
          </w:p>
          <w:p w14:paraId="7E9F185A">
            <w:pPr>
              <w:shd w:val="clear"/>
              <w:adjustRightInd w:val="0"/>
              <w:snapToGrid w:val="0"/>
              <w:jc w:val="center"/>
              <w:rPr>
                <w:rFonts w:hint="eastAsia" w:ascii="宋体" w:hAnsi="宋体" w:cs="宋体"/>
                <w:bCs/>
                <w:sz w:val="24"/>
                <w:highlight w:val="none"/>
              </w:rPr>
            </w:pPr>
            <w:r>
              <w:rPr>
                <w:rFonts w:hint="eastAsia" w:ascii="宋体" w:hAnsi="宋体" w:cs="宋体"/>
                <w:bCs/>
                <w:sz w:val="24"/>
                <w:highlight w:val="none"/>
              </w:rPr>
              <w:t>响和</w:t>
            </w:r>
          </w:p>
          <w:p w14:paraId="3D843FC5">
            <w:pPr>
              <w:shd w:val="clear"/>
              <w:adjustRightInd w:val="0"/>
              <w:snapToGrid w:val="0"/>
              <w:jc w:val="center"/>
              <w:rPr>
                <w:rFonts w:hint="eastAsia" w:ascii="宋体" w:hAnsi="宋体" w:cs="宋体"/>
                <w:bCs/>
                <w:sz w:val="24"/>
                <w:highlight w:val="none"/>
              </w:rPr>
            </w:pPr>
            <w:r>
              <w:rPr>
                <w:rFonts w:hint="eastAsia" w:ascii="宋体" w:hAnsi="宋体" w:cs="宋体"/>
                <w:bCs/>
                <w:sz w:val="24"/>
                <w:highlight w:val="none"/>
              </w:rPr>
              <w:t>保护</w:t>
            </w:r>
          </w:p>
          <w:p w14:paraId="7E44DB82">
            <w:pPr>
              <w:shd w:val="clear"/>
              <w:adjustRightInd w:val="0"/>
              <w:snapToGrid w:val="0"/>
              <w:jc w:val="center"/>
              <w:rPr>
                <w:rFonts w:hint="eastAsia" w:ascii="宋体" w:hAnsi="宋体" w:cs="宋体"/>
                <w:bCs/>
                <w:sz w:val="24"/>
                <w:highlight w:val="none"/>
              </w:rPr>
            </w:pPr>
            <w:r>
              <w:rPr>
                <w:rFonts w:hint="eastAsia" w:ascii="宋体" w:hAnsi="宋体" w:cs="宋体"/>
                <w:bCs/>
                <w:sz w:val="24"/>
                <w:highlight w:val="none"/>
              </w:rPr>
              <w:t>措施</w:t>
            </w:r>
          </w:p>
        </w:tc>
        <w:tc>
          <w:tcPr>
            <w:tcW w:w="8453" w:type="dxa"/>
            <w:tcBorders>
              <w:top w:val="single" w:color="auto" w:sz="4" w:space="0"/>
            </w:tcBorders>
            <w:vAlign w:val="center"/>
          </w:tcPr>
          <w:p w14:paraId="022B101F">
            <w:pPr>
              <w:numPr>
                <w:ilvl w:val="0"/>
                <w:numId w:val="0"/>
              </w:numPr>
              <w:shd w:val="clear"/>
              <w:spacing w:line="360" w:lineRule="auto"/>
              <w:ind w:firstLine="482" w:firstLineChars="200"/>
              <w:rPr>
                <w:b/>
                <w:bCs/>
                <w:sz w:val="24"/>
                <w:highlight w:val="none"/>
              </w:rPr>
            </w:pPr>
            <w:r>
              <w:rPr>
                <w:rFonts w:hint="eastAsia"/>
                <w:b/>
                <w:bCs/>
                <w:sz w:val="24"/>
                <w:highlight w:val="none"/>
                <w:lang w:val="en-US" w:eastAsia="zh-CN"/>
              </w:rPr>
              <w:t>1.</w:t>
            </w:r>
            <w:r>
              <w:rPr>
                <w:rFonts w:hint="eastAsia"/>
                <w:b/>
                <w:bCs/>
                <w:sz w:val="24"/>
                <w:highlight w:val="none"/>
              </w:rPr>
              <w:t>废气</w:t>
            </w:r>
          </w:p>
          <w:p w14:paraId="240CDD6C">
            <w:pPr>
              <w:numPr>
                <w:ilvl w:val="0"/>
                <w:numId w:val="1"/>
              </w:numPr>
              <w:shd w:val="clear"/>
              <w:spacing w:line="360" w:lineRule="auto"/>
              <w:ind w:firstLine="482" w:firstLineChars="200"/>
              <w:rPr>
                <w:rFonts w:hint="eastAsia" w:hAnsi="宋体"/>
                <w:b/>
                <w:bCs/>
                <w:sz w:val="24"/>
                <w:highlight w:val="none"/>
              </w:rPr>
            </w:pPr>
            <w:bookmarkStart w:id="14" w:name="_Hlk96193419"/>
            <w:r>
              <w:rPr>
                <w:rFonts w:hint="eastAsia" w:hAnsi="宋体"/>
                <w:b/>
                <w:bCs/>
                <w:sz w:val="24"/>
                <w:highlight w:val="none"/>
              </w:rPr>
              <w:t>正常工况下废气</w:t>
            </w:r>
            <w:r>
              <w:rPr>
                <w:rFonts w:hint="eastAsia" w:hAnsi="宋体"/>
                <w:b/>
                <w:bCs/>
                <w:sz w:val="24"/>
                <w:highlight w:val="none"/>
                <w:lang w:eastAsia="zh-CN"/>
              </w:rPr>
              <w:t>产</w:t>
            </w:r>
            <w:r>
              <w:rPr>
                <w:rFonts w:hint="eastAsia" w:hAnsi="宋体"/>
                <w:b/>
                <w:bCs/>
                <w:sz w:val="24"/>
                <w:highlight w:val="none"/>
              </w:rPr>
              <w:t>排放情况</w:t>
            </w:r>
          </w:p>
          <w:p w14:paraId="03383BA1">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本项目运营期废气主要为原料卸料、提升扬尘、玉米筛选过程中产生的粉尘、</w:t>
            </w:r>
            <w:r>
              <w:rPr>
                <w:rFonts w:hint="eastAsia" w:cs="Times New Roman"/>
                <w:highlight w:val="none"/>
                <w:lang w:val="en-US" w:eastAsia="zh-CN"/>
              </w:rPr>
              <w:t>燃料库</w:t>
            </w:r>
            <w:r>
              <w:rPr>
                <w:rFonts w:hint="default" w:ascii="Times New Roman" w:hAnsi="Times New Roman" w:cs="Times New Roman"/>
                <w:highlight w:val="none"/>
                <w:lang w:val="en-US" w:eastAsia="zh-CN"/>
              </w:rPr>
              <w:t>及灰渣库扬尘、原料堆场扬尘及成品堆场扬尘、原料蒸煮过程中</w:t>
            </w:r>
            <w:r>
              <w:rPr>
                <w:rFonts w:hint="eastAsia" w:cs="Times New Roman"/>
                <w:highlight w:val="none"/>
                <w:lang w:val="en-US" w:eastAsia="zh-CN"/>
              </w:rPr>
              <w:t>生物质蒸汽发生器</w:t>
            </w:r>
            <w:r>
              <w:rPr>
                <w:rFonts w:hint="default" w:ascii="Times New Roman" w:hAnsi="Times New Roman" w:cs="Times New Roman"/>
                <w:highlight w:val="none"/>
                <w:lang w:val="en-US" w:eastAsia="zh-CN"/>
              </w:rPr>
              <w:t>产生的废气、烘干过程中热风炉产生的废气、玉米烘干粉尘。</w:t>
            </w:r>
          </w:p>
          <w:p w14:paraId="270612B3">
            <w:pPr>
              <w:pStyle w:val="74"/>
              <w:shd w:val="clear"/>
              <w:ind w:firstLine="480"/>
              <w:rPr>
                <w:rFonts w:hint="default" w:ascii="Times New Roman" w:hAnsi="Times New Roman" w:cs="Times New Roman"/>
                <w:b w:val="0"/>
                <w:bCs w:val="0"/>
                <w:highlight w:val="none"/>
                <w:lang w:val="en-US" w:eastAsia="zh-CN"/>
              </w:rPr>
            </w:pPr>
            <w:r>
              <w:rPr>
                <w:rFonts w:hint="eastAsia" w:cs="Times New Roman"/>
                <w:b w:val="0"/>
                <w:bCs w:val="0"/>
                <w:highlight w:val="none"/>
                <w:lang w:val="en-US" w:eastAsia="zh-CN"/>
              </w:rPr>
              <w:t>①</w:t>
            </w:r>
            <w:r>
              <w:rPr>
                <w:rFonts w:hint="default" w:ascii="Times New Roman" w:hAnsi="Times New Roman" w:cs="Times New Roman"/>
                <w:b w:val="0"/>
                <w:bCs w:val="0"/>
                <w:highlight w:val="none"/>
                <w:lang w:val="en-US" w:eastAsia="zh-CN"/>
              </w:rPr>
              <w:t>原料卸料</w:t>
            </w:r>
            <w:r>
              <w:rPr>
                <w:rFonts w:hint="eastAsia" w:cs="Times New Roman"/>
                <w:b w:val="0"/>
                <w:bCs w:val="0"/>
                <w:highlight w:val="none"/>
                <w:lang w:val="en-US" w:eastAsia="zh-CN"/>
              </w:rPr>
              <w:t>和</w:t>
            </w:r>
            <w:r>
              <w:rPr>
                <w:rFonts w:hint="default" w:ascii="Times New Roman" w:hAnsi="Times New Roman" w:cs="Times New Roman"/>
                <w:b w:val="0"/>
                <w:bCs w:val="0"/>
                <w:highlight w:val="none"/>
                <w:lang w:val="en-US" w:eastAsia="zh-CN"/>
              </w:rPr>
              <w:t>提升产生的粉尘</w:t>
            </w:r>
          </w:p>
          <w:p w14:paraId="5F4DE3B9">
            <w:pPr>
              <w:pStyle w:val="74"/>
              <w:shd w:val="clear"/>
              <w:ind w:firstLine="480"/>
              <w:rPr>
                <w:rFonts w:hint="default" w:ascii="Times New Roman" w:hAnsi="Times New Roman" w:cs="Times New Roman"/>
                <w:b w:val="0"/>
                <w:bCs w:val="0"/>
                <w:highlight w:val="none"/>
                <w:lang w:val="en-US" w:eastAsia="zh-CN"/>
              </w:rPr>
            </w:pPr>
            <w:r>
              <w:rPr>
                <w:highlight w:val="none"/>
              </w:rPr>
              <w:t>项目卸料和提升过程中会有少量无组织粉尘产生，尽量降低皮带传输过程中的落料高度，可有效减少无组织粉尘产生</w:t>
            </w:r>
            <w:r>
              <w:rPr>
                <w:rFonts w:hint="eastAsia"/>
                <w:highlight w:val="none"/>
                <w:lang w:eastAsia="zh-CN"/>
              </w:rPr>
              <w:t>；</w:t>
            </w:r>
            <w:r>
              <w:rPr>
                <w:highlight w:val="none"/>
              </w:rPr>
              <w:t>生产线安置在全封闭</w:t>
            </w:r>
            <w:r>
              <w:rPr>
                <w:rFonts w:hint="eastAsia"/>
                <w:highlight w:val="none"/>
                <w:lang w:eastAsia="zh-CN"/>
              </w:rPr>
              <w:t>生产厂房</w:t>
            </w:r>
            <w:r>
              <w:rPr>
                <w:highlight w:val="none"/>
              </w:rPr>
              <w:t>内，采取上述措施后无组织粉尘排放浓度符合《大气污染物综合排放标准》</w:t>
            </w:r>
            <w:r>
              <w:rPr>
                <w:rFonts w:hint="default" w:ascii="Times New Roman" w:hAnsi="Times New Roman" w:cs="Times New Roman"/>
                <w:b w:val="0"/>
                <w:bCs w:val="0"/>
                <w:highlight w:val="none"/>
                <w:lang w:val="en-US" w:eastAsia="zh-CN"/>
              </w:rPr>
              <w:t>（GB16297-1996）表2新污染源大气污染物排放限值无组织排放标准。</w:t>
            </w:r>
          </w:p>
          <w:p w14:paraId="56C21A65">
            <w:pPr>
              <w:pStyle w:val="74"/>
              <w:shd w:val="clear"/>
              <w:ind w:firstLine="480"/>
              <w:rPr>
                <w:rFonts w:hint="default" w:ascii="Times New Roman" w:hAnsi="Times New Roman" w:cs="Times New Roman"/>
                <w:b/>
                <w:bCs/>
                <w:highlight w:val="none"/>
                <w:lang w:val="en-US" w:eastAsia="zh-CN"/>
              </w:rPr>
            </w:pPr>
            <w:r>
              <w:rPr>
                <w:rFonts w:hint="eastAsia" w:cs="Times New Roman"/>
                <w:b w:val="0"/>
                <w:bCs w:val="0"/>
                <w:highlight w:val="none"/>
                <w:lang w:val="en-US" w:eastAsia="zh-CN"/>
              </w:rPr>
              <w:t>②</w:t>
            </w:r>
            <w:r>
              <w:rPr>
                <w:rFonts w:hint="default" w:ascii="Times New Roman" w:hAnsi="Times New Roman" w:cs="Times New Roman"/>
                <w:b w:val="0"/>
                <w:bCs w:val="0"/>
                <w:highlight w:val="none"/>
                <w:lang w:val="en-US" w:eastAsia="zh-CN"/>
              </w:rPr>
              <w:t>原料</w:t>
            </w:r>
            <w:r>
              <w:rPr>
                <w:rFonts w:hint="eastAsia" w:cs="Times New Roman"/>
                <w:b w:val="0"/>
                <w:bCs w:val="0"/>
                <w:highlight w:val="none"/>
                <w:lang w:val="en-US" w:eastAsia="zh-CN"/>
              </w:rPr>
              <w:t>清洗</w:t>
            </w:r>
            <w:r>
              <w:rPr>
                <w:rFonts w:hint="default" w:ascii="Times New Roman" w:hAnsi="Times New Roman" w:cs="Times New Roman"/>
                <w:b w:val="0"/>
                <w:bCs w:val="0"/>
                <w:highlight w:val="none"/>
                <w:lang w:val="en-US" w:eastAsia="zh-CN"/>
              </w:rPr>
              <w:t>产生的粉尘</w:t>
            </w:r>
          </w:p>
          <w:p w14:paraId="4211B3BB">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本项目原料玉米粒采用筛分机进行</w:t>
            </w:r>
            <w:r>
              <w:rPr>
                <w:rFonts w:hint="eastAsia" w:cs="Times New Roman"/>
                <w:b w:val="0"/>
                <w:bCs w:val="0"/>
                <w:highlight w:val="none"/>
                <w:lang w:val="en-US" w:eastAsia="zh-CN"/>
              </w:rPr>
              <w:t>清洗</w:t>
            </w:r>
            <w:r>
              <w:rPr>
                <w:rFonts w:hint="default" w:ascii="Times New Roman" w:hAnsi="Times New Roman" w:cs="Times New Roman"/>
                <w:highlight w:val="none"/>
                <w:lang w:val="en-US" w:eastAsia="zh-CN"/>
              </w:rPr>
              <w:t>，</w:t>
            </w:r>
            <w:r>
              <w:rPr>
                <w:rFonts w:hint="eastAsia" w:cs="Times New Roman"/>
                <w:b w:val="0"/>
                <w:bCs w:val="0"/>
                <w:highlight w:val="none"/>
                <w:lang w:val="en-US" w:eastAsia="zh-CN"/>
              </w:rPr>
              <w:t>清洗</w:t>
            </w:r>
            <w:r>
              <w:rPr>
                <w:rFonts w:hint="default" w:ascii="Times New Roman" w:hAnsi="Times New Roman" w:cs="Times New Roman"/>
                <w:highlight w:val="none"/>
                <w:lang w:val="en-US" w:eastAsia="zh-CN"/>
              </w:rPr>
              <w:t>过程中会产生少量粉尘，本项目</w:t>
            </w:r>
            <w:r>
              <w:rPr>
                <w:rFonts w:hint="eastAsia" w:cs="Times New Roman"/>
                <w:highlight w:val="none"/>
                <w:lang w:val="en-US" w:eastAsia="zh-CN"/>
              </w:rPr>
              <w:t>清洗设备位于全封闭生产车间内</w:t>
            </w:r>
            <w:r>
              <w:rPr>
                <w:rFonts w:hint="default" w:ascii="Times New Roman" w:hAnsi="Times New Roman" w:cs="Times New Roman"/>
                <w:highlight w:val="none"/>
                <w:lang w:val="en-US" w:eastAsia="zh-CN"/>
              </w:rPr>
              <w:t>。</w:t>
            </w:r>
          </w:p>
          <w:p w14:paraId="422D0835">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本项目玉米粒消耗量为1</w:t>
            </w:r>
            <w:r>
              <w:rPr>
                <w:rFonts w:hint="eastAsia" w:cs="Times New Roman"/>
                <w:highlight w:val="none"/>
                <w:lang w:val="en-US" w:eastAsia="zh-CN"/>
              </w:rPr>
              <w:t>1</w:t>
            </w:r>
            <w:r>
              <w:rPr>
                <w:rFonts w:hint="default" w:ascii="Times New Roman" w:hAnsi="Times New Roman" w:cs="Times New Roman"/>
                <w:highlight w:val="none"/>
                <w:lang w:val="en-US" w:eastAsia="zh-CN"/>
              </w:rPr>
              <w:t>000t/a，含有的玉米粒皮屑量按千分之一计算，则玉米粒皮屑量为1</w:t>
            </w:r>
            <w:r>
              <w:rPr>
                <w:rFonts w:hint="eastAsia" w:cs="Times New Roman"/>
                <w:highlight w:val="none"/>
                <w:lang w:val="en-US" w:eastAsia="zh-CN"/>
              </w:rPr>
              <w:t>1</w:t>
            </w:r>
            <w:r>
              <w:rPr>
                <w:rFonts w:hint="default" w:ascii="Times New Roman" w:hAnsi="Times New Roman" w:cs="Times New Roman"/>
                <w:highlight w:val="none"/>
                <w:lang w:val="en-US" w:eastAsia="zh-CN"/>
              </w:rPr>
              <w:t>t/a，参照《逸散性工业粉尘控制技术》中</w:t>
            </w:r>
            <w:r>
              <w:rPr>
                <w:rFonts w:hint="eastAsia" w:cs="Times New Roman"/>
                <w:highlight w:val="none"/>
                <w:lang w:val="en-US" w:eastAsia="zh-CN"/>
              </w:rPr>
              <w:t>“</w:t>
            </w:r>
            <w:r>
              <w:rPr>
                <w:rFonts w:hint="default" w:ascii="Times New Roman" w:hAnsi="Times New Roman" w:cs="Times New Roman"/>
                <w:highlight w:val="none"/>
                <w:lang w:val="en-US" w:eastAsia="zh-CN"/>
              </w:rPr>
              <w:t>谷物贮仓过筛和清理</w:t>
            </w:r>
            <w:r>
              <w:rPr>
                <w:rFonts w:hint="eastAsia" w:cs="Times New Roman"/>
                <w:highlight w:val="none"/>
                <w:lang w:val="en-US" w:eastAsia="zh-CN"/>
              </w:rPr>
              <w:t>”</w:t>
            </w:r>
            <w:r>
              <w:rPr>
                <w:rFonts w:hint="default" w:ascii="Times New Roman" w:hAnsi="Times New Roman" w:cs="Times New Roman"/>
                <w:highlight w:val="none"/>
                <w:lang w:val="en-US" w:eastAsia="zh-CN"/>
              </w:rPr>
              <w:t>的产污系数-2.5kg/t（过筛和清理料），则玉米粒</w:t>
            </w:r>
            <w:r>
              <w:rPr>
                <w:rFonts w:hint="eastAsia" w:cs="Times New Roman"/>
                <w:highlight w:val="none"/>
                <w:lang w:val="en-US" w:eastAsia="zh-CN"/>
              </w:rPr>
              <w:t>清洗</w:t>
            </w:r>
            <w:r>
              <w:rPr>
                <w:rFonts w:hint="default" w:ascii="Times New Roman" w:hAnsi="Times New Roman" w:cs="Times New Roman"/>
                <w:highlight w:val="none"/>
                <w:lang w:val="en-US" w:eastAsia="zh-CN"/>
              </w:rPr>
              <w:t>过程中颗粒物产生量为0.02</w:t>
            </w:r>
            <w:r>
              <w:rPr>
                <w:rFonts w:hint="eastAsia" w:cs="Times New Roman"/>
                <w:highlight w:val="none"/>
                <w:lang w:val="en-US" w:eastAsia="zh-CN"/>
              </w:rPr>
              <w:t>7</w:t>
            </w:r>
            <w:r>
              <w:rPr>
                <w:rFonts w:hint="default" w:ascii="Times New Roman" w:hAnsi="Times New Roman" w:cs="Times New Roman"/>
                <w:highlight w:val="none"/>
                <w:lang w:val="en-US" w:eastAsia="zh-CN"/>
              </w:rPr>
              <w:t>5t/a，</w:t>
            </w:r>
            <w:r>
              <w:rPr>
                <w:rFonts w:hint="eastAsia" w:cs="Times New Roman"/>
                <w:highlight w:val="none"/>
                <w:lang w:val="en-US" w:eastAsia="zh-CN"/>
              </w:rPr>
              <w:t>设备位于全封闭生产车间内</w:t>
            </w:r>
            <w:r>
              <w:rPr>
                <w:rFonts w:hint="default" w:ascii="Times New Roman" w:hAnsi="Times New Roman" w:cs="Times New Roman"/>
                <w:highlight w:val="none"/>
                <w:lang w:val="en-US" w:eastAsia="zh-CN"/>
              </w:rPr>
              <w:t>（降尘效率按</w:t>
            </w:r>
            <w:r>
              <w:rPr>
                <w:rFonts w:hint="eastAsia" w:cs="Times New Roman"/>
                <w:highlight w:val="none"/>
                <w:lang w:val="en-US" w:eastAsia="zh-CN"/>
              </w:rPr>
              <w:t>8</w:t>
            </w:r>
            <w:r>
              <w:rPr>
                <w:rFonts w:hint="default" w:ascii="Times New Roman" w:hAnsi="Times New Roman" w:cs="Times New Roman"/>
                <w:highlight w:val="none"/>
                <w:lang w:val="en-US" w:eastAsia="zh-CN"/>
              </w:rPr>
              <w:t>0%计），则玉米粒筛分过程中颗粒物排放量为0.0</w:t>
            </w:r>
            <w:r>
              <w:rPr>
                <w:rFonts w:hint="eastAsia" w:cs="Times New Roman"/>
                <w:highlight w:val="none"/>
                <w:lang w:val="en-US" w:eastAsia="zh-CN"/>
              </w:rPr>
              <w:t>055</w:t>
            </w:r>
            <w:r>
              <w:rPr>
                <w:rFonts w:hint="default" w:ascii="Times New Roman" w:hAnsi="Times New Roman" w:cs="Times New Roman"/>
                <w:highlight w:val="none"/>
                <w:lang w:val="en-US" w:eastAsia="zh-CN"/>
              </w:rPr>
              <w:t>t/a，以无组织形式排放，采取上述措施后无组织粉尘排放浓度符合《大气污染物综合排放标准》（GB16297-1996）表2新污染源大气污染物排放限值无组织排放标准。</w:t>
            </w:r>
          </w:p>
          <w:p w14:paraId="62460DB4">
            <w:pPr>
              <w:pStyle w:val="74"/>
              <w:shd w:val="clear"/>
              <w:ind w:firstLine="480"/>
              <w:rPr>
                <w:highlight w:val="none"/>
              </w:rPr>
            </w:pPr>
            <w:r>
              <w:rPr>
                <w:rFonts w:hint="eastAsia"/>
                <w:highlight w:val="none"/>
                <w:lang w:eastAsia="zh-CN"/>
              </w:rPr>
              <w:t>③</w:t>
            </w:r>
            <w:r>
              <w:rPr>
                <w:rFonts w:hint="eastAsia"/>
                <w:highlight w:val="none"/>
              </w:rPr>
              <w:t>燃料</w:t>
            </w:r>
            <w:r>
              <w:rPr>
                <w:highlight w:val="none"/>
              </w:rPr>
              <w:t>库及灰渣库扬尘</w:t>
            </w:r>
          </w:p>
          <w:p w14:paraId="5B0D2B9D">
            <w:pPr>
              <w:pStyle w:val="74"/>
              <w:shd w:val="clear"/>
              <w:ind w:firstLine="480"/>
              <w:rPr>
                <w:rFonts w:hint="default" w:ascii="Times New Roman" w:hAnsi="Times New Roman" w:cs="Times New Roman"/>
                <w:highlight w:val="none"/>
                <w:lang w:val="en-US" w:eastAsia="zh-CN"/>
              </w:rPr>
            </w:pPr>
            <w:r>
              <w:rPr>
                <w:highlight w:val="none"/>
              </w:rPr>
              <w:t>本项目年转运</w:t>
            </w:r>
            <w:r>
              <w:rPr>
                <w:rFonts w:hint="eastAsia"/>
                <w:highlight w:val="none"/>
              </w:rPr>
              <w:t>生物质燃料</w:t>
            </w:r>
            <w:r>
              <w:rPr>
                <w:highlight w:val="none"/>
              </w:rPr>
              <w:t>为</w:t>
            </w:r>
            <w:r>
              <w:rPr>
                <w:rFonts w:hint="eastAsia"/>
                <w:highlight w:val="none"/>
                <w:lang w:val="en-US" w:eastAsia="zh-CN"/>
              </w:rPr>
              <w:t>280</w:t>
            </w:r>
            <w:r>
              <w:rPr>
                <w:highlight w:val="none"/>
              </w:rPr>
              <w:t>t/a</w:t>
            </w:r>
            <w:r>
              <w:rPr>
                <w:rFonts w:hint="eastAsia" w:ascii="Times New Roman" w:hAnsi="Times New Roman" w:cs="Times New Roman"/>
                <w:highlight w:val="none"/>
                <w:lang w:val="en-US" w:eastAsia="zh-CN"/>
              </w:rPr>
              <w:t>（燃料</w:t>
            </w:r>
            <w:r>
              <w:rPr>
                <w:rFonts w:hint="default" w:ascii="Times New Roman" w:hAnsi="Times New Roman" w:cs="Times New Roman"/>
                <w:highlight w:val="none"/>
                <w:lang w:val="en-US" w:eastAsia="zh-CN"/>
              </w:rPr>
              <w:t>密封袋包装</w:t>
            </w:r>
            <w:r>
              <w:rPr>
                <w:rFonts w:hint="eastAsia" w:cs="Times New Roman"/>
                <w:highlight w:val="none"/>
                <w:lang w:val="en-US" w:eastAsia="zh-CN"/>
              </w:rPr>
              <w:t>、</w:t>
            </w:r>
            <w:r>
              <w:rPr>
                <w:rFonts w:hint="default" w:ascii="Times New Roman" w:hAnsi="Times New Roman" w:cs="Times New Roman"/>
                <w:highlight w:val="none"/>
                <w:lang w:val="en-US" w:eastAsia="zh-CN"/>
              </w:rPr>
              <w:t>搬运</w:t>
            </w:r>
            <w:r>
              <w:rPr>
                <w:rFonts w:hint="eastAsia" w:cs="Times New Roman"/>
                <w:highlight w:val="none"/>
                <w:lang w:val="en-US" w:eastAsia="zh-CN"/>
              </w:rPr>
              <w:t>、</w:t>
            </w:r>
            <w:r>
              <w:rPr>
                <w:rFonts w:hint="default" w:ascii="Times New Roman" w:hAnsi="Times New Roman" w:cs="Times New Roman"/>
                <w:highlight w:val="none"/>
                <w:lang w:val="en-US" w:eastAsia="zh-CN"/>
              </w:rPr>
              <w:t>储存过程不产生粉尘），经计算年转运灰渣量为</w:t>
            </w:r>
            <w:r>
              <w:rPr>
                <w:rFonts w:hint="eastAsia" w:cs="Times New Roman"/>
                <w:highlight w:val="none"/>
                <w:lang w:val="en-US" w:eastAsia="zh-CN"/>
              </w:rPr>
              <w:t>5.00</w:t>
            </w:r>
            <w:r>
              <w:rPr>
                <w:rFonts w:hint="default" w:ascii="Times New Roman" w:hAnsi="Times New Roman" w:cs="Times New Roman"/>
                <w:highlight w:val="none"/>
                <w:lang w:val="en-US" w:eastAsia="zh-CN"/>
              </w:rPr>
              <w:t>t/a。燃</w:t>
            </w:r>
            <w:r>
              <w:rPr>
                <w:rFonts w:hint="eastAsia" w:ascii="Times New Roman" w:hAnsi="Times New Roman" w:cs="Times New Roman"/>
                <w:highlight w:val="none"/>
                <w:lang w:val="en-US" w:eastAsia="zh-CN"/>
              </w:rPr>
              <w:t>料</w:t>
            </w:r>
            <w:r>
              <w:rPr>
                <w:rFonts w:hint="default" w:ascii="Times New Roman" w:hAnsi="Times New Roman" w:cs="Times New Roman"/>
                <w:highlight w:val="none"/>
                <w:lang w:val="en-US" w:eastAsia="zh-CN"/>
              </w:rPr>
              <w:t>和灰渣装卸过程中会产生粉尘，参照《逸散性工业粉尘控制技术》</w:t>
            </w:r>
            <w:r>
              <w:rPr>
                <w:rFonts w:hint="eastAsia" w:cs="Times New Roman"/>
                <w:highlight w:val="none"/>
                <w:lang w:val="en-US" w:eastAsia="zh-CN"/>
              </w:rPr>
              <w:t>中“</w:t>
            </w:r>
            <w:r>
              <w:rPr>
                <w:rFonts w:hint="default" w:ascii="Times New Roman" w:hAnsi="Times New Roman" w:cs="Times New Roman"/>
                <w:highlight w:val="none"/>
                <w:lang w:val="en-US" w:eastAsia="zh-CN"/>
              </w:rPr>
              <w:t>卸料</w:t>
            </w:r>
            <w:r>
              <w:rPr>
                <w:rFonts w:hint="eastAsia" w:cs="Times New Roman"/>
                <w:highlight w:val="none"/>
                <w:lang w:val="en-US" w:eastAsia="zh-CN"/>
              </w:rPr>
              <w:t>”</w:t>
            </w:r>
            <w:r>
              <w:rPr>
                <w:rFonts w:hint="default" w:ascii="Times New Roman" w:hAnsi="Times New Roman" w:cs="Times New Roman"/>
                <w:highlight w:val="none"/>
                <w:lang w:val="en-US" w:eastAsia="zh-CN"/>
              </w:rPr>
              <w:t>按0.01kg/t（卸料）计算，则燃</w:t>
            </w:r>
            <w:r>
              <w:rPr>
                <w:rFonts w:hint="eastAsia" w:ascii="Times New Roman" w:hAnsi="Times New Roman" w:cs="Times New Roman"/>
                <w:highlight w:val="none"/>
                <w:lang w:val="en-US" w:eastAsia="zh-CN"/>
              </w:rPr>
              <w:t>料</w:t>
            </w:r>
            <w:r>
              <w:rPr>
                <w:rFonts w:hint="default" w:ascii="Times New Roman" w:hAnsi="Times New Roman" w:cs="Times New Roman"/>
                <w:highlight w:val="none"/>
                <w:lang w:val="en-US" w:eastAsia="zh-CN"/>
              </w:rPr>
              <w:t>和灰渣卸料过程粉尘产生量</w:t>
            </w:r>
            <w:r>
              <w:rPr>
                <w:rFonts w:hint="eastAsia" w:cs="Times New Roman"/>
                <w:highlight w:val="none"/>
                <w:lang w:val="en-US" w:eastAsia="zh-CN"/>
              </w:rPr>
              <w:t>分别</w:t>
            </w:r>
            <w:r>
              <w:rPr>
                <w:rFonts w:hint="default" w:ascii="Times New Roman" w:hAnsi="Times New Roman" w:cs="Times New Roman"/>
                <w:highlight w:val="none"/>
                <w:lang w:val="en-US" w:eastAsia="zh-CN"/>
              </w:rPr>
              <w:t>为</w:t>
            </w:r>
            <w:r>
              <w:rPr>
                <w:rFonts w:hint="eastAsia" w:cs="Times New Roman"/>
                <w:highlight w:val="none"/>
                <w:lang w:val="en-US" w:eastAsia="zh-CN"/>
              </w:rPr>
              <w:t>2.85</w:t>
            </w:r>
            <w:r>
              <w:rPr>
                <w:rFonts w:hint="default" w:ascii="Times New Roman" w:hAnsi="Times New Roman" w:cs="Times New Roman"/>
                <w:highlight w:val="none"/>
                <w:lang w:val="en-US" w:eastAsia="zh-CN"/>
              </w:rPr>
              <w:t>kg/a</w:t>
            </w:r>
            <w:r>
              <w:rPr>
                <w:rFonts w:hint="eastAsia" w:cs="Times New Roman"/>
                <w:highlight w:val="none"/>
                <w:lang w:val="en-US" w:eastAsia="zh-CN"/>
              </w:rPr>
              <w:t>、0.0029</w:t>
            </w:r>
            <w:r>
              <w:rPr>
                <w:rFonts w:hint="default" w:ascii="Times New Roman" w:hAnsi="Times New Roman" w:cs="Times New Roman"/>
                <w:highlight w:val="none"/>
                <w:lang w:val="en-US" w:eastAsia="zh-CN"/>
              </w:rPr>
              <w:t>t/a</w:t>
            </w:r>
            <w:r>
              <w:rPr>
                <w:rFonts w:hint="eastAsia" w:cs="Times New Roman"/>
                <w:highlight w:val="none"/>
                <w:lang w:val="en-US" w:eastAsia="zh-CN"/>
              </w:rPr>
              <w:t>。</w:t>
            </w:r>
            <w:r>
              <w:rPr>
                <w:rFonts w:hint="default" w:ascii="Times New Roman" w:hAnsi="Times New Roman" w:cs="Times New Roman"/>
                <w:highlight w:val="none"/>
                <w:lang w:val="en-US" w:eastAsia="zh-CN"/>
              </w:rPr>
              <w:t>本项目汽车卸料过程中均在全封闭的</w:t>
            </w:r>
            <w:r>
              <w:rPr>
                <w:rFonts w:hint="eastAsia" w:cs="Times New Roman"/>
                <w:highlight w:val="none"/>
                <w:lang w:val="en-US" w:eastAsia="zh-CN"/>
              </w:rPr>
              <w:t>燃料库</w:t>
            </w:r>
            <w:r>
              <w:rPr>
                <w:rFonts w:hint="default" w:ascii="Times New Roman" w:hAnsi="Times New Roman" w:cs="Times New Roman"/>
                <w:highlight w:val="none"/>
                <w:lang w:val="en-US" w:eastAsia="zh-CN"/>
              </w:rPr>
              <w:t>、灰渣库内进行，抑尘率按</w:t>
            </w:r>
            <w:r>
              <w:rPr>
                <w:rFonts w:hint="eastAsia" w:cs="Times New Roman"/>
                <w:highlight w:val="none"/>
                <w:lang w:val="en-US" w:eastAsia="zh-CN"/>
              </w:rPr>
              <w:t>8</w:t>
            </w:r>
            <w:r>
              <w:rPr>
                <w:rFonts w:hint="default" w:ascii="Times New Roman" w:hAnsi="Times New Roman" w:cs="Times New Roman"/>
                <w:highlight w:val="none"/>
                <w:lang w:val="en-US" w:eastAsia="zh-CN"/>
              </w:rPr>
              <w:t>0%计，则</w:t>
            </w:r>
            <w:r>
              <w:rPr>
                <w:rFonts w:hint="eastAsia" w:ascii="Times New Roman" w:hAnsi="Times New Roman" w:cs="Times New Roman"/>
                <w:highlight w:val="none"/>
                <w:lang w:val="en-US" w:eastAsia="zh-CN"/>
              </w:rPr>
              <w:t>装卸</w:t>
            </w:r>
            <w:r>
              <w:rPr>
                <w:rFonts w:hint="default" w:ascii="Times New Roman" w:hAnsi="Times New Roman" w:cs="Times New Roman"/>
                <w:highlight w:val="none"/>
                <w:lang w:val="en-US" w:eastAsia="zh-CN"/>
              </w:rPr>
              <w:t>过程中扬尘排放量为</w:t>
            </w:r>
            <w:r>
              <w:rPr>
                <w:rFonts w:hint="eastAsia" w:cs="Times New Roman"/>
                <w:highlight w:val="none"/>
                <w:lang w:val="en-US" w:eastAsia="zh-CN"/>
              </w:rPr>
              <w:t>0.0006</w:t>
            </w:r>
            <w:r>
              <w:rPr>
                <w:rFonts w:hint="default" w:ascii="Times New Roman" w:hAnsi="Times New Roman" w:cs="Times New Roman"/>
                <w:highlight w:val="none"/>
                <w:lang w:val="en-US" w:eastAsia="zh-CN"/>
              </w:rPr>
              <w:t>t/a，排放速率为</w:t>
            </w:r>
            <w:r>
              <w:rPr>
                <w:rFonts w:hint="eastAsia" w:cs="Times New Roman"/>
                <w:highlight w:val="none"/>
                <w:lang w:val="en-US" w:eastAsia="zh-CN"/>
              </w:rPr>
              <w:t>0.0002</w:t>
            </w:r>
            <w:r>
              <w:rPr>
                <w:rFonts w:hint="default" w:ascii="Times New Roman" w:hAnsi="Times New Roman" w:cs="Times New Roman"/>
                <w:highlight w:val="none"/>
                <w:lang w:val="en-US" w:eastAsia="zh-CN"/>
              </w:rPr>
              <w:t>kg/h，采取上述措施后无组织粉尘排放浓度符合《大气污染物综合排放标准》（GB16297-1996）表2新污染源大气污染物排放限值无组织排放标准。同时企业加强卸料环节作业管理，及时清理散落的粉尘</w:t>
            </w:r>
            <w:r>
              <w:rPr>
                <w:rFonts w:hint="eastAsia" w:cs="Times New Roman"/>
                <w:highlight w:val="none"/>
                <w:lang w:val="en-US" w:eastAsia="zh-CN"/>
              </w:rPr>
              <w:t>；</w:t>
            </w:r>
            <w:r>
              <w:rPr>
                <w:rFonts w:hint="default" w:ascii="Times New Roman" w:hAnsi="Times New Roman" w:cs="Times New Roman"/>
                <w:highlight w:val="none"/>
                <w:lang w:val="en-US" w:eastAsia="zh-CN"/>
              </w:rPr>
              <w:t>定期洒水抑尘，防止造成二次污染。</w:t>
            </w:r>
          </w:p>
          <w:p w14:paraId="56792C1B">
            <w:pPr>
              <w:pStyle w:val="74"/>
              <w:shd w:val="clear"/>
              <w:ind w:firstLine="480"/>
              <w:rPr>
                <w:rFonts w:hint="default" w:ascii="Times New Roman" w:hAnsi="Times New Roman" w:cs="Times New Roman"/>
                <w:highlight w:val="none"/>
                <w:lang w:val="en-US" w:eastAsia="zh-CN"/>
              </w:rPr>
            </w:pPr>
            <w:r>
              <w:rPr>
                <w:rFonts w:hint="eastAsia" w:cs="Times New Roman"/>
                <w:highlight w:val="none"/>
                <w:lang w:val="en-US" w:eastAsia="zh-CN"/>
              </w:rPr>
              <w:t>④生物质蒸汽发生器</w:t>
            </w:r>
            <w:r>
              <w:rPr>
                <w:rFonts w:hint="default" w:ascii="Times New Roman" w:hAnsi="Times New Roman" w:cs="Times New Roman"/>
                <w:highlight w:val="none"/>
                <w:lang w:val="en-US" w:eastAsia="zh-CN"/>
              </w:rPr>
              <w:t>废气源强核算</w:t>
            </w:r>
          </w:p>
          <w:p w14:paraId="7E10DC09">
            <w:pPr>
              <w:pStyle w:val="74"/>
              <w:keepNext w:val="0"/>
              <w:keepLines/>
              <w:pageBreakBefore w:val="0"/>
              <w:widowControl w:val="0"/>
              <w:shd w:val="clear"/>
              <w:kinsoku/>
              <w:wordWrap/>
              <w:overflowPunct/>
              <w:topLinePunct w:val="0"/>
              <w:autoSpaceDE/>
              <w:autoSpaceDN/>
              <w:bidi w:val="0"/>
              <w:adjustRightInd/>
              <w:snapToGrid/>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本项目玉米蒸汽蒸煮过程中使用1台</w:t>
            </w:r>
            <w:r>
              <w:rPr>
                <w:rFonts w:hint="eastAsia" w:cs="Times New Roman"/>
                <w:highlight w:val="none"/>
                <w:lang w:val="en-US" w:eastAsia="zh-CN"/>
              </w:rPr>
              <w:t>2</w:t>
            </w:r>
            <w:r>
              <w:rPr>
                <w:rFonts w:hint="default" w:ascii="Times New Roman" w:hAnsi="Times New Roman" w:cs="Times New Roman"/>
                <w:highlight w:val="none"/>
                <w:lang w:val="en-US" w:eastAsia="zh-CN"/>
              </w:rPr>
              <w:t>.5t/h的</w:t>
            </w:r>
            <w:r>
              <w:rPr>
                <w:rFonts w:hint="eastAsia" w:cs="Times New Roman"/>
                <w:highlight w:val="none"/>
                <w:lang w:val="en-US" w:eastAsia="zh-CN"/>
              </w:rPr>
              <w:t>生物质蒸汽发生器</w:t>
            </w:r>
            <w:r>
              <w:rPr>
                <w:rFonts w:hint="default" w:ascii="Times New Roman" w:hAnsi="Times New Roman" w:cs="Times New Roman"/>
                <w:highlight w:val="none"/>
                <w:lang w:val="en-US" w:eastAsia="zh-CN"/>
              </w:rPr>
              <w:t>提供热源，年消耗</w:t>
            </w:r>
            <w:r>
              <w:rPr>
                <w:rFonts w:hint="eastAsia" w:ascii="Times New Roman" w:hAnsi="Times New Roman" w:cs="Times New Roman"/>
                <w:highlight w:val="none"/>
                <w:lang w:val="en-US" w:eastAsia="zh-CN"/>
              </w:rPr>
              <w:t>生物质燃料</w:t>
            </w:r>
            <w:r>
              <w:rPr>
                <w:rFonts w:hint="default" w:ascii="Times New Roman" w:hAnsi="Times New Roman" w:cs="Times New Roman"/>
                <w:highlight w:val="none"/>
                <w:lang w:val="en-US" w:eastAsia="zh-CN"/>
              </w:rPr>
              <w:t>为</w:t>
            </w:r>
            <w:r>
              <w:rPr>
                <w:rFonts w:hint="eastAsia" w:cs="Times New Roman"/>
                <w:highlight w:val="none"/>
                <w:lang w:val="en-US" w:eastAsia="zh-CN"/>
              </w:rPr>
              <w:t>140</w:t>
            </w:r>
            <w:r>
              <w:rPr>
                <w:rFonts w:hint="eastAsia" w:ascii="Times New Roman" w:hAnsi="Times New Roman" w:cs="Times New Roman"/>
                <w:highlight w:val="none"/>
                <w:lang w:val="en-US" w:eastAsia="zh-CN"/>
              </w:rPr>
              <w:t>t/a</w:t>
            </w:r>
            <w:r>
              <w:rPr>
                <w:rFonts w:hint="default" w:ascii="Times New Roman" w:hAnsi="Times New Roman" w:cs="Times New Roman"/>
                <w:highlight w:val="none"/>
                <w:lang w:val="en-US" w:eastAsia="zh-CN"/>
              </w:rPr>
              <w:t>，可满足本项目正常生产需要。本项目年运行330天，日运行8h。</w:t>
            </w:r>
          </w:p>
          <w:p w14:paraId="4AB7BACE">
            <w:pPr>
              <w:pStyle w:val="74"/>
              <w:keepNext w:val="0"/>
              <w:keepLines/>
              <w:pageBreakBefore w:val="0"/>
              <w:widowControl w:val="0"/>
              <w:shd w:val="clear"/>
              <w:kinsoku/>
              <w:wordWrap/>
              <w:overflowPunct/>
              <w:topLinePunct w:val="0"/>
              <w:autoSpaceDE/>
              <w:autoSpaceDN/>
              <w:bidi w:val="0"/>
              <w:adjustRightInd/>
              <w:snapToGrid/>
              <w:ind w:firstLine="480"/>
              <w:textAlignment w:val="auto"/>
              <w:rPr>
                <w:rFonts w:hint="default" w:ascii="Times New Roman" w:hAnsi="Times New Roman" w:cs="Times New Roman"/>
                <w:highlight w:val="none"/>
                <w:lang w:val="en-US" w:eastAsia="zh-CN"/>
              </w:rPr>
            </w:pPr>
            <w:r>
              <w:rPr>
                <w:rFonts w:hint="eastAsia" w:cs="Times New Roman"/>
                <w:highlight w:val="none"/>
                <w:lang w:val="en-US" w:eastAsia="zh-CN"/>
              </w:rPr>
              <w:t>本项目蒸汽发生器</w:t>
            </w:r>
            <w:r>
              <w:rPr>
                <w:rFonts w:hint="eastAsia" w:ascii="Times New Roman" w:hAnsi="Times New Roman" w:cs="Times New Roman"/>
                <w:highlight w:val="none"/>
                <w:lang w:val="en-US" w:eastAsia="zh-CN"/>
              </w:rPr>
              <w:t>废气</w:t>
            </w:r>
            <w:r>
              <w:rPr>
                <w:rFonts w:hint="eastAsia" w:cs="Times New Roman"/>
                <w:highlight w:val="none"/>
                <w:lang w:val="en-US" w:eastAsia="zh-CN"/>
              </w:rPr>
              <w:t>经旋风除尘后通过30</w:t>
            </w:r>
            <w:r>
              <w:rPr>
                <w:rFonts w:hint="default" w:ascii="Times New Roman" w:hAnsi="Times New Roman" w:cs="Times New Roman"/>
                <w:highlight w:val="none"/>
                <w:lang w:val="en-US" w:eastAsia="zh-CN"/>
              </w:rPr>
              <w:t>m高排气筒（DA00</w:t>
            </w:r>
            <w:r>
              <w:rPr>
                <w:rFonts w:hint="eastAsia" w:cs="Times New Roman"/>
                <w:highlight w:val="none"/>
                <w:lang w:val="en-US" w:eastAsia="zh-CN"/>
              </w:rPr>
              <w:t>1</w:t>
            </w:r>
            <w:r>
              <w:rPr>
                <w:rFonts w:hint="default" w:ascii="Times New Roman" w:hAnsi="Times New Roman" w:cs="Times New Roman"/>
                <w:highlight w:val="none"/>
                <w:lang w:val="en-US" w:eastAsia="zh-CN"/>
              </w:rPr>
              <w:t>）排放，废气主要污染物为SO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、NO</w:t>
            </w:r>
            <w:r>
              <w:rPr>
                <w:rFonts w:hint="default" w:ascii="Times New Roman" w:hAnsi="Times New Roman" w:cs="Times New Roman"/>
                <w:highlight w:val="none"/>
                <w:vertAlign w:val="subscript"/>
                <w:lang w:val="en-US" w:eastAsia="zh-CN"/>
              </w:rPr>
              <w:t>X</w:t>
            </w:r>
            <w:r>
              <w:rPr>
                <w:rFonts w:hint="default" w:ascii="Times New Roman" w:hAnsi="Times New Roman" w:cs="Times New Roman"/>
                <w:highlight w:val="none"/>
                <w:lang w:val="en-US" w:eastAsia="zh-CN"/>
              </w:rPr>
              <w:t>、颗粒物。</w:t>
            </w:r>
          </w:p>
          <w:p w14:paraId="2A4299D8">
            <w:pPr>
              <w:pStyle w:val="74"/>
              <w:keepNext w:val="0"/>
              <w:keepLines/>
              <w:pageBreakBefore w:val="0"/>
              <w:widowControl w:val="0"/>
              <w:shd w:val="clear"/>
              <w:kinsoku/>
              <w:wordWrap/>
              <w:overflowPunct/>
              <w:topLinePunct w:val="0"/>
              <w:autoSpaceDE/>
              <w:autoSpaceDN/>
              <w:bidi w:val="0"/>
              <w:adjustRightInd/>
              <w:snapToGrid/>
              <w:ind w:firstLine="48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参照</w:t>
            </w:r>
            <w:r>
              <w:rPr>
                <w:rFonts w:hint="default" w:ascii="Times New Roman" w:hAnsi="Times New Roman" w:cs="Times New Roman"/>
                <w:highlight w:val="none"/>
                <w:lang w:val="en-US" w:eastAsia="zh-CN"/>
              </w:rPr>
              <w:t>《排放源统计调查排污核算方法和系数手册》中</w:t>
            </w:r>
            <w:r>
              <w:rPr>
                <w:rFonts w:hint="eastAsia" w:ascii="Times New Roman" w:hAnsi="Times New Roman" w:cs="Times New Roman"/>
                <w:highlight w:val="none"/>
                <w:lang w:val="en-US" w:eastAsia="zh-CN"/>
              </w:rPr>
              <w:t>锅炉产排污量系数手册</w:t>
            </w:r>
            <w:r>
              <w:rPr>
                <w:rFonts w:hint="default" w:ascii="Times New Roman" w:hAnsi="Times New Roman" w:cs="Times New Roman"/>
                <w:highlight w:val="none"/>
                <w:lang w:val="en-US" w:eastAsia="zh-CN"/>
              </w:rPr>
              <w:t>产污系数表</w:t>
            </w:r>
            <w:r>
              <w:rPr>
                <w:rFonts w:hint="eastAsia" w:ascii="Times New Roman" w:hAnsi="Times New Roman" w:cs="Times New Roman"/>
                <w:highlight w:val="none"/>
                <w:lang w:val="en-US" w:eastAsia="zh-CN"/>
              </w:rPr>
              <w:t>蒸汽/热水/其他</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生物质燃料</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层燃炉</w:t>
            </w:r>
            <w:r>
              <w:rPr>
                <w:rFonts w:hint="default" w:ascii="Times New Roman" w:hAnsi="Times New Roman" w:cs="Times New Roman"/>
                <w:highlight w:val="none"/>
                <w:lang w:val="en-US" w:eastAsia="zh-CN"/>
              </w:rPr>
              <w:t>—所有规模进行计算，产排污系数详见表4-1。</w:t>
            </w:r>
          </w:p>
          <w:p w14:paraId="4E22346C">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表4-</w:t>
            </w:r>
            <w:r>
              <w:rPr>
                <w:rFonts w:hint="eastAsia" w:ascii="Times New Roman" w:hAnsi="Times New Roman" w:eastAsia="宋体" w:cs="Times New Roman"/>
                <w:b/>
                <w:bCs/>
                <w:kern w:val="2"/>
                <w:sz w:val="24"/>
                <w:szCs w:val="32"/>
                <w:highlight w:val="none"/>
                <w:lang w:val="en-US" w:eastAsia="zh-CN" w:bidi="ar-SA"/>
              </w:rPr>
              <w:t xml:space="preserve">1    </w:t>
            </w:r>
            <w:r>
              <w:rPr>
                <w:rFonts w:hint="default" w:ascii="Times New Roman" w:hAnsi="Times New Roman" w:eastAsia="宋体" w:cs="Times New Roman"/>
                <w:b/>
                <w:bCs/>
                <w:kern w:val="2"/>
                <w:sz w:val="24"/>
                <w:szCs w:val="32"/>
                <w:highlight w:val="none"/>
                <w:lang w:val="en-US" w:eastAsia="zh-CN" w:bidi="ar-SA"/>
              </w:rPr>
              <w:t>工业锅炉（热力生产和供应行业）产排污系数表</w:t>
            </w:r>
            <w:r>
              <w:rPr>
                <w:rFonts w:hint="default" w:ascii="Times New Roman" w:hAnsi="Times New Roman" w:cs="Times New Roman"/>
                <w:highlight w:val="none"/>
                <w:lang w:val="en-US" w:eastAsia="zh-CN"/>
              </w:rPr>
              <w:t>—</w:t>
            </w:r>
            <w:r>
              <w:rPr>
                <w:rFonts w:hint="eastAsia" w:cs="Times New Roman"/>
                <w:b/>
                <w:bCs/>
                <w:kern w:val="2"/>
                <w:sz w:val="24"/>
                <w:szCs w:val="32"/>
                <w:highlight w:val="none"/>
                <w:lang w:val="en-US" w:eastAsia="zh-CN" w:bidi="ar-SA"/>
              </w:rPr>
              <w:t>生物质锅炉</w:t>
            </w:r>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85"/>
              <w:gridCol w:w="1155"/>
              <w:gridCol w:w="1385"/>
              <w:gridCol w:w="1986"/>
              <w:gridCol w:w="1156"/>
            </w:tblGrid>
            <w:tr w14:paraId="2C96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pct"/>
                  <w:noWrap w:val="0"/>
                  <w:vAlign w:val="center"/>
                </w:tcPr>
                <w:p w14:paraId="0FA8251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产品名称</w:t>
                  </w:r>
                </w:p>
              </w:tc>
              <w:tc>
                <w:tcPr>
                  <w:tcW w:w="842" w:type="pct"/>
                  <w:noWrap w:val="0"/>
                  <w:vAlign w:val="center"/>
                </w:tcPr>
                <w:p w14:paraId="5F7C5C5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原料名称</w:t>
                  </w:r>
                </w:p>
              </w:tc>
              <w:tc>
                <w:tcPr>
                  <w:tcW w:w="702" w:type="pct"/>
                  <w:noWrap w:val="0"/>
                  <w:vAlign w:val="center"/>
                </w:tcPr>
                <w:p w14:paraId="5E42974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规模等级</w:t>
                  </w:r>
                </w:p>
              </w:tc>
              <w:tc>
                <w:tcPr>
                  <w:tcW w:w="842" w:type="pct"/>
                  <w:noWrap w:val="0"/>
                  <w:vAlign w:val="center"/>
                </w:tcPr>
                <w:p w14:paraId="6CD0337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污染物指标</w:t>
                  </w:r>
                </w:p>
              </w:tc>
              <w:tc>
                <w:tcPr>
                  <w:tcW w:w="1207" w:type="pct"/>
                  <w:noWrap w:val="0"/>
                  <w:vAlign w:val="center"/>
                </w:tcPr>
                <w:p w14:paraId="7A706CF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单位</w:t>
                  </w:r>
                </w:p>
              </w:tc>
              <w:tc>
                <w:tcPr>
                  <w:tcW w:w="702" w:type="pct"/>
                  <w:noWrap w:val="0"/>
                  <w:vAlign w:val="center"/>
                </w:tcPr>
                <w:p w14:paraId="1F71A6B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排污系数</w:t>
                  </w:r>
                </w:p>
              </w:tc>
            </w:tr>
            <w:tr w14:paraId="5E17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pct"/>
                  <w:vMerge w:val="restart"/>
                  <w:noWrap w:val="0"/>
                  <w:vAlign w:val="center"/>
                </w:tcPr>
                <w:p w14:paraId="1ED3B6B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蒸汽/热水/其它</w:t>
                  </w:r>
                </w:p>
              </w:tc>
              <w:tc>
                <w:tcPr>
                  <w:tcW w:w="842" w:type="pct"/>
                  <w:vMerge w:val="restart"/>
                  <w:noWrap w:val="0"/>
                  <w:vAlign w:val="center"/>
                </w:tcPr>
                <w:p w14:paraId="7263FDD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eastAsia" w:ascii="Times New Roman" w:hAnsi="Times New Roman" w:eastAsia="宋体" w:cs="Times New Roman"/>
                      <w:sz w:val="21"/>
                      <w:szCs w:val="16"/>
                      <w:highlight w:val="none"/>
                      <w:lang w:val="en-US" w:eastAsia="zh-CN"/>
                    </w:rPr>
                    <w:t>生物质燃料</w:t>
                  </w:r>
                </w:p>
              </w:tc>
              <w:tc>
                <w:tcPr>
                  <w:tcW w:w="702" w:type="pct"/>
                  <w:vMerge w:val="restart"/>
                  <w:noWrap w:val="0"/>
                  <w:vAlign w:val="center"/>
                </w:tcPr>
                <w:p w14:paraId="5175706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所有规模</w:t>
                  </w:r>
                </w:p>
              </w:tc>
              <w:tc>
                <w:tcPr>
                  <w:tcW w:w="842" w:type="pct"/>
                  <w:noWrap w:val="0"/>
                  <w:vAlign w:val="center"/>
                </w:tcPr>
                <w:p w14:paraId="72BEA98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工业废气量</w:t>
                  </w:r>
                </w:p>
              </w:tc>
              <w:tc>
                <w:tcPr>
                  <w:tcW w:w="1207" w:type="pct"/>
                  <w:noWrap w:val="0"/>
                  <w:vAlign w:val="center"/>
                </w:tcPr>
                <w:p w14:paraId="48E351F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eastAsia" w:cs="Times New Roman"/>
                      <w:sz w:val="21"/>
                      <w:szCs w:val="16"/>
                      <w:highlight w:val="none"/>
                      <w:lang w:val="en-US" w:eastAsia="zh-CN"/>
                    </w:rPr>
                    <w:t>每</w:t>
                  </w:r>
                  <w:r>
                    <w:rPr>
                      <w:rFonts w:hint="default" w:ascii="Times New Roman" w:hAnsi="Times New Roman" w:eastAsia="宋体" w:cs="Times New Roman"/>
                      <w:sz w:val="21"/>
                      <w:szCs w:val="16"/>
                      <w:highlight w:val="none"/>
                      <w:lang w:val="en-US" w:eastAsia="zh-CN"/>
                    </w:rPr>
                    <w:t>立方米/吨</w:t>
                  </w:r>
                  <w:r>
                    <w:rPr>
                      <w:rFonts w:hint="default" w:ascii="Times New Roman" w:hAnsi="Times New Roman" w:cs="Times New Roman"/>
                      <w:highlight w:val="none"/>
                      <w:lang w:val="en-US" w:eastAsia="zh-CN"/>
                    </w:rPr>
                    <w:t>—</w:t>
                  </w:r>
                  <w:r>
                    <w:rPr>
                      <w:rFonts w:hint="default" w:ascii="Times New Roman" w:hAnsi="Times New Roman" w:eastAsia="宋体" w:cs="Times New Roman"/>
                      <w:sz w:val="21"/>
                      <w:szCs w:val="16"/>
                      <w:highlight w:val="none"/>
                      <w:lang w:val="en-US" w:eastAsia="zh-CN"/>
                    </w:rPr>
                    <w:t>原料</w:t>
                  </w:r>
                </w:p>
              </w:tc>
              <w:tc>
                <w:tcPr>
                  <w:tcW w:w="702" w:type="pct"/>
                  <w:noWrap w:val="0"/>
                  <w:vAlign w:val="center"/>
                </w:tcPr>
                <w:p w14:paraId="6BE4338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eastAsia" w:ascii="Times New Roman" w:hAnsi="Times New Roman" w:eastAsia="宋体" w:cs="Times New Roman"/>
                      <w:sz w:val="21"/>
                      <w:szCs w:val="16"/>
                      <w:highlight w:val="none"/>
                      <w:lang w:val="en-US" w:eastAsia="zh-CN"/>
                    </w:rPr>
                    <w:t>6240</w:t>
                  </w:r>
                </w:p>
              </w:tc>
            </w:tr>
            <w:tr w14:paraId="2372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pct"/>
                  <w:vMerge w:val="continue"/>
                  <w:noWrap w:val="0"/>
                  <w:vAlign w:val="center"/>
                </w:tcPr>
                <w:p w14:paraId="21EE7C1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842" w:type="pct"/>
                  <w:vMerge w:val="continue"/>
                  <w:noWrap w:val="0"/>
                  <w:vAlign w:val="center"/>
                </w:tcPr>
                <w:p w14:paraId="38888D2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702" w:type="pct"/>
                  <w:vMerge w:val="continue"/>
                  <w:noWrap w:val="0"/>
                  <w:vAlign w:val="center"/>
                </w:tcPr>
                <w:p w14:paraId="6B30EC3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842" w:type="pct"/>
                  <w:noWrap w:val="0"/>
                  <w:vAlign w:val="center"/>
                </w:tcPr>
                <w:p w14:paraId="106D6E9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eastAsia" w:ascii="Times New Roman" w:hAnsi="Times New Roman" w:eastAsia="宋体" w:cs="Times New Roman"/>
                      <w:sz w:val="21"/>
                      <w:szCs w:val="16"/>
                      <w:highlight w:val="none"/>
                      <w:lang w:val="en-US" w:eastAsia="zh-CN"/>
                    </w:rPr>
                    <w:t>烟尘</w:t>
                  </w:r>
                </w:p>
              </w:tc>
              <w:tc>
                <w:tcPr>
                  <w:tcW w:w="1207" w:type="pct"/>
                  <w:noWrap w:val="0"/>
                  <w:vAlign w:val="center"/>
                </w:tcPr>
                <w:p w14:paraId="3A318FF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千克/吨</w:t>
                  </w:r>
                  <w:r>
                    <w:rPr>
                      <w:rFonts w:hint="default" w:ascii="Times New Roman" w:hAnsi="Times New Roman" w:cs="Times New Roman"/>
                      <w:highlight w:val="none"/>
                      <w:lang w:val="en-US" w:eastAsia="zh-CN"/>
                    </w:rPr>
                    <w:t>—</w:t>
                  </w:r>
                  <w:r>
                    <w:rPr>
                      <w:rFonts w:hint="default" w:ascii="Times New Roman" w:hAnsi="Times New Roman" w:eastAsia="宋体" w:cs="Times New Roman"/>
                      <w:sz w:val="21"/>
                      <w:szCs w:val="16"/>
                      <w:highlight w:val="none"/>
                      <w:lang w:val="en-US" w:eastAsia="zh-CN"/>
                    </w:rPr>
                    <w:t>原料</w:t>
                  </w:r>
                </w:p>
              </w:tc>
              <w:tc>
                <w:tcPr>
                  <w:tcW w:w="702" w:type="pct"/>
                  <w:noWrap w:val="0"/>
                  <w:vAlign w:val="center"/>
                </w:tcPr>
                <w:p w14:paraId="1EC6148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eastAsia" w:ascii="Times New Roman" w:hAnsi="Times New Roman" w:eastAsia="宋体" w:cs="Times New Roman"/>
                      <w:sz w:val="21"/>
                      <w:szCs w:val="16"/>
                      <w:highlight w:val="none"/>
                      <w:lang w:val="en-US" w:eastAsia="zh-CN"/>
                    </w:rPr>
                    <w:t>0.5</w:t>
                  </w:r>
                </w:p>
              </w:tc>
            </w:tr>
            <w:tr w14:paraId="2374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pct"/>
                  <w:vMerge w:val="continue"/>
                  <w:noWrap w:val="0"/>
                  <w:vAlign w:val="center"/>
                </w:tcPr>
                <w:p w14:paraId="0361A85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842" w:type="pct"/>
                  <w:vMerge w:val="continue"/>
                  <w:noWrap w:val="0"/>
                  <w:vAlign w:val="center"/>
                </w:tcPr>
                <w:p w14:paraId="2C02A5E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702" w:type="pct"/>
                  <w:vMerge w:val="continue"/>
                  <w:noWrap w:val="0"/>
                  <w:vAlign w:val="center"/>
                </w:tcPr>
                <w:p w14:paraId="76DA009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842" w:type="pct"/>
                  <w:shd w:val="clear" w:color="auto" w:fill="auto"/>
                  <w:noWrap w:val="0"/>
                  <w:vAlign w:val="center"/>
                </w:tcPr>
                <w:p w14:paraId="79AE10C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bidi="ar-SA"/>
                    </w:rPr>
                  </w:pPr>
                  <w:r>
                    <w:rPr>
                      <w:rFonts w:hint="default" w:ascii="Times New Roman" w:hAnsi="Times New Roman" w:eastAsia="宋体" w:cs="Times New Roman"/>
                      <w:sz w:val="21"/>
                      <w:szCs w:val="16"/>
                      <w:highlight w:val="none"/>
                      <w:lang w:val="en-US" w:eastAsia="zh-CN"/>
                    </w:rPr>
                    <w:t>二氧化硫</w:t>
                  </w:r>
                </w:p>
              </w:tc>
              <w:tc>
                <w:tcPr>
                  <w:tcW w:w="1207" w:type="pct"/>
                  <w:shd w:val="clear" w:color="auto" w:fill="auto"/>
                  <w:noWrap w:val="0"/>
                  <w:vAlign w:val="center"/>
                </w:tcPr>
                <w:p w14:paraId="4942D1C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bidi="ar-SA"/>
                    </w:rPr>
                  </w:pPr>
                  <w:r>
                    <w:rPr>
                      <w:rFonts w:hint="default" w:ascii="Times New Roman" w:hAnsi="Times New Roman" w:eastAsia="宋体" w:cs="Times New Roman"/>
                      <w:sz w:val="21"/>
                      <w:szCs w:val="16"/>
                      <w:highlight w:val="none"/>
                      <w:lang w:val="en-US" w:eastAsia="zh-CN"/>
                    </w:rPr>
                    <w:t>千克/吨</w:t>
                  </w:r>
                  <w:r>
                    <w:rPr>
                      <w:rFonts w:hint="default" w:ascii="Times New Roman" w:hAnsi="Times New Roman" w:cs="Times New Roman"/>
                      <w:highlight w:val="none"/>
                      <w:lang w:val="en-US" w:eastAsia="zh-CN"/>
                    </w:rPr>
                    <w:t>—</w:t>
                  </w:r>
                  <w:r>
                    <w:rPr>
                      <w:rFonts w:hint="default" w:ascii="Times New Roman" w:hAnsi="Times New Roman" w:eastAsia="宋体" w:cs="Times New Roman"/>
                      <w:sz w:val="21"/>
                      <w:szCs w:val="16"/>
                      <w:highlight w:val="none"/>
                      <w:lang w:val="en-US" w:eastAsia="zh-CN"/>
                    </w:rPr>
                    <w:t>原料</w:t>
                  </w:r>
                </w:p>
              </w:tc>
              <w:tc>
                <w:tcPr>
                  <w:tcW w:w="702" w:type="pct"/>
                  <w:shd w:val="clear" w:color="auto" w:fill="auto"/>
                  <w:noWrap w:val="0"/>
                  <w:vAlign w:val="center"/>
                </w:tcPr>
                <w:p w14:paraId="1B1D690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bidi="ar-SA"/>
                    </w:rPr>
                  </w:pPr>
                  <w:r>
                    <w:rPr>
                      <w:rFonts w:hint="eastAsia" w:ascii="Times New Roman" w:hAnsi="Times New Roman" w:eastAsia="宋体" w:cs="Times New Roman"/>
                      <w:sz w:val="21"/>
                      <w:szCs w:val="16"/>
                      <w:highlight w:val="none"/>
                      <w:lang w:val="en-US" w:eastAsia="zh-CN"/>
                    </w:rPr>
                    <w:t>17</w:t>
                  </w:r>
                  <w:r>
                    <w:rPr>
                      <w:rFonts w:hint="default" w:ascii="Times New Roman" w:hAnsi="Times New Roman" w:eastAsia="宋体" w:cs="Times New Roman"/>
                      <w:sz w:val="21"/>
                      <w:szCs w:val="16"/>
                      <w:highlight w:val="none"/>
                      <w:lang w:val="en-US" w:eastAsia="zh-CN"/>
                    </w:rPr>
                    <w:t>S</w:t>
                  </w:r>
                </w:p>
              </w:tc>
            </w:tr>
            <w:tr w14:paraId="61DA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pct"/>
                  <w:vMerge w:val="continue"/>
                  <w:noWrap w:val="0"/>
                  <w:vAlign w:val="center"/>
                </w:tcPr>
                <w:p w14:paraId="29B720E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842" w:type="pct"/>
                  <w:vMerge w:val="continue"/>
                  <w:noWrap w:val="0"/>
                  <w:vAlign w:val="center"/>
                </w:tcPr>
                <w:p w14:paraId="2C1A206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702" w:type="pct"/>
                  <w:vMerge w:val="continue"/>
                  <w:noWrap w:val="0"/>
                  <w:vAlign w:val="center"/>
                </w:tcPr>
                <w:p w14:paraId="7BCEE79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p>
              </w:tc>
              <w:tc>
                <w:tcPr>
                  <w:tcW w:w="842" w:type="pct"/>
                  <w:noWrap w:val="0"/>
                  <w:vAlign w:val="center"/>
                </w:tcPr>
                <w:p w14:paraId="69CA59E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氮氧化物</w:t>
                  </w:r>
                </w:p>
              </w:tc>
              <w:tc>
                <w:tcPr>
                  <w:tcW w:w="1207" w:type="pct"/>
                  <w:noWrap w:val="0"/>
                  <w:vAlign w:val="center"/>
                </w:tcPr>
                <w:p w14:paraId="6803AC7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default" w:ascii="Times New Roman" w:hAnsi="Times New Roman" w:eastAsia="宋体" w:cs="Times New Roman"/>
                      <w:sz w:val="21"/>
                      <w:szCs w:val="16"/>
                      <w:highlight w:val="none"/>
                      <w:lang w:val="en-US" w:eastAsia="zh-CN"/>
                    </w:rPr>
                    <w:t>千克/吨</w:t>
                  </w:r>
                  <w:r>
                    <w:rPr>
                      <w:rFonts w:hint="default" w:ascii="Times New Roman" w:hAnsi="Times New Roman" w:cs="Times New Roman"/>
                      <w:highlight w:val="none"/>
                      <w:lang w:val="en-US" w:eastAsia="zh-CN"/>
                    </w:rPr>
                    <w:t>—</w:t>
                  </w:r>
                  <w:r>
                    <w:rPr>
                      <w:rFonts w:hint="default" w:ascii="Times New Roman" w:hAnsi="Times New Roman" w:eastAsia="宋体" w:cs="Times New Roman"/>
                      <w:sz w:val="21"/>
                      <w:szCs w:val="16"/>
                      <w:highlight w:val="none"/>
                      <w:lang w:val="en-US" w:eastAsia="zh-CN"/>
                    </w:rPr>
                    <w:t>原料</w:t>
                  </w:r>
                </w:p>
              </w:tc>
              <w:tc>
                <w:tcPr>
                  <w:tcW w:w="702" w:type="pct"/>
                  <w:noWrap w:val="0"/>
                  <w:vAlign w:val="center"/>
                </w:tcPr>
                <w:p w14:paraId="1C7A199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16"/>
                      <w:highlight w:val="none"/>
                      <w:lang w:val="en-US" w:eastAsia="zh-CN"/>
                    </w:rPr>
                  </w:pPr>
                  <w:r>
                    <w:rPr>
                      <w:rFonts w:hint="eastAsia" w:ascii="Times New Roman" w:hAnsi="Times New Roman" w:eastAsia="宋体" w:cs="Times New Roman"/>
                      <w:sz w:val="21"/>
                      <w:szCs w:val="16"/>
                      <w:highlight w:val="none"/>
                      <w:lang w:val="en-US" w:eastAsia="zh-CN"/>
                    </w:rPr>
                    <w:t>1.02</w:t>
                  </w:r>
                </w:p>
              </w:tc>
            </w:tr>
          </w:tbl>
          <w:p w14:paraId="0DC5B67A">
            <w:pPr>
              <w:pStyle w:val="74"/>
              <w:keepNext w:val="0"/>
              <w:keepLines w:val="0"/>
              <w:pageBreakBefore w:val="0"/>
              <w:widowControl/>
              <w:shd w:val="clear"/>
              <w:kinsoku/>
              <w:wordWrap/>
              <w:overflowPunct/>
              <w:topLinePunct w:val="0"/>
              <w:autoSpaceDE/>
              <w:autoSpaceDN/>
              <w:bidi w:val="0"/>
              <w:adjustRightInd/>
              <w:snapToGrid/>
              <w:spacing w:before="157" w:beforeLines="50" w:line="240" w:lineRule="auto"/>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本项目SO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、NO</w:t>
            </w:r>
            <w:r>
              <w:rPr>
                <w:rFonts w:hint="default" w:ascii="Times New Roman" w:hAnsi="Times New Roman" w:cs="Times New Roman"/>
                <w:highlight w:val="none"/>
                <w:vertAlign w:val="subscript"/>
                <w:lang w:val="en-US" w:eastAsia="zh-CN"/>
              </w:rPr>
              <w:t>X</w:t>
            </w:r>
            <w:r>
              <w:rPr>
                <w:rFonts w:hint="default" w:ascii="Times New Roman" w:hAnsi="Times New Roman" w:cs="Times New Roman"/>
                <w:highlight w:val="none"/>
                <w:lang w:val="en-US" w:eastAsia="zh-CN"/>
              </w:rPr>
              <w:t>、颗粒物排放情况见表4-2。</w:t>
            </w:r>
          </w:p>
          <w:p w14:paraId="35625CED">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表4-2</w:t>
            </w:r>
            <w:r>
              <w:rPr>
                <w:rFonts w:hint="eastAsia" w:ascii="Times New Roman" w:hAnsi="Times New Roman" w:eastAsia="宋体" w:cs="Times New Roman"/>
                <w:b/>
                <w:bCs/>
                <w:kern w:val="2"/>
                <w:sz w:val="24"/>
                <w:szCs w:val="32"/>
                <w:highlight w:val="none"/>
                <w:lang w:val="en-US" w:eastAsia="zh-CN" w:bidi="ar-SA"/>
              </w:rPr>
              <w:t xml:space="preserve">    </w:t>
            </w:r>
            <w:r>
              <w:rPr>
                <w:rFonts w:hint="eastAsia" w:cs="Times New Roman"/>
                <w:b/>
                <w:bCs/>
                <w:kern w:val="2"/>
                <w:sz w:val="24"/>
                <w:szCs w:val="32"/>
                <w:highlight w:val="none"/>
                <w:lang w:val="en-US" w:eastAsia="zh-CN" w:bidi="ar-SA"/>
              </w:rPr>
              <w:t>蒸汽发生器</w:t>
            </w:r>
            <w:r>
              <w:rPr>
                <w:rFonts w:hint="default" w:ascii="Times New Roman" w:hAnsi="Times New Roman" w:eastAsia="宋体" w:cs="Times New Roman"/>
                <w:b/>
                <w:bCs/>
                <w:kern w:val="2"/>
                <w:sz w:val="24"/>
                <w:szCs w:val="32"/>
                <w:highlight w:val="none"/>
                <w:lang w:val="en-US" w:eastAsia="zh-CN" w:bidi="ar-SA"/>
              </w:rPr>
              <w:t>废气产生情况</w:t>
            </w:r>
          </w:p>
          <w:tbl>
            <w:tblPr>
              <w:tblStyle w:val="43"/>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98"/>
              <w:gridCol w:w="1120"/>
              <w:gridCol w:w="800"/>
              <w:gridCol w:w="930"/>
              <w:gridCol w:w="910"/>
              <w:gridCol w:w="1090"/>
              <w:gridCol w:w="860"/>
              <w:gridCol w:w="968"/>
            </w:tblGrid>
            <w:tr w14:paraId="3B8B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dxa"/>
                  <w:vMerge w:val="restart"/>
                  <w:vAlign w:val="center"/>
                </w:tcPr>
                <w:p w14:paraId="54C371B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污染因子</w:t>
                  </w:r>
                </w:p>
              </w:tc>
              <w:tc>
                <w:tcPr>
                  <w:tcW w:w="898" w:type="dxa"/>
                  <w:vMerge w:val="restart"/>
                  <w:vAlign w:val="center"/>
                </w:tcPr>
                <w:p w14:paraId="5C4D88A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废气量</w:t>
                  </w:r>
                </w:p>
              </w:tc>
              <w:tc>
                <w:tcPr>
                  <w:tcW w:w="2850" w:type="dxa"/>
                  <w:gridSpan w:val="3"/>
                  <w:vAlign w:val="center"/>
                </w:tcPr>
                <w:p w14:paraId="6FB5C27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污染物产生情况</w:t>
                  </w:r>
                </w:p>
              </w:tc>
              <w:tc>
                <w:tcPr>
                  <w:tcW w:w="910" w:type="dxa"/>
                  <w:vMerge w:val="restart"/>
                  <w:vAlign w:val="center"/>
                </w:tcPr>
                <w:p w14:paraId="4B0FF0A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治理措施</w:t>
                  </w:r>
                </w:p>
              </w:tc>
              <w:tc>
                <w:tcPr>
                  <w:tcW w:w="2918" w:type="dxa"/>
                  <w:gridSpan w:val="3"/>
                  <w:vAlign w:val="center"/>
                </w:tcPr>
                <w:p w14:paraId="2CB74D3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污染物排放情况</w:t>
                  </w:r>
                </w:p>
              </w:tc>
            </w:tr>
            <w:tr w14:paraId="732A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dxa"/>
                  <w:vMerge w:val="continue"/>
                  <w:vAlign w:val="center"/>
                </w:tcPr>
                <w:p w14:paraId="4948099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898" w:type="dxa"/>
                  <w:vMerge w:val="continue"/>
                  <w:vAlign w:val="center"/>
                </w:tcPr>
                <w:p w14:paraId="7025FC7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1120" w:type="dxa"/>
                  <w:vAlign w:val="center"/>
                </w:tcPr>
                <w:p w14:paraId="17268C3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产生速率</w:t>
                  </w:r>
                </w:p>
              </w:tc>
              <w:tc>
                <w:tcPr>
                  <w:tcW w:w="800" w:type="dxa"/>
                  <w:vAlign w:val="center"/>
                </w:tcPr>
                <w:p w14:paraId="0DC4B8B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产生浓度</w:t>
                  </w:r>
                </w:p>
              </w:tc>
              <w:tc>
                <w:tcPr>
                  <w:tcW w:w="930" w:type="dxa"/>
                  <w:vAlign w:val="center"/>
                </w:tcPr>
                <w:p w14:paraId="0F7ABAD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产生量</w:t>
                  </w:r>
                </w:p>
              </w:tc>
              <w:tc>
                <w:tcPr>
                  <w:tcW w:w="910" w:type="dxa"/>
                  <w:vMerge w:val="continue"/>
                  <w:vAlign w:val="center"/>
                </w:tcPr>
                <w:p w14:paraId="3353DAD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1090" w:type="dxa"/>
                  <w:vAlign w:val="center"/>
                </w:tcPr>
                <w:p w14:paraId="1ED410F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排放速率</w:t>
                  </w:r>
                </w:p>
              </w:tc>
              <w:tc>
                <w:tcPr>
                  <w:tcW w:w="860" w:type="dxa"/>
                  <w:vAlign w:val="center"/>
                </w:tcPr>
                <w:p w14:paraId="3197C09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排放浓度</w:t>
                  </w:r>
                </w:p>
              </w:tc>
              <w:tc>
                <w:tcPr>
                  <w:tcW w:w="968" w:type="dxa"/>
                  <w:vAlign w:val="center"/>
                </w:tcPr>
                <w:p w14:paraId="7AECBF6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排放量</w:t>
                  </w:r>
                </w:p>
              </w:tc>
            </w:tr>
            <w:tr w14:paraId="725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dxa"/>
                  <w:vAlign w:val="center"/>
                </w:tcPr>
                <w:p w14:paraId="6E70042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颗粒物</w:t>
                  </w:r>
                </w:p>
              </w:tc>
              <w:tc>
                <w:tcPr>
                  <w:tcW w:w="898" w:type="dxa"/>
                  <w:vMerge w:val="restart"/>
                  <w:vAlign w:val="center"/>
                </w:tcPr>
                <w:p w14:paraId="13DC3B3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873600</w:t>
                  </w:r>
                </w:p>
                <w:p w14:paraId="70D0C6D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Nm³/a</w:t>
                  </w:r>
                </w:p>
              </w:tc>
              <w:tc>
                <w:tcPr>
                  <w:tcW w:w="1120" w:type="dxa"/>
                  <w:vAlign w:val="center"/>
                </w:tcPr>
                <w:p w14:paraId="0D82055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026</w:t>
                  </w:r>
                  <w:r>
                    <w:rPr>
                      <w:rFonts w:hint="default" w:ascii="Times New Roman" w:hAnsi="Times New Roman" w:eastAsia="宋体" w:cs="Times New Roman"/>
                      <w:sz w:val="21"/>
                      <w:szCs w:val="21"/>
                      <w:highlight w:val="none"/>
                      <w:lang w:val="en-US" w:eastAsia="zh-CN"/>
                    </w:rPr>
                    <w:t>kg/h</w:t>
                  </w:r>
                </w:p>
              </w:tc>
              <w:tc>
                <w:tcPr>
                  <w:tcW w:w="800" w:type="dxa"/>
                  <w:vAlign w:val="center"/>
                </w:tcPr>
                <w:p w14:paraId="3BA701F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80.13</w:t>
                  </w:r>
                </w:p>
                <w:p w14:paraId="6258EBE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30" w:type="dxa"/>
                  <w:vAlign w:val="center"/>
                </w:tcPr>
                <w:p w14:paraId="49C8FAD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07</w:t>
                  </w:r>
                  <w:r>
                    <w:rPr>
                      <w:rFonts w:hint="default" w:ascii="Times New Roman" w:hAnsi="Times New Roman" w:eastAsia="宋体" w:cs="Times New Roman"/>
                      <w:sz w:val="21"/>
                      <w:szCs w:val="21"/>
                      <w:highlight w:val="none"/>
                      <w:lang w:val="en-US" w:eastAsia="zh-CN"/>
                    </w:rPr>
                    <w:t>t/a</w:t>
                  </w:r>
                </w:p>
              </w:tc>
              <w:tc>
                <w:tcPr>
                  <w:tcW w:w="910" w:type="dxa"/>
                  <w:vAlign w:val="center"/>
                </w:tcPr>
                <w:p w14:paraId="7BB44E6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eastAsia" w:cs="Times New Roman"/>
                      <w:b w:val="0"/>
                      <w:bCs/>
                      <w:sz w:val="21"/>
                      <w:szCs w:val="21"/>
                      <w:highlight w:val="none"/>
                      <w:vertAlign w:val="baseline"/>
                      <w:lang w:val="en-US" w:eastAsia="zh-CN"/>
                    </w:rPr>
                    <w:t>旋风除尘效率60%</w:t>
                  </w:r>
                </w:p>
              </w:tc>
              <w:tc>
                <w:tcPr>
                  <w:tcW w:w="1090" w:type="dxa"/>
                  <w:vAlign w:val="center"/>
                </w:tcPr>
                <w:p w14:paraId="2511796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vertAlign w:val="superscript"/>
                      <w:lang w:val="en-US" w:eastAsia="zh-CN"/>
                    </w:rPr>
                  </w:pPr>
                  <w:r>
                    <w:rPr>
                      <w:rFonts w:hint="eastAsia" w:cs="Times New Roman"/>
                      <w:sz w:val="21"/>
                      <w:szCs w:val="21"/>
                      <w:highlight w:val="none"/>
                      <w:lang w:val="en-US" w:eastAsia="zh-CN"/>
                    </w:rPr>
                    <w:t>1.1×10</w:t>
                  </w:r>
                  <w:r>
                    <w:rPr>
                      <w:rFonts w:hint="eastAsia" w:cs="Times New Roman"/>
                      <w:sz w:val="21"/>
                      <w:szCs w:val="21"/>
                      <w:highlight w:val="none"/>
                      <w:vertAlign w:val="superscript"/>
                      <w:lang w:val="en-US" w:eastAsia="zh-CN"/>
                    </w:rPr>
                    <w:t>-5</w:t>
                  </w:r>
                </w:p>
                <w:p w14:paraId="399F1F0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kg/h</w:t>
                  </w:r>
                </w:p>
              </w:tc>
              <w:tc>
                <w:tcPr>
                  <w:tcW w:w="860" w:type="dxa"/>
                  <w:vAlign w:val="center"/>
                </w:tcPr>
                <w:p w14:paraId="7038320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32.05</w:t>
                  </w:r>
                </w:p>
                <w:p w14:paraId="57A433A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68" w:type="dxa"/>
                  <w:vAlign w:val="center"/>
                </w:tcPr>
                <w:p w14:paraId="0B84C65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028</w:t>
                  </w:r>
                  <w:r>
                    <w:rPr>
                      <w:rFonts w:hint="default" w:ascii="Times New Roman" w:hAnsi="Times New Roman" w:eastAsia="宋体" w:cs="Times New Roman"/>
                      <w:sz w:val="21"/>
                      <w:szCs w:val="21"/>
                      <w:highlight w:val="none"/>
                      <w:lang w:val="en-US" w:eastAsia="zh-CN"/>
                    </w:rPr>
                    <w:t>t/a</w:t>
                  </w:r>
                </w:p>
              </w:tc>
            </w:tr>
            <w:tr w14:paraId="6B45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dxa"/>
                  <w:vAlign w:val="center"/>
                </w:tcPr>
                <w:p w14:paraId="74295FD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二氧化硫</w:t>
                  </w:r>
                </w:p>
              </w:tc>
              <w:tc>
                <w:tcPr>
                  <w:tcW w:w="898" w:type="dxa"/>
                  <w:vMerge w:val="continue"/>
                  <w:vAlign w:val="center"/>
                </w:tcPr>
                <w:p w14:paraId="5E4983B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1120" w:type="dxa"/>
                  <w:vAlign w:val="center"/>
                </w:tcPr>
                <w:p w14:paraId="3094B13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045</w:t>
                  </w:r>
                  <w:r>
                    <w:rPr>
                      <w:rFonts w:hint="default" w:ascii="Times New Roman" w:hAnsi="Times New Roman" w:eastAsia="宋体" w:cs="Times New Roman"/>
                      <w:sz w:val="21"/>
                      <w:szCs w:val="21"/>
                      <w:highlight w:val="none"/>
                      <w:lang w:val="en-US" w:eastAsia="zh-CN"/>
                    </w:rPr>
                    <w:t>kg/h</w:t>
                  </w:r>
                </w:p>
              </w:tc>
              <w:tc>
                <w:tcPr>
                  <w:tcW w:w="800" w:type="dxa"/>
                  <w:vAlign w:val="center"/>
                </w:tcPr>
                <w:p w14:paraId="3AD75B2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136</w:t>
                  </w:r>
                  <w:r>
                    <w:rPr>
                      <w:rFonts w:hint="default" w:ascii="Times New Roman" w:hAnsi="Times New Roman" w:eastAsia="宋体" w:cs="Times New Roman"/>
                      <w:sz w:val="21"/>
                      <w:szCs w:val="21"/>
                      <w:highlight w:val="none"/>
                      <w:lang w:val="en-US" w:eastAsia="zh-CN"/>
                    </w:rPr>
                    <w:t>.22</w:t>
                  </w:r>
                </w:p>
                <w:p w14:paraId="7ABC893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30" w:type="dxa"/>
                  <w:vAlign w:val="center"/>
                </w:tcPr>
                <w:p w14:paraId="37BF72D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119</w:t>
                  </w:r>
                  <w:r>
                    <w:rPr>
                      <w:rFonts w:hint="default" w:ascii="Times New Roman" w:hAnsi="Times New Roman" w:eastAsia="宋体" w:cs="Times New Roman"/>
                      <w:sz w:val="21"/>
                      <w:szCs w:val="21"/>
                      <w:highlight w:val="none"/>
                      <w:lang w:val="en-US" w:eastAsia="zh-CN"/>
                    </w:rPr>
                    <w:t>t/a</w:t>
                  </w:r>
                </w:p>
              </w:tc>
              <w:tc>
                <w:tcPr>
                  <w:tcW w:w="910" w:type="dxa"/>
                  <w:vAlign w:val="center"/>
                </w:tcPr>
                <w:p w14:paraId="27EBC40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eastAsia" w:ascii="Times New Roman" w:hAnsi="Times New Roman" w:eastAsia="宋体" w:cs="Times New Roman"/>
                      <w:sz w:val="21"/>
                      <w:szCs w:val="21"/>
                      <w:highlight w:val="none"/>
                      <w:lang w:val="en-US" w:eastAsia="zh-CN"/>
                    </w:rPr>
                    <w:t>/</w:t>
                  </w:r>
                </w:p>
              </w:tc>
              <w:tc>
                <w:tcPr>
                  <w:tcW w:w="1090" w:type="dxa"/>
                  <w:vAlign w:val="center"/>
                </w:tcPr>
                <w:p w14:paraId="37ED996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045</w:t>
                  </w:r>
                  <w:r>
                    <w:rPr>
                      <w:rFonts w:hint="default" w:ascii="Times New Roman" w:hAnsi="Times New Roman" w:eastAsia="宋体" w:cs="Times New Roman"/>
                      <w:sz w:val="21"/>
                      <w:szCs w:val="21"/>
                      <w:highlight w:val="none"/>
                      <w:lang w:val="en-US" w:eastAsia="zh-CN"/>
                    </w:rPr>
                    <w:t>kg/h</w:t>
                  </w:r>
                </w:p>
              </w:tc>
              <w:tc>
                <w:tcPr>
                  <w:tcW w:w="860" w:type="dxa"/>
                  <w:vAlign w:val="center"/>
                </w:tcPr>
                <w:p w14:paraId="09D5684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136</w:t>
                  </w:r>
                  <w:r>
                    <w:rPr>
                      <w:rFonts w:hint="default" w:ascii="Times New Roman" w:hAnsi="Times New Roman" w:eastAsia="宋体" w:cs="Times New Roman"/>
                      <w:sz w:val="21"/>
                      <w:szCs w:val="21"/>
                      <w:highlight w:val="none"/>
                      <w:lang w:val="en-US" w:eastAsia="zh-CN"/>
                    </w:rPr>
                    <w:t>.22</w:t>
                  </w:r>
                </w:p>
                <w:p w14:paraId="573EFAF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68" w:type="dxa"/>
                  <w:vAlign w:val="center"/>
                </w:tcPr>
                <w:p w14:paraId="3E58914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119</w:t>
                  </w:r>
                  <w:r>
                    <w:rPr>
                      <w:rFonts w:hint="default" w:ascii="Times New Roman" w:hAnsi="Times New Roman" w:eastAsia="宋体" w:cs="Times New Roman"/>
                      <w:sz w:val="21"/>
                      <w:szCs w:val="21"/>
                      <w:highlight w:val="none"/>
                      <w:lang w:val="en-US" w:eastAsia="zh-CN"/>
                    </w:rPr>
                    <w:t>t/a</w:t>
                  </w:r>
                </w:p>
              </w:tc>
            </w:tr>
            <w:tr w14:paraId="5B2A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dxa"/>
                  <w:vAlign w:val="center"/>
                </w:tcPr>
                <w:p w14:paraId="450D03A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氮氧化物</w:t>
                  </w:r>
                </w:p>
              </w:tc>
              <w:tc>
                <w:tcPr>
                  <w:tcW w:w="898" w:type="dxa"/>
                  <w:vMerge w:val="continue"/>
                  <w:vAlign w:val="center"/>
                </w:tcPr>
                <w:p w14:paraId="2527B8B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1120" w:type="dxa"/>
                  <w:vAlign w:val="center"/>
                </w:tcPr>
                <w:p w14:paraId="2D7DF5D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054</w:t>
                  </w:r>
                  <w:r>
                    <w:rPr>
                      <w:rFonts w:hint="default" w:ascii="Times New Roman" w:hAnsi="Times New Roman" w:eastAsia="宋体" w:cs="Times New Roman"/>
                      <w:sz w:val="21"/>
                      <w:szCs w:val="21"/>
                      <w:highlight w:val="none"/>
                      <w:lang w:val="en-US" w:eastAsia="zh-CN"/>
                    </w:rPr>
                    <w:t>kg/h</w:t>
                  </w:r>
                </w:p>
              </w:tc>
              <w:tc>
                <w:tcPr>
                  <w:tcW w:w="800" w:type="dxa"/>
                  <w:vAlign w:val="center"/>
                </w:tcPr>
                <w:p w14:paraId="0372731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163.46</w:t>
                  </w:r>
                </w:p>
                <w:p w14:paraId="668FF38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30" w:type="dxa"/>
                  <w:vAlign w:val="center"/>
                </w:tcPr>
                <w:p w14:paraId="27D3BBC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143</w:t>
                  </w:r>
                  <w:r>
                    <w:rPr>
                      <w:rFonts w:hint="default" w:ascii="Times New Roman" w:hAnsi="Times New Roman" w:eastAsia="宋体" w:cs="Times New Roman"/>
                      <w:sz w:val="21"/>
                      <w:szCs w:val="21"/>
                      <w:highlight w:val="none"/>
                      <w:lang w:val="en-US" w:eastAsia="zh-CN"/>
                    </w:rPr>
                    <w:t>t/a</w:t>
                  </w:r>
                </w:p>
              </w:tc>
              <w:tc>
                <w:tcPr>
                  <w:tcW w:w="910" w:type="dxa"/>
                  <w:vAlign w:val="center"/>
                </w:tcPr>
                <w:p w14:paraId="1887435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eastAsia" w:ascii="Times New Roman" w:hAnsi="Times New Roman" w:eastAsia="宋体" w:cs="Times New Roman"/>
                      <w:sz w:val="21"/>
                      <w:szCs w:val="21"/>
                      <w:highlight w:val="none"/>
                      <w:lang w:val="en-US" w:eastAsia="zh-CN"/>
                    </w:rPr>
                    <w:t>/</w:t>
                  </w:r>
                </w:p>
              </w:tc>
              <w:tc>
                <w:tcPr>
                  <w:tcW w:w="1090" w:type="dxa"/>
                  <w:vAlign w:val="center"/>
                </w:tcPr>
                <w:p w14:paraId="79EFAB3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054</w:t>
                  </w:r>
                  <w:r>
                    <w:rPr>
                      <w:rFonts w:hint="default" w:ascii="Times New Roman" w:hAnsi="Times New Roman" w:eastAsia="宋体" w:cs="Times New Roman"/>
                      <w:sz w:val="21"/>
                      <w:szCs w:val="21"/>
                      <w:highlight w:val="none"/>
                      <w:lang w:val="en-US" w:eastAsia="zh-CN"/>
                    </w:rPr>
                    <w:t>kg/h</w:t>
                  </w:r>
                </w:p>
              </w:tc>
              <w:tc>
                <w:tcPr>
                  <w:tcW w:w="860" w:type="dxa"/>
                  <w:vAlign w:val="center"/>
                </w:tcPr>
                <w:p w14:paraId="44AC2C8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163.46</w:t>
                  </w:r>
                </w:p>
                <w:p w14:paraId="1B228AC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68" w:type="dxa"/>
                  <w:vAlign w:val="center"/>
                </w:tcPr>
                <w:p w14:paraId="254CB55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143</w:t>
                  </w:r>
                  <w:r>
                    <w:rPr>
                      <w:rFonts w:hint="default" w:ascii="Times New Roman" w:hAnsi="Times New Roman" w:eastAsia="宋体" w:cs="Times New Roman"/>
                      <w:sz w:val="21"/>
                      <w:szCs w:val="21"/>
                      <w:highlight w:val="none"/>
                      <w:lang w:val="en-US" w:eastAsia="zh-CN"/>
                    </w:rPr>
                    <w:t>t/a</w:t>
                  </w:r>
                </w:p>
              </w:tc>
            </w:tr>
            <w:tr w14:paraId="6FFB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7" w:type="dxa"/>
                  <w:gridSpan w:val="9"/>
                  <w:vAlign w:val="center"/>
                </w:tcPr>
                <w:p w14:paraId="1EF9126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注：排放口高度不低于30m。</w:t>
                  </w:r>
                </w:p>
              </w:tc>
            </w:tr>
          </w:tbl>
          <w:p w14:paraId="670E8B2A">
            <w:pPr>
              <w:pStyle w:val="74"/>
              <w:keepNext w:val="0"/>
              <w:keepLines w:val="0"/>
              <w:pageBreakBefore w:val="0"/>
              <w:widowControl/>
              <w:shd w:val="clear"/>
              <w:kinsoku/>
              <w:wordWrap/>
              <w:overflowPunct/>
              <w:topLinePunct w:val="0"/>
              <w:autoSpaceDE/>
              <w:autoSpaceDN/>
              <w:bidi w:val="0"/>
              <w:adjustRightInd/>
              <w:snapToGrid/>
              <w:spacing w:before="157" w:beforeLines="50"/>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通过表4-2计算可知，本项目</w:t>
            </w:r>
            <w:r>
              <w:rPr>
                <w:rFonts w:hint="eastAsia" w:cs="Times New Roman"/>
                <w:highlight w:val="none"/>
                <w:lang w:val="en-US" w:eastAsia="zh-CN"/>
              </w:rPr>
              <w:t>蒸汽发生器</w:t>
            </w:r>
            <w:r>
              <w:rPr>
                <w:rFonts w:hint="default" w:ascii="Times New Roman" w:hAnsi="Times New Roman" w:cs="Times New Roman"/>
                <w:highlight w:val="none"/>
                <w:lang w:val="en-US" w:eastAsia="zh-CN"/>
              </w:rPr>
              <w:t>废气排放颗粒物排放量为</w:t>
            </w:r>
            <w:r>
              <w:rPr>
                <w:rFonts w:hint="eastAsia" w:cs="Times New Roman"/>
                <w:highlight w:val="none"/>
                <w:lang w:val="en-US" w:eastAsia="zh-CN"/>
              </w:rPr>
              <w:t>0.028</w:t>
            </w:r>
            <w:r>
              <w:rPr>
                <w:rFonts w:hint="default" w:ascii="Times New Roman" w:hAnsi="Times New Roman" w:cs="Times New Roman"/>
                <w:highlight w:val="none"/>
                <w:lang w:val="en-US" w:eastAsia="zh-CN"/>
              </w:rPr>
              <w:t>t/a，排放浓度为</w:t>
            </w:r>
            <w:r>
              <w:rPr>
                <w:rFonts w:hint="eastAsia" w:cs="Times New Roman"/>
                <w:highlight w:val="none"/>
                <w:lang w:val="en-US" w:eastAsia="zh-CN"/>
              </w:rPr>
              <w:t>32.05</w:t>
            </w:r>
            <w:r>
              <w:rPr>
                <w:rFonts w:hint="default" w:ascii="Times New Roman" w:hAnsi="Times New Roman" w:cs="Times New Roman"/>
                <w:highlight w:val="none"/>
                <w:lang w:val="en-US" w:eastAsia="zh-CN"/>
              </w:rPr>
              <w:t>mg/m</w:t>
            </w:r>
            <w:r>
              <w:rPr>
                <w:rFonts w:hint="eastAsia" w:cs="Times New Roman"/>
                <w:highlight w:val="none"/>
                <w:vertAlign w:val="superscript"/>
                <w:lang w:val="en-US" w:eastAsia="zh-CN"/>
              </w:rPr>
              <w:t>3</w:t>
            </w:r>
            <w:r>
              <w:rPr>
                <w:rFonts w:hint="default" w:ascii="Times New Roman" w:hAnsi="Times New Roman" w:cs="Times New Roman"/>
                <w:highlight w:val="none"/>
                <w:lang w:val="en-US" w:eastAsia="zh-CN"/>
              </w:rPr>
              <w:t>，二氧化硫排放量为</w:t>
            </w:r>
            <w:r>
              <w:rPr>
                <w:rFonts w:hint="eastAsia" w:cs="Times New Roman"/>
                <w:highlight w:val="none"/>
                <w:lang w:val="en-US" w:eastAsia="zh-CN"/>
              </w:rPr>
              <w:t>0.119</w:t>
            </w:r>
            <w:r>
              <w:rPr>
                <w:rFonts w:hint="default" w:ascii="Times New Roman" w:hAnsi="Times New Roman" w:cs="Times New Roman"/>
                <w:highlight w:val="none"/>
                <w:lang w:val="en-US" w:eastAsia="zh-CN"/>
              </w:rPr>
              <w:t>t/a，排放浓度为</w:t>
            </w:r>
            <w:r>
              <w:rPr>
                <w:rFonts w:hint="eastAsia" w:ascii="Times New Roman" w:hAnsi="Times New Roman" w:cs="Times New Roman"/>
                <w:highlight w:val="none"/>
                <w:lang w:val="en-US" w:eastAsia="zh-CN"/>
              </w:rPr>
              <w:t>136.22</w:t>
            </w:r>
            <w:r>
              <w:rPr>
                <w:rFonts w:hint="default" w:ascii="Times New Roman" w:hAnsi="Times New Roman" w:cs="Times New Roman"/>
                <w:highlight w:val="none"/>
                <w:lang w:val="en-US" w:eastAsia="zh-CN"/>
              </w:rPr>
              <w:t>mg/m</w:t>
            </w:r>
            <w:r>
              <w:rPr>
                <w:rFonts w:hint="eastAsia" w:cs="Times New Roman"/>
                <w:highlight w:val="none"/>
                <w:vertAlign w:val="superscript"/>
                <w:lang w:val="en-US" w:eastAsia="zh-CN"/>
              </w:rPr>
              <w:t>3</w:t>
            </w:r>
            <w:r>
              <w:rPr>
                <w:rFonts w:hint="default" w:ascii="Times New Roman" w:hAnsi="Times New Roman" w:cs="Times New Roman"/>
                <w:highlight w:val="none"/>
                <w:lang w:val="en-US" w:eastAsia="zh-CN"/>
              </w:rPr>
              <w:t>，氮氧化物排放量为</w:t>
            </w:r>
            <w:r>
              <w:rPr>
                <w:rFonts w:hint="eastAsia" w:cs="Times New Roman"/>
                <w:highlight w:val="none"/>
                <w:lang w:val="en-US" w:eastAsia="zh-CN"/>
              </w:rPr>
              <w:t>0.143</w:t>
            </w:r>
            <w:r>
              <w:rPr>
                <w:rFonts w:hint="default" w:ascii="Times New Roman" w:hAnsi="Times New Roman" w:cs="Times New Roman"/>
                <w:highlight w:val="none"/>
                <w:lang w:val="en-US" w:eastAsia="zh-CN"/>
              </w:rPr>
              <w:t>t/a，排放浓度为</w:t>
            </w:r>
            <w:r>
              <w:rPr>
                <w:rFonts w:hint="eastAsia" w:ascii="Times New Roman" w:hAnsi="Times New Roman" w:cs="Times New Roman"/>
                <w:highlight w:val="none"/>
                <w:lang w:val="en-US" w:eastAsia="zh-CN"/>
              </w:rPr>
              <w:t>163.46</w:t>
            </w:r>
            <w:r>
              <w:rPr>
                <w:rFonts w:hint="default" w:ascii="Times New Roman" w:hAnsi="Times New Roman" w:cs="Times New Roman"/>
                <w:highlight w:val="none"/>
                <w:lang w:val="en-US" w:eastAsia="zh-CN"/>
              </w:rPr>
              <w:t>mg/m</w:t>
            </w:r>
            <w:r>
              <w:rPr>
                <w:rFonts w:hint="eastAsia" w:cs="Times New Roman"/>
                <w:highlight w:val="none"/>
                <w:vertAlign w:val="superscript"/>
                <w:lang w:val="en-US" w:eastAsia="zh-CN"/>
              </w:rPr>
              <w:t>3</w:t>
            </w:r>
            <w:r>
              <w:rPr>
                <w:rFonts w:hint="default" w:ascii="Times New Roman" w:hAnsi="Times New Roman" w:cs="Times New Roman"/>
                <w:highlight w:val="none"/>
                <w:lang w:val="en-US" w:eastAsia="zh-CN"/>
              </w:rPr>
              <w:t>，颗粒物、SO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、NO</w:t>
            </w:r>
            <w:r>
              <w:rPr>
                <w:rFonts w:hint="default" w:ascii="Times New Roman" w:hAnsi="Times New Roman" w:cs="Times New Roman"/>
                <w:highlight w:val="none"/>
                <w:vertAlign w:val="subscript"/>
                <w:lang w:val="en-US" w:eastAsia="zh-CN"/>
              </w:rPr>
              <w:t>X</w:t>
            </w:r>
            <w:r>
              <w:rPr>
                <w:rFonts w:hint="default" w:ascii="Times New Roman" w:hAnsi="Times New Roman" w:cs="Times New Roman"/>
                <w:highlight w:val="none"/>
                <w:lang w:val="en-US" w:eastAsia="zh-CN"/>
              </w:rPr>
              <w:t>排放满足《锅炉大气污染物排放标准》（GB13271-2014）中表2中燃煤锅炉排放限值要求（颗粒物50mg/m</w:t>
            </w:r>
            <w:r>
              <w:rPr>
                <w:rFonts w:hint="eastAsia"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，SO</w:t>
            </w:r>
            <w:r>
              <w:rPr>
                <w:rFonts w:hint="default" w:ascii="Times New Roman" w:hAnsi="Times New Roman" w:cs="Times New Roman"/>
                <w:highlight w:val="none"/>
                <w:vertAlign w:val="subscript"/>
                <w:lang w:val="en-US" w:eastAsia="zh-CN"/>
              </w:rPr>
              <w:t>2</w:t>
            </w:r>
            <w:r>
              <w:rPr>
                <w:rFonts w:hint="eastAsia" w:ascii="Times New Roman" w:hAnsi="Times New Roman" w:cs="Times New Roman"/>
                <w:highlight w:val="none"/>
                <w:vertAlign w:val="subscript"/>
                <w:lang w:val="en-US" w:eastAsia="zh-CN"/>
              </w:rPr>
              <w:t xml:space="preserve"> </w:t>
            </w:r>
            <w:r>
              <w:rPr>
                <w:rFonts w:hint="default" w:ascii="Times New Roman" w:hAnsi="Times New Roman" w:cs="Times New Roman"/>
                <w:highlight w:val="none"/>
                <w:lang w:val="en-US" w:eastAsia="zh-CN"/>
              </w:rPr>
              <w:t>300mg/m</w:t>
            </w:r>
            <w:r>
              <w:rPr>
                <w:rFonts w:hint="eastAsia"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，NO</w:t>
            </w:r>
            <w:r>
              <w:rPr>
                <w:rFonts w:hint="default" w:ascii="Times New Roman" w:hAnsi="Times New Roman" w:cs="Times New Roman"/>
                <w:highlight w:val="none"/>
                <w:vertAlign w:val="subscript"/>
                <w:lang w:val="en-US" w:eastAsia="zh-CN"/>
              </w:rPr>
              <w:t>X</w:t>
            </w:r>
            <w:r>
              <w:rPr>
                <w:rFonts w:hint="eastAsia" w:ascii="Times New Roman" w:hAnsi="Times New Roman" w:cs="Times New Roman"/>
                <w:highlight w:val="none"/>
                <w:vertAlign w:val="subscript"/>
                <w:lang w:val="en-US" w:eastAsia="zh-CN"/>
              </w:rPr>
              <w:t xml:space="preserve">  </w:t>
            </w:r>
            <w:r>
              <w:rPr>
                <w:rFonts w:hint="default" w:ascii="Times New Roman" w:hAnsi="Times New Roman" w:cs="Times New Roman"/>
                <w:highlight w:val="none"/>
                <w:lang w:val="en-US" w:eastAsia="zh-CN"/>
              </w:rPr>
              <w:t>300mg/m</w:t>
            </w:r>
            <w:r>
              <w:rPr>
                <w:rFonts w:hint="eastAsia"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w:t>
            </w:r>
          </w:p>
          <w:p w14:paraId="712C1DCF">
            <w:pPr>
              <w:pStyle w:val="74"/>
              <w:shd w:val="clear"/>
              <w:ind w:firstLine="480"/>
              <w:rPr>
                <w:rFonts w:hint="default" w:ascii="Times New Roman" w:hAnsi="Times New Roman" w:cs="Times New Roman"/>
                <w:highlight w:val="none"/>
                <w:lang w:val="en-US" w:eastAsia="zh-CN"/>
              </w:rPr>
            </w:pPr>
            <w:r>
              <w:rPr>
                <w:rFonts w:hint="eastAsia" w:cs="Times New Roman"/>
                <w:highlight w:val="none"/>
                <w:lang w:val="en-US" w:eastAsia="zh-CN"/>
              </w:rPr>
              <w:t>⑤</w:t>
            </w:r>
            <w:r>
              <w:rPr>
                <w:rFonts w:hint="eastAsia" w:ascii="Times New Roman" w:hAnsi="Times New Roman" w:cs="Times New Roman"/>
                <w:highlight w:val="none"/>
                <w:lang w:val="en-US" w:eastAsia="zh-CN"/>
              </w:rPr>
              <w:t>烘干</w:t>
            </w:r>
            <w:r>
              <w:rPr>
                <w:rFonts w:hint="default" w:ascii="Times New Roman" w:hAnsi="Times New Roman" w:cs="Times New Roman"/>
                <w:highlight w:val="none"/>
                <w:lang w:val="en-US" w:eastAsia="zh-CN"/>
              </w:rPr>
              <w:t>废气源强核算</w:t>
            </w:r>
          </w:p>
          <w:p w14:paraId="04D7D19A">
            <w:pPr>
              <w:pStyle w:val="74"/>
              <w:keepNext w:val="0"/>
              <w:keepLines/>
              <w:pageBreakBefore w:val="0"/>
              <w:widowControl w:val="0"/>
              <w:shd w:val="clear"/>
              <w:kinsoku/>
              <w:wordWrap/>
              <w:overflowPunct/>
              <w:topLinePunct w:val="0"/>
              <w:autoSpaceDE/>
              <w:autoSpaceDN/>
              <w:bidi w:val="0"/>
              <w:adjustRightInd/>
              <w:snapToGrid/>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项目设置一台热风炉（热效率为98%）装置及配套设施用于玉米压片烘干，本项目将含水率为20%的玉米压片烘干为含水率为14%的玉米压片，年消耗</w:t>
            </w:r>
            <w:r>
              <w:rPr>
                <w:rFonts w:hint="eastAsia" w:ascii="Times New Roman" w:hAnsi="Times New Roman" w:cs="Times New Roman"/>
                <w:highlight w:val="none"/>
                <w:lang w:val="en-US" w:eastAsia="zh-CN"/>
              </w:rPr>
              <w:t>生物质燃料</w:t>
            </w:r>
            <w:r>
              <w:rPr>
                <w:rFonts w:hint="default" w:ascii="Times New Roman" w:hAnsi="Times New Roman" w:cs="Times New Roman"/>
                <w:highlight w:val="none"/>
                <w:lang w:val="en-US" w:eastAsia="zh-CN"/>
              </w:rPr>
              <w:t>为</w:t>
            </w:r>
            <w:r>
              <w:rPr>
                <w:rFonts w:hint="eastAsia" w:cs="Times New Roman"/>
                <w:highlight w:val="none"/>
                <w:lang w:val="en-US" w:eastAsia="zh-CN"/>
              </w:rPr>
              <w:t>140</w:t>
            </w:r>
            <w:r>
              <w:rPr>
                <w:rFonts w:hint="eastAsia" w:ascii="Times New Roman" w:hAnsi="Times New Roman" w:cs="Times New Roman"/>
                <w:highlight w:val="none"/>
                <w:lang w:val="en-US" w:eastAsia="zh-CN"/>
              </w:rPr>
              <w:t>t/a</w:t>
            </w:r>
            <w:r>
              <w:rPr>
                <w:rFonts w:hint="default" w:ascii="Times New Roman" w:hAnsi="Times New Roman" w:cs="Times New Roman"/>
                <w:highlight w:val="none"/>
                <w:lang w:val="en-US" w:eastAsia="zh-CN"/>
              </w:rPr>
              <w:t>，可满足本项目正常生产需要。本项目年运行330天，日运行8h。</w:t>
            </w:r>
          </w:p>
          <w:p w14:paraId="63AB98ED">
            <w:pPr>
              <w:pStyle w:val="74"/>
              <w:keepNext w:val="0"/>
              <w:keepLines/>
              <w:pageBreakBefore w:val="0"/>
              <w:widowControl w:val="0"/>
              <w:shd w:val="clear"/>
              <w:kinsoku/>
              <w:wordWrap/>
              <w:overflowPunct/>
              <w:topLinePunct w:val="0"/>
              <w:autoSpaceDE/>
              <w:autoSpaceDN/>
              <w:bidi w:val="0"/>
              <w:adjustRightInd/>
              <w:snapToGrid/>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w:t>
            </w:r>
            <w:r>
              <w:rPr>
                <w:rFonts w:hint="eastAsia" w:ascii="Times New Roman" w:hAnsi="Times New Roman" w:cs="Times New Roman"/>
                <w:highlight w:val="none"/>
                <w:lang w:val="en-US" w:eastAsia="zh-CN"/>
              </w:rPr>
              <w:t>烘干过程中</w:t>
            </w:r>
            <w:r>
              <w:rPr>
                <w:rFonts w:hint="default" w:ascii="Times New Roman" w:hAnsi="Times New Roman" w:cs="Times New Roman"/>
                <w:highlight w:val="none"/>
                <w:lang w:val="en-US" w:eastAsia="zh-CN"/>
              </w:rPr>
              <w:t>热风炉</w:t>
            </w:r>
            <w:r>
              <w:rPr>
                <w:rFonts w:hint="eastAsia" w:ascii="Times New Roman" w:hAnsi="Times New Roman" w:cs="Times New Roman"/>
                <w:highlight w:val="none"/>
                <w:lang w:val="en-US" w:eastAsia="zh-CN"/>
              </w:rPr>
              <w:t>废气经过</w:t>
            </w:r>
            <w:r>
              <w:rPr>
                <w:rFonts w:hint="default" w:ascii="Times New Roman" w:hAnsi="Times New Roman" w:cs="Times New Roman"/>
                <w:highlight w:val="none"/>
                <w:lang w:val="en-US" w:eastAsia="zh-CN"/>
              </w:rPr>
              <w:t>15m高排气筒（DA002）排放，烘干废气主要污染物为SO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、NO</w:t>
            </w:r>
            <w:r>
              <w:rPr>
                <w:rFonts w:hint="default" w:ascii="Times New Roman" w:hAnsi="Times New Roman" w:cs="Times New Roman"/>
                <w:highlight w:val="none"/>
                <w:vertAlign w:val="subscript"/>
                <w:lang w:val="en-US" w:eastAsia="zh-CN"/>
              </w:rPr>
              <w:t>X</w:t>
            </w:r>
            <w:r>
              <w:rPr>
                <w:rFonts w:hint="default" w:ascii="Times New Roman" w:hAnsi="Times New Roman" w:cs="Times New Roman"/>
                <w:highlight w:val="none"/>
                <w:lang w:val="en-US" w:eastAsia="zh-CN"/>
              </w:rPr>
              <w:t>、颗粒物。</w:t>
            </w:r>
          </w:p>
          <w:p w14:paraId="7C7D67F3">
            <w:pPr>
              <w:pStyle w:val="74"/>
              <w:keepNext w:val="0"/>
              <w:keepLines/>
              <w:pageBreakBefore w:val="0"/>
              <w:widowControl w:val="0"/>
              <w:shd w:val="clear"/>
              <w:kinsoku/>
              <w:wordWrap/>
              <w:overflowPunct/>
              <w:topLinePunct w:val="0"/>
              <w:autoSpaceDE/>
              <w:autoSpaceDN/>
              <w:bidi w:val="0"/>
              <w:adjustRightInd/>
              <w:snapToGrid/>
              <w:ind w:firstLine="48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参照</w:t>
            </w:r>
            <w:r>
              <w:rPr>
                <w:rFonts w:hint="default" w:ascii="Times New Roman" w:hAnsi="Times New Roman" w:cs="Times New Roman"/>
                <w:highlight w:val="none"/>
                <w:lang w:val="en-US" w:eastAsia="zh-CN"/>
              </w:rPr>
              <w:t>《排放源统计调查排污核算方法和系数手册》中</w:t>
            </w:r>
            <w:r>
              <w:rPr>
                <w:rFonts w:hint="eastAsia" w:ascii="Times New Roman" w:hAnsi="Times New Roman" w:cs="Times New Roman"/>
                <w:highlight w:val="none"/>
                <w:lang w:val="en-US" w:eastAsia="zh-CN"/>
              </w:rPr>
              <w:t>锅炉产排污量系数手册</w:t>
            </w:r>
            <w:r>
              <w:rPr>
                <w:rFonts w:hint="default" w:ascii="Times New Roman" w:hAnsi="Times New Roman" w:cs="Times New Roman"/>
                <w:highlight w:val="none"/>
                <w:lang w:val="en-US" w:eastAsia="zh-CN"/>
              </w:rPr>
              <w:t>产污系数表</w:t>
            </w:r>
            <w:r>
              <w:rPr>
                <w:rFonts w:hint="eastAsia" w:ascii="Times New Roman" w:hAnsi="Times New Roman" w:cs="Times New Roman"/>
                <w:highlight w:val="none"/>
                <w:lang w:val="en-US" w:eastAsia="zh-CN"/>
              </w:rPr>
              <w:t>蒸汽/热水/其他</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生物质燃料</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层燃炉</w:t>
            </w:r>
            <w:r>
              <w:rPr>
                <w:rFonts w:hint="default" w:ascii="Times New Roman" w:hAnsi="Times New Roman" w:cs="Times New Roman"/>
                <w:highlight w:val="none"/>
                <w:lang w:val="en-US" w:eastAsia="zh-CN"/>
              </w:rPr>
              <w:t>—所有规模进行计算，产排污系数详见表4-</w:t>
            </w:r>
            <w:r>
              <w:rPr>
                <w:rFonts w:hint="eastAsia" w:cs="Times New Roman"/>
                <w:highlight w:val="none"/>
                <w:lang w:val="en-US" w:eastAsia="zh-CN"/>
              </w:rPr>
              <w:t>1</w:t>
            </w:r>
            <w:r>
              <w:rPr>
                <w:rFonts w:hint="default" w:ascii="Times New Roman" w:hAnsi="Times New Roman" w:cs="Times New Roman"/>
                <w:highlight w:val="none"/>
                <w:lang w:val="en-US" w:eastAsia="zh-CN"/>
              </w:rPr>
              <w:t>。</w:t>
            </w:r>
          </w:p>
          <w:p w14:paraId="2DE24C97">
            <w:pPr>
              <w:pStyle w:val="74"/>
              <w:keepNext w:val="0"/>
              <w:keepLines w:val="0"/>
              <w:pageBreakBefore w:val="0"/>
              <w:widowControl/>
              <w:shd w:val="clear"/>
              <w:kinsoku/>
              <w:wordWrap/>
              <w:overflowPunct/>
              <w:topLinePunct w:val="0"/>
              <w:autoSpaceDE/>
              <w:autoSpaceDN/>
              <w:bidi w:val="0"/>
              <w:adjustRightInd/>
              <w:snapToGrid/>
              <w:spacing w:before="157" w:beforeLines="50"/>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本项目SO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、NO</w:t>
            </w:r>
            <w:r>
              <w:rPr>
                <w:rFonts w:hint="default" w:ascii="Times New Roman" w:hAnsi="Times New Roman" w:cs="Times New Roman"/>
                <w:highlight w:val="none"/>
                <w:vertAlign w:val="subscript"/>
                <w:lang w:val="en-US" w:eastAsia="zh-CN"/>
              </w:rPr>
              <w:t>X</w:t>
            </w:r>
            <w:r>
              <w:rPr>
                <w:rFonts w:hint="default" w:ascii="Times New Roman" w:hAnsi="Times New Roman" w:cs="Times New Roman"/>
                <w:highlight w:val="none"/>
                <w:lang w:val="en-US" w:eastAsia="zh-CN"/>
              </w:rPr>
              <w:t>、颗粒物排放情况见表4-</w:t>
            </w:r>
            <w:r>
              <w:rPr>
                <w:rFonts w:hint="eastAsia" w:cs="Times New Roman"/>
                <w:highlight w:val="none"/>
                <w:lang w:val="en-US" w:eastAsia="zh-CN"/>
              </w:rPr>
              <w:t>3</w:t>
            </w:r>
            <w:r>
              <w:rPr>
                <w:rFonts w:hint="default" w:ascii="Times New Roman" w:hAnsi="Times New Roman" w:cs="Times New Roman"/>
                <w:highlight w:val="none"/>
                <w:lang w:val="en-US" w:eastAsia="zh-CN"/>
              </w:rPr>
              <w:t>。</w:t>
            </w:r>
          </w:p>
          <w:p w14:paraId="1D10E476">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表4-</w:t>
            </w:r>
            <w:r>
              <w:rPr>
                <w:rFonts w:hint="eastAsia" w:cs="Times New Roman"/>
                <w:b/>
                <w:bCs/>
                <w:kern w:val="2"/>
                <w:sz w:val="24"/>
                <w:szCs w:val="32"/>
                <w:highlight w:val="none"/>
                <w:lang w:val="en-US" w:eastAsia="zh-CN" w:bidi="ar-SA"/>
              </w:rPr>
              <w:t>3</w:t>
            </w:r>
            <w:r>
              <w:rPr>
                <w:rFonts w:hint="eastAsia" w:ascii="Times New Roman" w:hAnsi="Times New Roman" w:eastAsia="宋体" w:cs="Times New Roman"/>
                <w:b/>
                <w:bCs/>
                <w:kern w:val="2"/>
                <w:sz w:val="24"/>
                <w:szCs w:val="32"/>
                <w:highlight w:val="none"/>
                <w:lang w:val="en-US" w:eastAsia="zh-CN" w:bidi="ar-SA"/>
              </w:rPr>
              <w:t xml:space="preserve">    </w:t>
            </w:r>
            <w:r>
              <w:rPr>
                <w:rFonts w:hint="default" w:ascii="Times New Roman" w:hAnsi="Times New Roman" w:eastAsia="宋体" w:cs="Times New Roman"/>
                <w:b/>
                <w:bCs/>
                <w:kern w:val="2"/>
                <w:sz w:val="24"/>
                <w:szCs w:val="32"/>
                <w:highlight w:val="none"/>
                <w:lang w:val="en-US" w:eastAsia="zh-CN" w:bidi="ar-SA"/>
              </w:rPr>
              <w:t>热风炉废气产生情况</w:t>
            </w:r>
          </w:p>
          <w:tbl>
            <w:tblPr>
              <w:tblStyle w:val="43"/>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51"/>
              <w:gridCol w:w="980"/>
              <w:gridCol w:w="976"/>
              <w:gridCol w:w="915"/>
              <w:gridCol w:w="937"/>
              <w:gridCol w:w="979"/>
              <w:gridCol w:w="886"/>
              <w:gridCol w:w="906"/>
            </w:tblGrid>
            <w:tr w14:paraId="470A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vMerge w:val="restart"/>
                  <w:vAlign w:val="center"/>
                </w:tcPr>
                <w:p w14:paraId="4F81E70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污染因子</w:t>
                  </w:r>
                </w:p>
              </w:tc>
              <w:tc>
                <w:tcPr>
                  <w:tcW w:w="951" w:type="dxa"/>
                  <w:vMerge w:val="restart"/>
                  <w:vAlign w:val="center"/>
                </w:tcPr>
                <w:p w14:paraId="6612722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废气量</w:t>
                  </w:r>
                </w:p>
              </w:tc>
              <w:tc>
                <w:tcPr>
                  <w:tcW w:w="2871" w:type="dxa"/>
                  <w:gridSpan w:val="3"/>
                  <w:vAlign w:val="center"/>
                </w:tcPr>
                <w:p w14:paraId="241F767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污染物产生情况</w:t>
                  </w:r>
                </w:p>
              </w:tc>
              <w:tc>
                <w:tcPr>
                  <w:tcW w:w="937" w:type="dxa"/>
                  <w:vMerge w:val="restart"/>
                  <w:vAlign w:val="center"/>
                </w:tcPr>
                <w:p w14:paraId="4EFC11A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治理措施</w:t>
                  </w:r>
                </w:p>
              </w:tc>
              <w:tc>
                <w:tcPr>
                  <w:tcW w:w="2771" w:type="dxa"/>
                  <w:gridSpan w:val="3"/>
                  <w:vAlign w:val="center"/>
                </w:tcPr>
                <w:p w14:paraId="168ECD0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污染物排放情况</w:t>
                  </w:r>
                </w:p>
              </w:tc>
            </w:tr>
            <w:tr w14:paraId="05A6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vMerge w:val="continue"/>
                  <w:vAlign w:val="center"/>
                </w:tcPr>
                <w:p w14:paraId="58D2534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951" w:type="dxa"/>
                  <w:vMerge w:val="continue"/>
                  <w:vAlign w:val="center"/>
                </w:tcPr>
                <w:p w14:paraId="784C046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980" w:type="dxa"/>
                  <w:vAlign w:val="center"/>
                </w:tcPr>
                <w:p w14:paraId="5284877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产生速率</w:t>
                  </w:r>
                </w:p>
              </w:tc>
              <w:tc>
                <w:tcPr>
                  <w:tcW w:w="976" w:type="dxa"/>
                  <w:vAlign w:val="center"/>
                </w:tcPr>
                <w:p w14:paraId="5D8E35E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产生浓度</w:t>
                  </w:r>
                </w:p>
              </w:tc>
              <w:tc>
                <w:tcPr>
                  <w:tcW w:w="915" w:type="dxa"/>
                  <w:vAlign w:val="center"/>
                </w:tcPr>
                <w:p w14:paraId="2DA076F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产生量</w:t>
                  </w:r>
                </w:p>
              </w:tc>
              <w:tc>
                <w:tcPr>
                  <w:tcW w:w="937" w:type="dxa"/>
                  <w:vMerge w:val="continue"/>
                  <w:vAlign w:val="center"/>
                </w:tcPr>
                <w:p w14:paraId="5658A73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979" w:type="dxa"/>
                  <w:vAlign w:val="center"/>
                </w:tcPr>
                <w:p w14:paraId="4E951EB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排放速率</w:t>
                  </w:r>
                </w:p>
              </w:tc>
              <w:tc>
                <w:tcPr>
                  <w:tcW w:w="886" w:type="dxa"/>
                  <w:vAlign w:val="center"/>
                </w:tcPr>
                <w:p w14:paraId="3D8FDB4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排放浓度</w:t>
                  </w:r>
                </w:p>
              </w:tc>
              <w:tc>
                <w:tcPr>
                  <w:tcW w:w="906" w:type="dxa"/>
                  <w:vAlign w:val="center"/>
                </w:tcPr>
                <w:p w14:paraId="7279B0D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排放量</w:t>
                  </w:r>
                </w:p>
              </w:tc>
            </w:tr>
            <w:tr w14:paraId="0E6B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vAlign w:val="center"/>
                </w:tcPr>
                <w:p w14:paraId="4D80A20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颗粒物</w:t>
                  </w:r>
                </w:p>
              </w:tc>
              <w:tc>
                <w:tcPr>
                  <w:tcW w:w="951" w:type="dxa"/>
                  <w:vMerge w:val="restart"/>
                  <w:vAlign w:val="center"/>
                </w:tcPr>
                <w:p w14:paraId="1C1B860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873600</w:t>
                  </w:r>
                </w:p>
                <w:p w14:paraId="6EF49E4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Nm³/a</w:t>
                  </w:r>
                </w:p>
              </w:tc>
              <w:tc>
                <w:tcPr>
                  <w:tcW w:w="980" w:type="dxa"/>
                  <w:vAlign w:val="center"/>
                </w:tcPr>
                <w:p w14:paraId="0949074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026</w:t>
                  </w:r>
                  <w:r>
                    <w:rPr>
                      <w:rFonts w:hint="default" w:ascii="Times New Roman" w:hAnsi="Times New Roman" w:eastAsia="宋体" w:cs="Times New Roman"/>
                      <w:sz w:val="21"/>
                      <w:szCs w:val="21"/>
                      <w:highlight w:val="none"/>
                      <w:lang w:val="en-US" w:eastAsia="zh-CN"/>
                    </w:rPr>
                    <w:t>kg/h</w:t>
                  </w:r>
                </w:p>
              </w:tc>
              <w:tc>
                <w:tcPr>
                  <w:tcW w:w="976" w:type="dxa"/>
                  <w:vAlign w:val="center"/>
                </w:tcPr>
                <w:p w14:paraId="5FB11BC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80.13</w:t>
                  </w:r>
                </w:p>
                <w:p w14:paraId="62B5B43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15" w:type="dxa"/>
                  <w:vAlign w:val="center"/>
                </w:tcPr>
                <w:p w14:paraId="2F5F2E7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07</w:t>
                  </w:r>
                  <w:r>
                    <w:rPr>
                      <w:rFonts w:hint="default" w:ascii="Times New Roman" w:hAnsi="Times New Roman" w:eastAsia="宋体" w:cs="Times New Roman"/>
                      <w:sz w:val="21"/>
                      <w:szCs w:val="21"/>
                      <w:highlight w:val="none"/>
                      <w:lang w:val="en-US" w:eastAsia="zh-CN"/>
                    </w:rPr>
                    <w:t>t/a</w:t>
                  </w:r>
                </w:p>
              </w:tc>
              <w:tc>
                <w:tcPr>
                  <w:tcW w:w="937" w:type="dxa"/>
                  <w:vAlign w:val="center"/>
                </w:tcPr>
                <w:p w14:paraId="0F967F5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eastAsia" w:ascii="Times New Roman" w:hAnsi="Times New Roman" w:eastAsia="宋体" w:cs="Times New Roman"/>
                      <w:sz w:val="21"/>
                      <w:szCs w:val="21"/>
                      <w:highlight w:val="none"/>
                      <w:lang w:val="en-US" w:eastAsia="zh-CN"/>
                    </w:rPr>
                    <w:t>/</w:t>
                  </w:r>
                </w:p>
              </w:tc>
              <w:tc>
                <w:tcPr>
                  <w:tcW w:w="979" w:type="dxa"/>
                  <w:vAlign w:val="center"/>
                </w:tcPr>
                <w:p w14:paraId="0D4C0A7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026</w:t>
                  </w:r>
                  <w:r>
                    <w:rPr>
                      <w:rFonts w:hint="default" w:ascii="Times New Roman" w:hAnsi="Times New Roman" w:eastAsia="宋体" w:cs="Times New Roman"/>
                      <w:sz w:val="21"/>
                      <w:szCs w:val="21"/>
                      <w:highlight w:val="none"/>
                      <w:lang w:val="en-US" w:eastAsia="zh-CN"/>
                    </w:rPr>
                    <w:t>kg/h</w:t>
                  </w:r>
                </w:p>
              </w:tc>
              <w:tc>
                <w:tcPr>
                  <w:tcW w:w="886" w:type="dxa"/>
                  <w:vAlign w:val="center"/>
                </w:tcPr>
                <w:p w14:paraId="20A1784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80.13</w:t>
                  </w:r>
                </w:p>
                <w:p w14:paraId="5374FE8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06" w:type="dxa"/>
                  <w:vAlign w:val="center"/>
                </w:tcPr>
                <w:p w14:paraId="5CCFDB7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070</w:t>
                  </w:r>
                  <w:r>
                    <w:rPr>
                      <w:rFonts w:hint="default" w:ascii="Times New Roman" w:hAnsi="Times New Roman" w:eastAsia="宋体" w:cs="Times New Roman"/>
                      <w:sz w:val="21"/>
                      <w:szCs w:val="21"/>
                      <w:highlight w:val="none"/>
                      <w:lang w:val="en-US" w:eastAsia="zh-CN"/>
                    </w:rPr>
                    <w:t>t/a</w:t>
                  </w:r>
                </w:p>
              </w:tc>
            </w:tr>
            <w:tr w14:paraId="4A21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vAlign w:val="center"/>
                </w:tcPr>
                <w:p w14:paraId="18B08B4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二氧化硫</w:t>
                  </w:r>
                </w:p>
              </w:tc>
              <w:tc>
                <w:tcPr>
                  <w:tcW w:w="951" w:type="dxa"/>
                  <w:vMerge w:val="continue"/>
                  <w:vAlign w:val="center"/>
                </w:tcPr>
                <w:p w14:paraId="15F400B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980" w:type="dxa"/>
                  <w:vAlign w:val="center"/>
                </w:tcPr>
                <w:p w14:paraId="5CA8620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045</w:t>
                  </w:r>
                  <w:r>
                    <w:rPr>
                      <w:rFonts w:hint="default" w:ascii="Times New Roman" w:hAnsi="Times New Roman" w:eastAsia="宋体" w:cs="Times New Roman"/>
                      <w:sz w:val="21"/>
                      <w:szCs w:val="21"/>
                      <w:highlight w:val="none"/>
                      <w:lang w:val="en-US" w:eastAsia="zh-CN"/>
                    </w:rPr>
                    <w:t>kg/h</w:t>
                  </w:r>
                </w:p>
              </w:tc>
              <w:tc>
                <w:tcPr>
                  <w:tcW w:w="976" w:type="dxa"/>
                  <w:vAlign w:val="center"/>
                </w:tcPr>
                <w:p w14:paraId="2F799C9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136</w:t>
                  </w:r>
                  <w:r>
                    <w:rPr>
                      <w:rFonts w:hint="default" w:ascii="Times New Roman" w:hAnsi="Times New Roman" w:eastAsia="宋体" w:cs="Times New Roman"/>
                      <w:sz w:val="21"/>
                      <w:szCs w:val="21"/>
                      <w:highlight w:val="none"/>
                      <w:lang w:val="en-US" w:eastAsia="zh-CN"/>
                    </w:rPr>
                    <w:t>.22</w:t>
                  </w:r>
                </w:p>
                <w:p w14:paraId="76D9D60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15" w:type="dxa"/>
                  <w:vAlign w:val="center"/>
                </w:tcPr>
                <w:p w14:paraId="1E6819B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119</w:t>
                  </w:r>
                  <w:r>
                    <w:rPr>
                      <w:rFonts w:hint="default" w:ascii="Times New Roman" w:hAnsi="Times New Roman" w:eastAsia="宋体" w:cs="Times New Roman"/>
                      <w:sz w:val="21"/>
                      <w:szCs w:val="21"/>
                      <w:highlight w:val="none"/>
                      <w:lang w:val="en-US" w:eastAsia="zh-CN"/>
                    </w:rPr>
                    <w:t>t/a</w:t>
                  </w:r>
                </w:p>
              </w:tc>
              <w:tc>
                <w:tcPr>
                  <w:tcW w:w="937" w:type="dxa"/>
                  <w:vAlign w:val="center"/>
                </w:tcPr>
                <w:p w14:paraId="44F5712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eastAsia" w:ascii="Times New Roman" w:hAnsi="Times New Roman" w:eastAsia="宋体" w:cs="Times New Roman"/>
                      <w:sz w:val="21"/>
                      <w:szCs w:val="21"/>
                      <w:highlight w:val="none"/>
                      <w:lang w:val="en-US" w:eastAsia="zh-CN"/>
                    </w:rPr>
                    <w:t>/</w:t>
                  </w:r>
                </w:p>
              </w:tc>
              <w:tc>
                <w:tcPr>
                  <w:tcW w:w="979" w:type="dxa"/>
                  <w:vAlign w:val="center"/>
                </w:tcPr>
                <w:p w14:paraId="77B0CD5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045</w:t>
                  </w:r>
                  <w:r>
                    <w:rPr>
                      <w:rFonts w:hint="default" w:ascii="Times New Roman" w:hAnsi="Times New Roman" w:eastAsia="宋体" w:cs="Times New Roman"/>
                      <w:sz w:val="21"/>
                      <w:szCs w:val="21"/>
                      <w:highlight w:val="none"/>
                      <w:lang w:val="en-US" w:eastAsia="zh-CN"/>
                    </w:rPr>
                    <w:t>kg/h</w:t>
                  </w:r>
                </w:p>
              </w:tc>
              <w:tc>
                <w:tcPr>
                  <w:tcW w:w="886" w:type="dxa"/>
                  <w:vAlign w:val="center"/>
                </w:tcPr>
                <w:p w14:paraId="355A980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136</w:t>
                  </w:r>
                  <w:r>
                    <w:rPr>
                      <w:rFonts w:hint="default" w:ascii="Times New Roman" w:hAnsi="Times New Roman" w:eastAsia="宋体" w:cs="Times New Roman"/>
                      <w:sz w:val="21"/>
                      <w:szCs w:val="21"/>
                      <w:highlight w:val="none"/>
                      <w:lang w:val="en-US" w:eastAsia="zh-CN"/>
                    </w:rPr>
                    <w:t>.22</w:t>
                  </w:r>
                </w:p>
                <w:p w14:paraId="4F3CA67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06" w:type="dxa"/>
                  <w:vAlign w:val="center"/>
                </w:tcPr>
                <w:p w14:paraId="64D14A5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119</w:t>
                  </w:r>
                  <w:r>
                    <w:rPr>
                      <w:rFonts w:hint="default" w:ascii="Times New Roman" w:hAnsi="Times New Roman" w:eastAsia="宋体" w:cs="Times New Roman"/>
                      <w:sz w:val="21"/>
                      <w:szCs w:val="21"/>
                      <w:highlight w:val="none"/>
                      <w:lang w:val="en-US" w:eastAsia="zh-CN"/>
                    </w:rPr>
                    <w:t>t/a</w:t>
                  </w:r>
                </w:p>
              </w:tc>
            </w:tr>
            <w:tr w14:paraId="1C8B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vAlign w:val="center"/>
                </w:tcPr>
                <w:p w14:paraId="1AD5A29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氮氧化物</w:t>
                  </w:r>
                </w:p>
              </w:tc>
              <w:tc>
                <w:tcPr>
                  <w:tcW w:w="951" w:type="dxa"/>
                  <w:vMerge w:val="continue"/>
                  <w:vAlign w:val="center"/>
                </w:tcPr>
                <w:p w14:paraId="576EEE3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p>
              </w:tc>
              <w:tc>
                <w:tcPr>
                  <w:tcW w:w="980" w:type="dxa"/>
                  <w:vAlign w:val="center"/>
                </w:tcPr>
                <w:p w14:paraId="352ED0B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054</w:t>
                  </w:r>
                  <w:r>
                    <w:rPr>
                      <w:rFonts w:hint="default" w:ascii="Times New Roman" w:hAnsi="Times New Roman" w:eastAsia="宋体" w:cs="Times New Roman"/>
                      <w:sz w:val="21"/>
                      <w:szCs w:val="21"/>
                      <w:highlight w:val="none"/>
                      <w:lang w:val="en-US" w:eastAsia="zh-CN"/>
                    </w:rPr>
                    <w:t>kg/h</w:t>
                  </w:r>
                </w:p>
              </w:tc>
              <w:tc>
                <w:tcPr>
                  <w:tcW w:w="976" w:type="dxa"/>
                  <w:vAlign w:val="center"/>
                </w:tcPr>
                <w:p w14:paraId="016F592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163.46</w:t>
                  </w:r>
                </w:p>
                <w:p w14:paraId="4624E73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15" w:type="dxa"/>
                  <w:vAlign w:val="center"/>
                </w:tcPr>
                <w:p w14:paraId="141B203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143</w:t>
                  </w:r>
                  <w:r>
                    <w:rPr>
                      <w:rFonts w:hint="default" w:ascii="Times New Roman" w:hAnsi="Times New Roman" w:eastAsia="宋体" w:cs="Times New Roman"/>
                      <w:sz w:val="21"/>
                      <w:szCs w:val="21"/>
                      <w:highlight w:val="none"/>
                      <w:lang w:val="en-US" w:eastAsia="zh-CN"/>
                    </w:rPr>
                    <w:t>t/a</w:t>
                  </w:r>
                </w:p>
              </w:tc>
              <w:tc>
                <w:tcPr>
                  <w:tcW w:w="937" w:type="dxa"/>
                  <w:vAlign w:val="center"/>
                </w:tcPr>
                <w:p w14:paraId="4973414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eastAsia" w:ascii="Times New Roman" w:hAnsi="Times New Roman" w:eastAsia="宋体" w:cs="Times New Roman"/>
                      <w:sz w:val="21"/>
                      <w:szCs w:val="21"/>
                      <w:highlight w:val="none"/>
                      <w:lang w:val="en-US" w:eastAsia="zh-CN"/>
                    </w:rPr>
                    <w:t>/</w:t>
                  </w:r>
                </w:p>
              </w:tc>
              <w:tc>
                <w:tcPr>
                  <w:tcW w:w="979" w:type="dxa"/>
                  <w:vAlign w:val="center"/>
                </w:tcPr>
                <w:p w14:paraId="0524084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sz w:val="21"/>
                      <w:szCs w:val="21"/>
                      <w:highlight w:val="none"/>
                      <w:vertAlign w:val="baseline"/>
                      <w:lang w:val="en-US" w:eastAsia="zh-CN"/>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054</w:t>
                  </w:r>
                  <w:r>
                    <w:rPr>
                      <w:rFonts w:hint="default" w:ascii="Times New Roman" w:hAnsi="Times New Roman" w:eastAsia="宋体" w:cs="Times New Roman"/>
                      <w:sz w:val="21"/>
                      <w:szCs w:val="21"/>
                      <w:highlight w:val="none"/>
                      <w:lang w:val="en-US" w:eastAsia="zh-CN"/>
                    </w:rPr>
                    <w:t>kg/h</w:t>
                  </w:r>
                </w:p>
              </w:tc>
              <w:tc>
                <w:tcPr>
                  <w:tcW w:w="886" w:type="dxa"/>
                  <w:vAlign w:val="center"/>
                </w:tcPr>
                <w:p w14:paraId="4929940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163.46</w:t>
                  </w:r>
                </w:p>
                <w:p w14:paraId="6187F77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mg/m³</w:t>
                  </w:r>
                </w:p>
              </w:tc>
              <w:tc>
                <w:tcPr>
                  <w:tcW w:w="906" w:type="dxa"/>
                  <w:vAlign w:val="center"/>
                </w:tcPr>
                <w:p w14:paraId="1BEC264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sz w:val="21"/>
                      <w:szCs w:val="21"/>
                      <w:highlight w:val="none"/>
                    </w:rPr>
                  </w:pPr>
                  <w:r>
                    <w:rPr>
                      <w:rFonts w:hint="default"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143</w:t>
                  </w:r>
                  <w:r>
                    <w:rPr>
                      <w:rFonts w:hint="default" w:ascii="Times New Roman" w:hAnsi="Times New Roman" w:eastAsia="宋体" w:cs="Times New Roman"/>
                      <w:sz w:val="21"/>
                      <w:szCs w:val="21"/>
                      <w:highlight w:val="none"/>
                      <w:lang w:val="en-US" w:eastAsia="zh-CN"/>
                    </w:rPr>
                    <w:t>t/a</w:t>
                  </w:r>
                </w:p>
              </w:tc>
            </w:tr>
            <w:tr w14:paraId="5995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37" w:type="dxa"/>
                  <w:gridSpan w:val="9"/>
                  <w:vAlign w:val="center"/>
                </w:tcPr>
                <w:p w14:paraId="49B4112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注：排放口高度不低于15m。</w:t>
                  </w:r>
                </w:p>
              </w:tc>
            </w:tr>
          </w:tbl>
          <w:p w14:paraId="7FF3B19B">
            <w:pPr>
              <w:pStyle w:val="74"/>
              <w:keepNext w:val="0"/>
              <w:keepLines w:val="0"/>
              <w:pageBreakBefore w:val="0"/>
              <w:widowControl/>
              <w:shd w:val="clear"/>
              <w:kinsoku/>
              <w:wordWrap/>
              <w:overflowPunct/>
              <w:topLinePunct w:val="0"/>
              <w:autoSpaceDE/>
              <w:autoSpaceDN/>
              <w:bidi w:val="0"/>
              <w:adjustRightInd/>
              <w:snapToGrid/>
              <w:spacing w:before="157" w:beforeLines="50"/>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通过表4-</w:t>
            </w:r>
            <w:r>
              <w:rPr>
                <w:rFonts w:hint="eastAsia" w:cs="Times New Roman"/>
                <w:highlight w:val="none"/>
                <w:lang w:val="en-US" w:eastAsia="zh-CN"/>
              </w:rPr>
              <w:t>4</w:t>
            </w:r>
            <w:r>
              <w:rPr>
                <w:rFonts w:hint="default" w:ascii="Times New Roman" w:hAnsi="Times New Roman" w:cs="Times New Roman"/>
                <w:highlight w:val="none"/>
                <w:lang w:val="en-US" w:eastAsia="zh-CN"/>
              </w:rPr>
              <w:t>计算可知，本项目热风炉废气排放颗粒物排放量为</w:t>
            </w:r>
            <w:r>
              <w:rPr>
                <w:rFonts w:hint="eastAsia" w:cs="Times New Roman"/>
                <w:highlight w:val="none"/>
                <w:lang w:val="en-US" w:eastAsia="zh-CN"/>
              </w:rPr>
              <w:t>0.07</w:t>
            </w:r>
            <w:r>
              <w:rPr>
                <w:rFonts w:hint="default" w:ascii="Times New Roman" w:hAnsi="Times New Roman" w:cs="Times New Roman"/>
                <w:highlight w:val="none"/>
                <w:lang w:val="en-US" w:eastAsia="zh-CN"/>
              </w:rPr>
              <w:t>t/a，排放浓度为</w:t>
            </w:r>
            <w:r>
              <w:rPr>
                <w:rFonts w:hint="eastAsia" w:ascii="Times New Roman" w:hAnsi="Times New Roman" w:cs="Times New Roman"/>
                <w:highlight w:val="none"/>
                <w:lang w:val="en-US" w:eastAsia="zh-CN"/>
              </w:rPr>
              <w:t>80.13</w:t>
            </w:r>
            <w:r>
              <w:rPr>
                <w:rFonts w:hint="default" w:ascii="Times New Roman" w:hAnsi="Times New Roman" w:cs="Times New Roman"/>
                <w:highlight w:val="none"/>
                <w:lang w:val="en-US" w:eastAsia="zh-CN"/>
              </w:rPr>
              <w:t>mg/m³，满足《工业炉窑大气污染物排放标准》（GB9078-1996）表</w:t>
            </w:r>
            <w:r>
              <w:rPr>
                <w:rFonts w:hint="eastAsia" w:ascii="Times New Roman" w:hAnsi="Times New Roman" w:cs="Times New Roman"/>
                <w:highlight w:val="none"/>
                <w:lang w:val="en-US" w:eastAsia="zh-CN"/>
              </w:rPr>
              <w:t>2中干燥炉、窑二级限值要求</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200</w:t>
            </w:r>
            <w:r>
              <w:rPr>
                <w:rFonts w:hint="default" w:ascii="Times New Roman" w:hAnsi="Times New Roman" w:cs="Times New Roman"/>
                <w:highlight w:val="none"/>
                <w:lang w:val="en-US" w:eastAsia="zh-CN"/>
              </w:rPr>
              <w:t>mg/m</w:t>
            </w:r>
            <w:r>
              <w:rPr>
                <w:rFonts w:hint="eastAsia" w:ascii="Times New Roman" w:hAnsi="Times New Roman" w:cs="Times New Roman"/>
                <w:highlight w:val="none"/>
                <w:vertAlign w:val="superscript"/>
                <w:lang w:val="en-US" w:eastAsia="zh-CN"/>
              </w:rPr>
              <w:t>3</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lang w:val="en-US" w:eastAsia="zh-CN"/>
              </w:rPr>
              <w:t>二氧化硫排放量为</w:t>
            </w:r>
            <w:r>
              <w:rPr>
                <w:rFonts w:hint="eastAsia" w:cs="Times New Roman"/>
                <w:highlight w:val="none"/>
                <w:lang w:val="en-US" w:eastAsia="zh-CN"/>
              </w:rPr>
              <w:t>0.119</w:t>
            </w:r>
            <w:r>
              <w:rPr>
                <w:rFonts w:hint="default" w:ascii="Times New Roman" w:hAnsi="Times New Roman" w:cs="Times New Roman"/>
                <w:highlight w:val="none"/>
                <w:lang w:val="en-US" w:eastAsia="zh-CN"/>
              </w:rPr>
              <w:t>t/a，排放浓度为</w:t>
            </w:r>
            <w:r>
              <w:rPr>
                <w:rFonts w:hint="eastAsia" w:ascii="Times New Roman" w:hAnsi="Times New Roman" w:cs="Times New Roman"/>
                <w:highlight w:val="none"/>
                <w:lang w:val="en-US" w:eastAsia="zh-CN"/>
              </w:rPr>
              <w:t>136.22</w:t>
            </w:r>
            <w:r>
              <w:rPr>
                <w:rFonts w:hint="default" w:ascii="Times New Roman" w:hAnsi="Times New Roman" w:cs="Times New Roman"/>
                <w:highlight w:val="none"/>
                <w:lang w:val="en-US" w:eastAsia="zh-CN"/>
              </w:rPr>
              <w:t>mg/m³，满足《工业炉窑大气污染物排放标准》（GB9078-1996）表4中燃煤炉窑的新、改、扩建的工业炉窑排放浓度限值要求（</w:t>
            </w:r>
            <w:r>
              <w:rPr>
                <w:rFonts w:hint="eastAsia" w:ascii="Times New Roman" w:hAnsi="Times New Roman" w:cs="Times New Roman"/>
                <w:highlight w:val="none"/>
                <w:lang w:val="en-US" w:eastAsia="zh-CN"/>
              </w:rPr>
              <w:t>850</w:t>
            </w:r>
            <w:r>
              <w:rPr>
                <w:rFonts w:hint="default" w:ascii="Times New Roman" w:hAnsi="Times New Roman" w:cs="Times New Roman"/>
                <w:highlight w:val="none"/>
                <w:lang w:val="en-US" w:eastAsia="zh-CN"/>
              </w:rPr>
              <w:t>mg/m</w:t>
            </w:r>
            <w:r>
              <w:rPr>
                <w:rFonts w:hint="eastAsia"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）；氮氧化物排放量为</w:t>
            </w:r>
            <w:r>
              <w:rPr>
                <w:rFonts w:hint="eastAsia" w:cs="Times New Roman"/>
                <w:highlight w:val="none"/>
                <w:lang w:val="en-US" w:eastAsia="zh-CN"/>
              </w:rPr>
              <w:t>0.143</w:t>
            </w:r>
            <w:r>
              <w:rPr>
                <w:rFonts w:hint="default" w:ascii="Times New Roman" w:hAnsi="Times New Roman" w:cs="Times New Roman"/>
                <w:highlight w:val="none"/>
                <w:lang w:val="en-US" w:eastAsia="zh-CN"/>
              </w:rPr>
              <w:t>t/a，排放浓度为</w:t>
            </w:r>
            <w:r>
              <w:rPr>
                <w:rFonts w:hint="eastAsia" w:ascii="Times New Roman" w:hAnsi="Times New Roman" w:cs="Times New Roman"/>
                <w:highlight w:val="none"/>
                <w:lang w:val="en-US" w:eastAsia="zh-CN"/>
              </w:rPr>
              <w:t>163.46</w:t>
            </w:r>
            <w:r>
              <w:rPr>
                <w:rFonts w:hint="default" w:ascii="Times New Roman" w:hAnsi="Times New Roman" w:cs="Times New Roman"/>
                <w:highlight w:val="none"/>
                <w:lang w:val="en-US" w:eastAsia="zh-CN"/>
              </w:rPr>
              <w:t>mg/m³，排放速率为</w:t>
            </w:r>
            <w:r>
              <w:rPr>
                <w:rFonts w:hint="eastAsia" w:cs="Times New Roman"/>
                <w:highlight w:val="none"/>
                <w:lang w:val="en-US" w:eastAsia="zh-CN"/>
              </w:rPr>
              <w:t>0.054</w:t>
            </w:r>
            <w:r>
              <w:rPr>
                <w:rFonts w:hint="default" w:ascii="Times New Roman" w:hAnsi="Times New Roman" w:cs="Times New Roman"/>
                <w:highlight w:val="none"/>
                <w:lang w:val="en-US" w:eastAsia="zh-CN"/>
              </w:rPr>
              <w:t>kg/h，氮氧化物的排放满足《大气污染物综合排放标准》（GB16297-1996）表2中二级标准限值要求（</w:t>
            </w:r>
            <w:r>
              <w:rPr>
                <w:rFonts w:hint="eastAsia" w:ascii="Times New Roman" w:hAnsi="Times New Roman" w:cs="Times New Roman"/>
                <w:highlight w:val="none"/>
                <w:lang w:val="en-US" w:eastAsia="zh-CN"/>
              </w:rPr>
              <w:t>浓度限值240</w:t>
            </w:r>
            <w:r>
              <w:rPr>
                <w:rFonts w:hint="default" w:ascii="Times New Roman" w:hAnsi="Times New Roman" w:cs="Times New Roman"/>
                <w:highlight w:val="none"/>
                <w:lang w:val="en-US" w:eastAsia="zh-CN"/>
              </w:rPr>
              <w:t>mg/m</w:t>
            </w:r>
            <w:r>
              <w:rPr>
                <w:rFonts w:hint="eastAsia"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速率限值0.77kg/h</w:t>
            </w:r>
            <w:r>
              <w:rPr>
                <w:rFonts w:hint="default" w:ascii="Times New Roman" w:hAnsi="Times New Roman" w:cs="Times New Roman"/>
                <w:highlight w:val="none"/>
                <w:lang w:val="en-US" w:eastAsia="zh-CN"/>
              </w:rPr>
              <w:t>）。</w:t>
            </w:r>
          </w:p>
          <w:p w14:paraId="350DED07">
            <w:pPr>
              <w:pStyle w:val="74"/>
              <w:shd w:val="clear"/>
              <w:ind w:firstLine="480"/>
              <w:rPr>
                <w:rFonts w:hint="default" w:ascii="Times New Roman" w:hAnsi="Times New Roman" w:cs="Times New Roman"/>
                <w:highlight w:val="none"/>
                <w:lang w:val="en-US" w:eastAsia="zh-CN"/>
              </w:rPr>
            </w:pPr>
            <w:r>
              <w:rPr>
                <w:rFonts w:hint="eastAsia" w:cs="Times New Roman"/>
                <w:highlight w:val="none"/>
                <w:lang w:val="en-US" w:eastAsia="zh-CN"/>
              </w:rPr>
              <w:t>⑥</w:t>
            </w:r>
            <w:r>
              <w:rPr>
                <w:rFonts w:hint="default" w:ascii="Times New Roman" w:hAnsi="Times New Roman" w:cs="Times New Roman"/>
                <w:highlight w:val="none"/>
                <w:lang w:val="en-US" w:eastAsia="zh-CN"/>
              </w:rPr>
              <w:t>玉米烘干粉尘</w:t>
            </w:r>
          </w:p>
          <w:p w14:paraId="1753480B">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项目烘干塔采用全封闭钢结构，在玉米烘干过程中会产生少量粉尘，参考《逸散性工业粉尘控制技术》第五章中</w:t>
            </w:r>
            <w:r>
              <w:rPr>
                <w:rFonts w:hint="eastAsia" w:cs="Times New Roman"/>
                <w:highlight w:val="none"/>
                <w:lang w:val="en-US" w:eastAsia="zh-CN"/>
              </w:rPr>
              <w:t>的</w:t>
            </w:r>
            <w:r>
              <w:rPr>
                <w:rFonts w:hint="default" w:ascii="Times New Roman" w:hAnsi="Times New Roman" w:cs="Times New Roman"/>
                <w:highlight w:val="none"/>
                <w:lang w:val="en-US" w:eastAsia="zh-CN"/>
              </w:rPr>
              <w:t>谷物贮仓</w:t>
            </w:r>
            <w:r>
              <w:rPr>
                <w:rFonts w:hint="eastAsia" w:cs="Times New Roman"/>
                <w:highlight w:val="none"/>
                <w:lang w:val="en-US" w:eastAsia="zh-CN"/>
              </w:rPr>
              <w:t>，</w:t>
            </w:r>
            <w:r>
              <w:rPr>
                <w:rFonts w:hint="default" w:ascii="Times New Roman" w:hAnsi="Times New Roman" w:cs="Times New Roman"/>
                <w:highlight w:val="none"/>
                <w:lang w:val="en-US" w:eastAsia="zh-CN"/>
              </w:rPr>
              <w:t>干燥过程中粉尘逸散量按原料的0.2‰计算，项目年烘干</w:t>
            </w:r>
            <w:r>
              <w:rPr>
                <w:rFonts w:hint="eastAsia" w:cs="Times New Roman"/>
                <w:highlight w:val="none"/>
                <w:lang w:val="en-US" w:eastAsia="zh-CN"/>
              </w:rPr>
              <w:t>玉米压片</w:t>
            </w:r>
            <w:r>
              <w:rPr>
                <w:rFonts w:hint="default" w:ascii="Times New Roman" w:hAnsi="Times New Roman" w:cs="Times New Roman"/>
                <w:highlight w:val="none"/>
                <w:lang w:val="en-US" w:eastAsia="zh-CN"/>
              </w:rPr>
              <w:t>为10000吨，玉米烘干粉尘产生量为2.0t/a，本项目</w:t>
            </w:r>
            <w:r>
              <w:rPr>
                <w:rFonts w:hint="eastAsia" w:cs="Times New Roman"/>
                <w:highlight w:val="none"/>
                <w:lang w:val="en-US" w:eastAsia="zh-CN"/>
              </w:rPr>
              <w:t>烘干箱位于全封闭生产车间内</w:t>
            </w:r>
            <w:r>
              <w:rPr>
                <w:rFonts w:hint="default" w:ascii="Times New Roman" w:hAnsi="Times New Roman" w:cs="Times New Roman"/>
                <w:highlight w:val="none"/>
                <w:lang w:val="en-US" w:eastAsia="zh-CN"/>
              </w:rPr>
              <w:t>，粉尘</w:t>
            </w:r>
            <w:r>
              <w:rPr>
                <w:rFonts w:hint="eastAsia" w:cs="Times New Roman"/>
                <w:highlight w:val="none"/>
                <w:lang w:val="en-US" w:eastAsia="zh-CN"/>
              </w:rPr>
              <w:t>控制效率以80</w:t>
            </w:r>
            <w:r>
              <w:rPr>
                <w:rFonts w:hint="default" w:ascii="Times New Roman" w:hAnsi="Times New Roman" w:cs="Times New Roman"/>
                <w:highlight w:val="none"/>
                <w:lang w:val="en-US" w:eastAsia="zh-CN"/>
              </w:rPr>
              <w:t>%</w:t>
            </w:r>
            <w:r>
              <w:rPr>
                <w:rFonts w:hint="eastAsia" w:cs="Times New Roman"/>
                <w:highlight w:val="none"/>
                <w:lang w:val="en-US" w:eastAsia="zh-CN"/>
              </w:rPr>
              <w:t>计</w:t>
            </w:r>
            <w:r>
              <w:rPr>
                <w:rFonts w:hint="default" w:ascii="Times New Roman" w:hAnsi="Times New Roman" w:cs="Times New Roman"/>
                <w:highlight w:val="none"/>
                <w:lang w:val="en-US" w:eastAsia="zh-CN"/>
              </w:rPr>
              <w:t>，少量粉尘逸散，约0.4t/a，</w:t>
            </w:r>
            <w:r>
              <w:rPr>
                <w:rFonts w:hint="eastAsia" w:cs="Times New Roman"/>
                <w:highlight w:val="none"/>
                <w:lang w:val="en-US" w:eastAsia="zh-CN"/>
              </w:rPr>
              <w:t>即</w:t>
            </w:r>
            <w:r>
              <w:rPr>
                <w:rFonts w:hint="default" w:ascii="Times New Roman" w:hAnsi="Times New Roman" w:cs="Times New Roman"/>
                <w:highlight w:val="none"/>
                <w:lang w:val="en-US" w:eastAsia="zh-CN"/>
              </w:rPr>
              <w:t>0.15kg/h。采取上述措施后无组织粉尘排放浓度符合《大气污染物综合排放标准》（GB16297-1996）表2新污染源大气污染物排放限值无组织排放标准。</w:t>
            </w:r>
          </w:p>
          <w:p w14:paraId="0D759B7C">
            <w:pPr>
              <w:pStyle w:val="74"/>
              <w:shd w:val="clear"/>
              <w:ind w:firstLine="480"/>
              <w:rPr>
                <w:rFonts w:hint="default" w:ascii="Times New Roman" w:hAnsi="Times New Roman" w:cs="Times New Roman"/>
                <w:highlight w:val="none"/>
                <w:lang w:val="en-US" w:eastAsia="zh-CN"/>
              </w:rPr>
            </w:pPr>
            <w:r>
              <w:rPr>
                <w:rFonts w:hint="eastAsia" w:cs="Times New Roman"/>
                <w:highlight w:val="none"/>
                <w:lang w:val="en-US" w:eastAsia="zh-CN"/>
              </w:rPr>
              <w:t>⑦</w:t>
            </w:r>
            <w:r>
              <w:rPr>
                <w:rFonts w:hint="default" w:ascii="Times New Roman" w:hAnsi="Times New Roman" w:cs="Times New Roman"/>
                <w:highlight w:val="none"/>
                <w:lang w:val="en-US" w:eastAsia="zh-CN"/>
              </w:rPr>
              <w:t>原料堆场扬尘及成品堆场扬尘</w:t>
            </w:r>
          </w:p>
          <w:p w14:paraId="373519D9">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原料玉米以及成品玉米在项目厂区内存储时，由于料堆受气流扰动或铲车的翻动等产生</w:t>
            </w:r>
            <w:r>
              <w:rPr>
                <w:rFonts w:hint="eastAsia" w:cs="Times New Roman"/>
                <w:highlight w:val="none"/>
                <w:lang w:val="en-US" w:eastAsia="zh-CN"/>
              </w:rPr>
              <w:t>扬尘</w:t>
            </w:r>
            <w:r>
              <w:rPr>
                <w:rFonts w:hint="default" w:ascii="Times New Roman" w:hAnsi="Times New Roman" w:cs="Times New Roman"/>
                <w:highlight w:val="none"/>
                <w:lang w:val="en-US" w:eastAsia="zh-CN"/>
              </w:rPr>
              <w:t>。</w:t>
            </w:r>
          </w:p>
          <w:p w14:paraId="607251E7">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本次评价引用西安冶金建筑学院给出的北方起尘公式进行计算。</w:t>
            </w:r>
          </w:p>
          <w:p w14:paraId="2B0208CC">
            <w:pPr>
              <w:pStyle w:val="74"/>
              <w:shd w:val="clear"/>
              <w:ind w:left="0" w:leftChars="0"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object>
                <v:shape id="_x0000_i1025" o:spt="75" type="#_x0000_t75" style="height:17pt;width:304.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018D21C9">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式中：Q—堆场起尘量，mg/s；</w:t>
            </w:r>
          </w:p>
          <w:p w14:paraId="661C2E81">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W—含水率，本次评价取8%；</w:t>
            </w:r>
          </w:p>
          <w:p w14:paraId="3746E136">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Ap—堆场面积，㎡；</w:t>
            </w:r>
          </w:p>
          <w:p w14:paraId="30DFFE5E">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η—堆场抑尘效率，设洒水装置，抑尘效率按80%计。</w:t>
            </w:r>
          </w:p>
          <w:p w14:paraId="3E92EF56">
            <w:pPr>
              <w:pStyle w:val="74"/>
              <w:shd w:val="clear"/>
              <w:ind w:firstLine="48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根据计算公式，本项目原料堆场扬尘及成品堆场起尘量情况见表4-</w:t>
            </w:r>
            <w:r>
              <w:rPr>
                <w:rFonts w:hint="eastAsia" w:cs="Times New Roman"/>
                <w:highlight w:val="none"/>
                <w:lang w:val="en-US" w:eastAsia="zh-CN"/>
              </w:rPr>
              <w:t>4</w:t>
            </w:r>
            <w:r>
              <w:rPr>
                <w:rFonts w:hint="default" w:ascii="Times New Roman" w:hAnsi="Times New Roman" w:cs="Times New Roman"/>
                <w:highlight w:val="none"/>
                <w:lang w:val="en-US" w:eastAsia="zh-CN"/>
              </w:rPr>
              <w:t>。</w:t>
            </w:r>
          </w:p>
          <w:p w14:paraId="474CD921">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表4-</w:t>
            </w:r>
            <w:r>
              <w:rPr>
                <w:rFonts w:hint="eastAsia" w:cs="Times New Roman"/>
                <w:b/>
                <w:bCs/>
                <w:kern w:val="2"/>
                <w:sz w:val="24"/>
                <w:szCs w:val="32"/>
                <w:highlight w:val="none"/>
                <w:lang w:val="en-US" w:eastAsia="zh-CN" w:bidi="ar-SA"/>
              </w:rPr>
              <w:t>4</w:t>
            </w:r>
            <w:r>
              <w:rPr>
                <w:rFonts w:hint="eastAsia" w:ascii="Times New Roman" w:hAnsi="Times New Roman" w:eastAsia="宋体" w:cs="Times New Roman"/>
                <w:b/>
                <w:bCs/>
                <w:kern w:val="2"/>
                <w:sz w:val="24"/>
                <w:szCs w:val="32"/>
                <w:highlight w:val="none"/>
                <w:lang w:val="en-US" w:eastAsia="zh-CN" w:bidi="ar-SA"/>
              </w:rPr>
              <w:t xml:space="preserve">    </w:t>
            </w:r>
            <w:r>
              <w:rPr>
                <w:rFonts w:hint="default" w:ascii="Times New Roman" w:hAnsi="Times New Roman" w:eastAsia="宋体" w:cs="Times New Roman"/>
                <w:b/>
                <w:bCs/>
                <w:kern w:val="2"/>
                <w:sz w:val="24"/>
                <w:szCs w:val="32"/>
                <w:highlight w:val="none"/>
                <w:lang w:val="en-US" w:eastAsia="zh-CN" w:bidi="ar-SA"/>
              </w:rPr>
              <w:t>项目原料堆场起尘情况表</w:t>
            </w:r>
          </w:p>
          <w:tbl>
            <w:tblPr>
              <w:tblStyle w:val="43"/>
              <w:tblW w:w="8110" w:type="dxa"/>
              <w:jc w:val="center"/>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374"/>
              <w:gridCol w:w="1746"/>
              <w:gridCol w:w="1556"/>
            </w:tblGrid>
            <w:tr w14:paraId="04A4386E">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0" w:type="pct"/>
                  <w:vMerge w:val="restart"/>
                  <w:tcBorders>
                    <w:top w:val="single" w:color="auto" w:sz="4" w:space="0"/>
                    <w:left w:val="single" w:color="auto" w:sz="0" w:space="0"/>
                  </w:tcBorders>
                  <w:noWrap w:val="0"/>
                  <w:vAlign w:val="center"/>
                </w:tcPr>
                <w:p w14:paraId="41FF16D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堆场</w:t>
                  </w:r>
                </w:p>
              </w:tc>
              <w:tc>
                <w:tcPr>
                  <w:tcW w:w="1463" w:type="pct"/>
                  <w:vMerge w:val="restart"/>
                  <w:tcBorders>
                    <w:top w:val="single" w:color="auto" w:sz="4" w:space="0"/>
                  </w:tcBorders>
                  <w:noWrap w:val="0"/>
                  <w:vAlign w:val="center"/>
                </w:tcPr>
                <w:p w14:paraId="649F499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占地面积（</w:t>
                  </w:r>
                  <w:r>
                    <w:rPr>
                      <w:rFonts w:hint="eastAsia" w:ascii="Times New Roman" w:hAnsi="Times New Roman" w:eastAsia="宋体" w:cs="Times New Roman"/>
                      <w:sz w:val="21"/>
                      <w:szCs w:val="21"/>
                      <w:highlight w:val="none"/>
                      <w:lang w:val="en-US" w:eastAsia="zh-CN"/>
                    </w:rPr>
                    <w:t>m</w:t>
                  </w:r>
                  <w:r>
                    <w:rPr>
                      <w:rFonts w:hint="eastAsia"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lang w:val="en-US" w:eastAsia="zh-CN"/>
                    </w:rPr>
                    <w:t>）</w:t>
                  </w:r>
                </w:p>
              </w:tc>
              <w:tc>
                <w:tcPr>
                  <w:tcW w:w="2035" w:type="pct"/>
                  <w:gridSpan w:val="2"/>
                  <w:tcBorders>
                    <w:top w:val="single" w:color="auto" w:sz="4" w:space="0"/>
                    <w:right w:val="single" w:color="auto" w:sz="4" w:space="0"/>
                  </w:tcBorders>
                  <w:noWrap w:val="0"/>
                  <w:vAlign w:val="center"/>
                </w:tcPr>
                <w:p w14:paraId="1134509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起尘量</w:t>
                  </w:r>
                </w:p>
              </w:tc>
            </w:tr>
            <w:tr w14:paraId="16E2A5C7">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0" w:type="pct"/>
                  <w:vMerge w:val="continue"/>
                  <w:tcBorders>
                    <w:left w:val="single" w:color="auto" w:sz="4" w:space="0"/>
                  </w:tcBorders>
                  <w:noWrap w:val="0"/>
                  <w:vAlign w:val="center"/>
                </w:tcPr>
                <w:p w14:paraId="2F65AA3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463" w:type="pct"/>
                  <w:vMerge w:val="continue"/>
                  <w:noWrap w:val="0"/>
                  <w:vAlign w:val="center"/>
                </w:tcPr>
                <w:p w14:paraId="4E3082A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76" w:type="pct"/>
                  <w:noWrap w:val="0"/>
                  <w:vAlign w:val="center"/>
                </w:tcPr>
                <w:p w14:paraId="6C61D9C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t/a</w:t>
                  </w:r>
                </w:p>
              </w:tc>
              <w:tc>
                <w:tcPr>
                  <w:tcW w:w="959" w:type="pct"/>
                  <w:tcBorders>
                    <w:right w:val="single" w:color="auto" w:sz="4" w:space="0"/>
                  </w:tcBorders>
                  <w:noWrap w:val="0"/>
                  <w:vAlign w:val="center"/>
                </w:tcPr>
                <w:p w14:paraId="0F1F1BE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mg/s</w:t>
                  </w:r>
                </w:p>
              </w:tc>
            </w:tr>
            <w:tr w14:paraId="1ED8C988">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0" w:type="pct"/>
                  <w:tcBorders>
                    <w:left w:val="single" w:color="auto" w:sz="4" w:space="0"/>
                  </w:tcBorders>
                  <w:noWrap w:val="0"/>
                  <w:vAlign w:val="center"/>
                </w:tcPr>
                <w:p w14:paraId="2680048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原料堆场扬尘</w:t>
                  </w:r>
                </w:p>
              </w:tc>
              <w:tc>
                <w:tcPr>
                  <w:tcW w:w="1463" w:type="pct"/>
                  <w:noWrap w:val="0"/>
                  <w:vAlign w:val="center"/>
                </w:tcPr>
                <w:p w14:paraId="6FFFBB1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1400</w:t>
                  </w:r>
                </w:p>
              </w:tc>
              <w:tc>
                <w:tcPr>
                  <w:tcW w:w="1076" w:type="pct"/>
                  <w:noWrap w:val="0"/>
                  <w:vAlign w:val="center"/>
                </w:tcPr>
                <w:p w14:paraId="4F5FC1F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0.04</w:t>
                  </w:r>
                </w:p>
              </w:tc>
              <w:tc>
                <w:tcPr>
                  <w:tcW w:w="959" w:type="pct"/>
                  <w:tcBorders>
                    <w:right w:val="single" w:color="auto" w:sz="4" w:space="0"/>
                  </w:tcBorders>
                  <w:noWrap w:val="0"/>
                  <w:vAlign w:val="center"/>
                </w:tcPr>
                <w:p w14:paraId="1851B03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4.0</w:t>
                  </w:r>
                </w:p>
              </w:tc>
            </w:tr>
            <w:tr w14:paraId="3E81BDF5">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0" w:type="pct"/>
                  <w:tcBorders>
                    <w:left w:val="single" w:color="auto" w:sz="4" w:space="0"/>
                    <w:bottom w:val="single" w:color="auto" w:sz="4" w:space="0"/>
                  </w:tcBorders>
                  <w:noWrap w:val="0"/>
                  <w:vAlign w:val="center"/>
                </w:tcPr>
                <w:p w14:paraId="18AA9CB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成品堆场扬尘</w:t>
                  </w:r>
                </w:p>
              </w:tc>
              <w:tc>
                <w:tcPr>
                  <w:tcW w:w="1463" w:type="pct"/>
                  <w:tcBorders>
                    <w:bottom w:val="single" w:color="auto" w:sz="4" w:space="0"/>
                  </w:tcBorders>
                  <w:noWrap w:val="0"/>
                  <w:vAlign w:val="center"/>
                </w:tcPr>
                <w:p w14:paraId="1431DBA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1200</w:t>
                  </w:r>
                </w:p>
              </w:tc>
              <w:tc>
                <w:tcPr>
                  <w:tcW w:w="1076" w:type="pct"/>
                  <w:tcBorders>
                    <w:bottom w:val="single" w:color="auto" w:sz="4" w:space="0"/>
                  </w:tcBorders>
                  <w:noWrap w:val="0"/>
                  <w:vAlign w:val="center"/>
                </w:tcPr>
                <w:p w14:paraId="27B856B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0.03</w:t>
                  </w:r>
                </w:p>
              </w:tc>
              <w:tc>
                <w:tcPr>
                  <w:tcW w:w="959" w:type="pct"/>
                  <w:tcBorders>
                    <w:bottom w:val="single" w:color="auto" w:sz="4" w:space="0"/>
                    <w:right w:val="single" w:color="auto" w:sz="4" w:space="0"/>
                  </w:tcBorders>
                  <w:noWrap w:val="0"/>
                  <w:vAlign w:val="center"/>
                </w:tcPr>
                <w:p w14:paraId="4D484E6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3.4</w:t>
                  </w:r>
                </w:p>
              </w:tc>
            </w:tr>
          </w:tbl>
          <w:p w14:paraId="4EC10B65">
            <w:pPr>
              <w:pStyle w:val="74"/>
              <w:keepNext/>
              <w:keepLines/>
              <w:pageBreakBefore w:val="0"/>
              <w:widowControl w:val="0"/>
              <w:shd w:val="clear"/>
              <w:kinsoku/>
              <w:wordWrap/>
              <w:overflowPunct/>
              <w:topLinePunct w:val="0"/>
              <w:autoSpaceDE/>
              <w:autoSpaceDN/>
              <w:bidi w:val="0"/>
              <w:adjustRightInd/>
              <w:snapToGrid/>
              <w:spacing w:before="157" w:beforeLines="50"/>
              <w:ind w:firstLine="480"/>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原料堆场扬尘防治措施为建设全封闭</w:t>
            </w:r>
            <w:r>
              <w:rPr>
                <w:rFonts w:hint="eastAsia" w:cs="Times New Roman"/>
                <w:highlight w:val="none"/>
                <w:lang w:val="en-US" w:eastAsia="zh-CN"/>
              </w:rPr>
              <w:t>原料</w:t>
            </w:r>
            <w:r>
              <w:rPr>
                <w:rFonts w:hint="default" w:ascii="Times New Roman" w:hAnsi="Times New Roman" w:cs="Times New Roman"/>
                <w:highlight w:val="none"/>
                <w:lang w:val="en-US" w:eastAsia="zh-CN"/>
              </w:rPr>
              <w:t>堆存区，定期向原料堆喷洒水，控制原料堆湿度，以降低起尘量。采用上述措施后，其无组织逸散按1%计，</w:t>
            </w:r>
            <w:r>
              <w:rPr>
                <w:rFonts w:hint="eastAsia" w:cs="Times New Roman"/>
                <w:highlight w:val="none"/>
                <w:lang w:val="en-US" w:eastAsia="zh-CN"/>
              </w:rPr>
              <w:t>1</w:t>
            </w:r>
            <w:r>
              <w:rPr>
                <w:rFonts w:hint="default" w:ascii="Times New Roman" w:hAnsi="Times New Roman" w:cs="Times New Roman"/>
                <w:highlight w:val="none"/>
                <w:lang w:val="en-US" w:eastAsia="zh-CN"/>
              </w:rPr>
              <w:t>则本项目原料玉米堆场无组织排放量为0.0004t/a。成品堆场不设置洒水装置，成品堆场扬尘防治措施为建设全封闭成品堆存区，以降低起尘量，采用上述措施后，其无组织逸散按1%计，则本项目成品堆场无组织排放量为0.0003t/a。采取上述措施后无组织粉尘排放浓度符合《大气污染物综合排放标准》（GB16297-1</w:t>
            </w:r>
            <w:r>
              <w:rPr>
                <w:rFonts w:hint="default" w:ascii="Times New Roman" w:hAnsi="Times New Roman" w:eastAsia="宋体" w:cs="Times New Roman"/>
                <w:highlight w:val="none"/>
                <w:lang w:val="en-US" w:eastAsia="zh-CN"/>
              </w:rPr>
              <w:t>996）表2新污染源大气污染物排放限值无组织排放标准。</w:t>
            </w:r>
          </w:p>
          <w:bookmarkEnd w:id="14"/>
          <w:p w14:paraId="2C86A2A5">
            <w:pPr>
              <w:pStyle w:val="74"/>
              <w:keepNext/>
              <w:keepLines/>
              <w:pageBreakBefore w:val="0"/>
              <w:widowControl w:val="0"/>
              <w:shd w:val="clear"/>
              <w:kinsoku/>
              <w:wordWrap/>
              <w:overflowPunct/>
              <w:topLinePunct w:val="0"/>
              <w:autoSpaceDE/>
              <w:autoSpaceDN/>
              <w:bidi w:val="0"/>
              <w:adjustRightInd/>
              <w:snapToGrid/>
              <w:spacing w:before="157" w:beforeLines="50" w:line="240" w:lineRule="auto"/>
              <w:ind w:firstLine="48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本项目排放情况见表4-5。</w:t>
            </w:r>
          </w:p>
          <w:p w14:paraId="7BAAD2E0">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表4</w:t>
            </w:r>
            <w:r>
              <w:rPr>
                <w:rFonts w:hint="eastAsia" w:ascii="Times New Roman" w:hAnsi="Times New Roman" w:eastAsia="宋体" w:cs="Times New Roman"/>
                <w:b/>
                <w:bCs/>
                <w:kern w:val="2"/>
                <w:sz w:val="24"/>
                <w:szCs w:val="32"/>
                <w:highlight w:val="none"/>
                <w:lang w:val="en-US" w:eastAsia="zh-CN" w:bidi="ar-SA"/>
              </w:rPr>
              <w:t xml:space="preserve">-5 </w:t>
            </w:r>
            <w:r>
              <w:rPr>
                <w:rFonts w:hint="default" w:ascii="Times New Roman" w:hAnsi="Times New Roman" w:eastAsia="宋体" w:cs="Times New Roman"/>
                <w:b/>
                <w:bCs/>
                <w:kern w:val="2"/>
                <w:sz w:val="24"/>
                <w:szCs w:val="32"/>
                <w:highlight w:val="none"/>
                <w:lang w:val="en-US" w:eastAsia="zh-CN" w:bidi="ar-SA"/>
              </w:rPr>
              <w:t xml:space="preserve">   排放口基本情况</w:t>
            </w:r>
            <w:r>
              <w:rPr>
                <w:rFonts w:hint="eastAsia" w:ascii="Times New Roman" w:hAnsi="Times New Roman" w:eastAsia="宋体" w:cs="Times New Roman"/>
                <w:b/>
                <w:bCs/>
                <w:kern w:val="2"/>
                <w:sz w:val="24"/>
                <w:szCs w:val="32"/>
                <w:highlight w:val="none"/>
                <w:lang w:val="en-US" w:eastAsia="zh-CN" w:bidi="ar-SA"/>
              </w:rPr>
              <w:t>一览</w:t>
            </w:r>
            <w:r>
              <w:rPr>
                <w:rFonts w:hint="default" w:ascii="Times New Roman" w:hAnsi="Times New Roman" w:eastAsia="宋体" w:cs="Times New Roman"/>
                <w:b/>
                <w:bCs/>
                <w:kern w:val="2"/>
                <w:sz w:val="24"/>
                <w:szCs w:val="32"/>
                <w:highlight w:val="none"/>
                <w:lang w:val="en-US" w:eastAsia="zh-CN" w:bidi="ar-SA"/>
              </w:rPr>
              <w:t>表</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6"/>
              <w:gridCol w:w="1330"/>
              <w:gridCol w:w="1172"/>
              <w:gridCol w:w="671"/>
              <w:gridCol w:w="671"/>
              <w:gridCol w:w="675"/>
              <w:gridCol w:w="968"/>
              <w:gridCol w:w="727"/>
              <w:gridCol w:w="744"/>
            </w:tblGrid>
            <w:tr w14:paraId="6194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restart"/>
                  <w:tcBorders>
                    <w:tl2br w:val="nil"/>
                    <w:tr2bl w:val="nil"/>
                  </w:tcBorders>
                  <w:tcMar>
                    <w:top w:w="0" w:type="dxa"/>
                    <w:left w:w="0" w:type="dxa"/>
                    <w:bottom w:w="0" w:type="dxa"/>
                    <w:right w:w="0" w:type="dxa"/>
                  </w:tcMar>
                  <w:vAlign w:val="center"/>
                </w:tcPr>
                <w:p w14:paraId="4DC2E191">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排气筒名称</w:t>
                  </w:r>
                </w:p>
              </w:tc>
              <w:tc>
                <w:tcPr>
                  <w:tcW w:w="1520" w:type="pct"/>
                  <w:gridSpan w:val="2"/>
                  <w:tcBorders>
                    <w:tl2br w:val="nil"/>
                    <w:tr2bl w:val="nil"/>
                  </w:tcBorders>
                  <w:tcMar>
                    <w:top w:w="0" w:type="dxa"/>
                    <w:left w:w="0" w:type="dxa"/>
                    <w:bottom w:w="0" w:type="dxa"/>
                    <w:right w:w="0" w:type="dxa"/>
                  </w:tcMar>
                  <w:vAlign w:val="center"/>
                </w:tcPr>
                <w:p w14:paraId="2D337E49">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排气筒</w:t>
                  </w:r>
                  <w:r>
                    <w:rPr>
                      <w:rFonts w:hint="eastAsia" w:ascii="Times New Roman" w:hAnsi="Times New Roman" w:eastAsia="宋体" w:cs="Times New Roman"/>
                      <w:b w:val="0"/>
                      <w:bCs w:val="0"/>
                      <w:color w:val="auto"/>
                      <w:sz w:val="21"/>
                      <w:szCs w:val="21"/>
                      <w:lang w:val="en-US" w:eastAsia="zh-CN"/>
                    </w:rPr>
                    <w:t>中心</w:t>
                  </w:r>
                  <w:r>
                    <w:rPr>
                      <w:rFonts w:hint="default" w:ascii="Times New Roman" w:hAnsi="Times New Roman" w:eastAsia="宋体" w:cs="Times New Roman"/>
                      <w:b w:val="0"/>
                      <w:bCs w:val="0"/>
                      <w:color w:val="auto"/>
                      <w:sz w:val="21"/>
                      <w:szCs w:val="21"/>
                      <w:lang w:val="en-US" w:eastAsia="zh-CN"/>
                    </w:rPr>
                    <w:t>坐标</w:t>
                  </w:r>
                </w:p>
              </w:tc>
              <w:tc>
                <w:tcPr>
                  <w:tcW w:w="1226" w:type="pct"/>
                  <w:gridSpan w:val="3"/>
                  <w:tcBorders>
                    <w:tl2br w:val="nil"/>
                    <w:tr2bl w:val="nil"/>
                  </w:tcBorders>
                  <w:tcMar>
                    <w:top w:w="0" w:type="dxa"/>
                    <w:left w:w="0" w:type="dxa"/>
                    <w:bottom w:w="0" w:type="dxa"/>
                    <w:right w:w="0" w:type="dxa"/>
                  </w:tcMar>
                  <w:vAlign w:val="center"/>
                </w:tcPr>
                <w:p w14:paraId="7F111F1E">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排气筒参数</w:t>
                  </w:r>
                </w:p>
              </w:tc>
              <w:tc>
                <w:tcPr>
                  <w:tcW w:w="588" w:type="pct"/>
                  <w:vMerge w:val="restart"/>
                  <w:tcBorders>
                    <w:tl2br w:val="nil"/>
                    <w:tr2bl w:val="nil"/>
                  </w:tcBorders>
                  <w:tcMar>
                    <w:top w:w="0" w:type="dxa"/>
                    <w:left w:w="0" w:type="dxa"/>
                    <w:bottom w:w="0" w:type="dxa"/>
                    <w:right w:w="0" w:type="dxa"/>
                  </w:tcMar>
                  <w:vAlign w:val="center"/>
                </w:tcPr>
                <w:p w14:paraId="089FA200">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w:t>
                  </w:r>
                </w:p>
                <w:p w14:paraId="5CAEC50A">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名称</w:t>
                  </w:r>
                </w:p>
              </w:tc>
              <w:tc>
                <w:tcPr>
                  <w:tcW w:w="442" w:type="pct"/>
                  <w:vMerge w:val="restart"/>
                  <w:tcBorders>
                    <w:tl2br w:val="nil"/>
                    <w:tr2bl w:val="nil"/>
                  </w:tcBorders>
                  <w:tcMar>
                    <w:top w:w="0" w:type="dxa"/>
                    <w:left w:w="0" w:type="dxa"/>
                    <w:bottom w:w="0" w:type="dxa"/>
                    <w:right w:w="0" w:type="dxa"/>
                  </w:tcMar>
                  <w:vAlign w:val="center"/>
                </w:tcPr>
                <w:p w14:paraId="00743B28">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w:t>
                  </w:r>
                </w:p>
                <w:p w14:paraId="34E02C91">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浓度</w:t>
                  </w:r>
                </w:p>
              </w:tc>
              <w:tc>
                <w:tcPr>
                  <w:tcW w:w="452" w:type="pct"/>
                  <w:vMerge w:val="restart"/>
                  <w:tcBorders>
                    <w:tl2br w:val="nil"/>
                    <w:tr2bl w:val="nil"/>
                  </w:tcBorders>
                  <w:tcMar>
                    <w:top w:w="0" w:type="dxa"/>
                    <w:left w:w="0" w:type="dxa"/>
                    <w:bottom w:w="0" w:type="dxa"/>
                    <w:right w:w="0" w:type="dxa"/>
                  </w:tcMar>
                  <w:vAlign w:val="center"/>
                </w:tcPr>
                <w:p w14:paraId="6236542D">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单位</w:t>
                  </w:r>
                </w:p>
              </w:tc>
            </w:tr>
            <w:tr w14:paraId="603C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continue"/>
                  <w:tcBorders>
                    <w:tl2br w:val="nil"/>
                    <w:tr2bl w:val="nil"/>
                  </w:tcBorders>
                  <w:tcMar>
                    <w:top w:w="0" w:type="dxa"/>
                    <w:left w:w="0" w:type="dxa"/>
                    <w:bottom w:w="0" w:type="dxa"/>
                    <w:right w:w="0" w:type="dxa"/>
                  </w:tcMar>
                  <w:vAlign w:val="center"/>
                </w:tcPr>
                <w:p w14:paraId="781707F4">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p>
              </w:tc>
              <w:tc>
                <w:tcPr>
                  <w:tcW w:w="808" w:type="pct"/>
                  <w:tcBorders>
                    <w:tl2br w:val="nil"/>
                    <w:tr2bl w:val="nil"/>
                  </w:tcBorders>
                  <w:tcMar>
                    <w:top w:w="0" w:type="dxa"/>
                    <w:left w:w="0" w:type="dxa"/>
                    <w:bottom w:w="0" w:type="dxa"/>
                    <w:right w:w="0" w:type="dxa"/>
                  </w:tcMar>
                  <w:vAlign w:val="center"/>
                </w:tcPr>
                <w:p w14:paraId="310BCBB2">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经度</w:t>
                  </w:r>
                </w:p>
              </w:tc>
              <w:tc>
                <w:tcPr>
                  <w:tcW w:w="712" w:type="pct"/>
                  <w:tcBorders>
                    <w:tl2br w:val="nil"/>
                    <w:tr2bl w:val="nil"/>
                  </w:tcBorders>
                  <w:tcMar>
                    <w:top w:w="0" w:type="dxa"/>
                    <w:left w:w="0" w:type="dxa"/>
                    <w:bottom w:w="0" w:type="dxa"/>
                    <w:right w:w="0" w:type="dxa"/>
                  </w:tcMar>
                  <w:vAlign w:val="center"/>
                </w:tcPr>
                <w:p w14:paraId="22105A03">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纬度</w:t>
                  </w:r>
                </w:p>
              </w:tc>
              <w:tc>
                <w:tcPr>
                  <w:tcW w:w="408" w:type="pct"/>
                  <w:tcBorders>
                    <w:tl2br w:val="nil"/>
                    <w:tr2bl w:val="nil"/>
                  </w:tcBorders>
                  <w:tcMar>
                    <w:top w:w="0" w:type="dxa"/>
                    <w:left w:w="0" w:type="dxa"/>
                    <w:bottom w:w="0" w:type="dxa"/>
                    <w:right w:w="0" w:type="dxa"/>
                  </w:tcMar>
                  <w:vAlign w:val="center"/>
                </w:tcPr>
                <w:p w14:paraId="105C6464">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高度</w:t>
                  </w:r>
                </w:p>
                <w:p w14:paraId="2BF1BA4F">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m</w:t>
                  </w:r>
                  <w:r>
                    <w:rPr>
                      <w:rFonts w:hint="eastAsia" w:cs="Times New Roman"/>
                      <w:b w:val="0"/>
                      <w:bCs w:val="0"/>
                      <w:color w:val="auto"/>
                      <w:sz w:val="21"/>
                      <w:szCs w:val="21"/>
                      <w:lang w:val="en-US" w:eastAsia="zh-CN"/>
                    </w:rPr>
                    <w:t>）</w:t>
                  </w:r>
                </w:p>
              </w:tc>
              <w:tc>
                <w:tcPr>
                  <w:tcW w:w="408" w:type="pct"/>
                  <w:tcBorders>
                    <w:tl2br w:val="nil"/>
                    <w:tr2bl w:val="nil"/>
                  </w:tcBorders>
                  <w:tcMar>
                    <w:top w:w="0" w:type="dxa"/>
                    <w:left w:w="0" w:type="dxa"/>
                    <w:bottom w:w="0" w:type="dxa"/>
                    <w:right w:w="0" w:type="dxa"/>
                  </w:tcMar>
                  <w:vAlign w:val="center"/>
                </w:tcPr>
                <w:p w14:paraId="500959EA">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内径</w:t>
                  </w:r>
                </w:p>
                <w:p w14:paraId="37379932">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m</w:t>
                  </w:r>
                  <w:r>
                    <w:rPr>
                      <w:rFonts w:hint="eastAsia" w:cs="Times New Roman"/>
                      <w:b w:val="0"/>
                      <w:bCs w:val="0"/>
                      <w:color w:val="auto"/>
                      <w:sz w:val="21"/>
                      <w:szCs w:val="21"/>
                      <w:lang w:val="en-US" w:eastAsia="zh-CN"/>
                    </w:rPr>
                    <w:t>）</w:t>
                  </w:r>
                </w:p>
              </w:tc>
              <w:tc>
                <w:tcPr>
                  <w:tcW w:w="410" w:type="pct"/>
                  <w:tcBorders>
                    <w:tl2br w:val="nil"/>
                    <w:tr2bl w:val="nil"/>
                  </w:tcBorders>
                  <w:tcMar>
                    <w:top w:w="0" w:type="dxa"/>
                    <w:left w:w="0" w:type="dxa"/>
                    <w:bottom w:w="0" w:type="dxa"/>
                    <w:right w:w="0" w:type="dxa"/>
                  </w:tcMar>
                  <w:vAlign w:val="center"/>
                </w:tcPr>
                <w:p w14:paraId="61065132">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温度</w:t>
                  </w:r>
                </w:p>
                <w:p w14:paraId="02357E65">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w:t>
                  </w:r>
                </w:p>
              </w:tc>
              <w:tc>
                <w:tcPr>
                  <w:tcW w:w="588" w:type="pct"/>
                  <w:vMerge w:val="continue"/>
                  <w:tcBorders>
                    <w:tl2br w:val="nil"/>
                    <w:tr2bl w:val="nil"/>
                  </w:tcBorders>
                  <w:tcMar>
                    <w:top w:w="0" w:type="dxa"/>
                    <w:left w:w="0" w:type="dxa"/>
                    <w:bottom w:w="0" w:type="dxa"/>
                    <w:right w:w="0" w:type="dxa"/>
                  </w:tcMar>
                  <w:vAlign w:val="center"/>
                </w:tcPr>
                <w:p w14:paraId="404A348B">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p>
              </w:tc>
              <w:tc>
                <w:tcPr>
                  <w:tcW w:w="442" w:type="pct"/>
                  <w:vMerge w:val="continue"/>
                  <w:tcBorders>
                    <w:tl2br w:val="nil"/>
                    <w:tr2bl w:val="nil"/>
                  </w:tcBorders>
                  <w:tcMar>
                    <w:top w:w="0" w:type="dxa"/>
                    <w:left w:w="0" w:type="dxa"/>
                    <w:bottom w:w="0" w:type="dxa"/>
                    <w:right w:w="0" w:type="dxa"/>
                  </w:tcMar>
                  <w:vAlign w:val="center"/>
                </w:tcPr>
                <w:p w14:paraId="645D7AE9">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p>
              </w:tc>
              <w:tc>
                <w:tcPr>
                  <w:tcW w:w="452" w:type="pct"/>
                  <w:vMerge w:val="continue"/>
                  <w:tcBorders>
                    <w:tl2br w:val="nil"/>
                    <w:tr2bl w:val="nil"/>
                  </w:tcBorders>
                  <w:tcMar>
                    <w:top w:w="0" w:type="dxa"/>
                    <w:left w:w="0" w:type="dxa"/>
                    <w:bottom w:w="0" w:type="dxa"/>
                    <w:right w:w="0" w:type="dxa"/>
                  </w:tcMar>
                  <w:vAlign w:val="center"/>
                </w:tcPr>
                <w:p w14:paraId="0D8C6B4F">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p>
              </w:tc>
            </w:tr>
            <w:tr w14:paraId="1D2B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restart"/>
                  <w:tcBorders>
                    <w:tl2br w:val="nil"/>
                    <w:tr2bl w:val="nil"/>
                  </w:tcBorders>
                  <w:tcMar>
                    <w:top w:w="0" w:type="dxa"/>
                    <w:left w:w="0" w:type="dxa"/>
                    <w:bottom w:w="0" w:type="dxa"/>
                    <w:right w:w="0" w:type="dxa"/>
                  </w:tcMar>
                  <w:vAlign w:val="center"/>
                </w:tcPr>
                <w:p w14:paraId="4FF5BF1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sz w:val="21"/>
                      <w:szCs w:val="21"/>
                      <w:highlight w:val="none"/>
                      <w:lang w:val="en-US" w:eastAsia="zh-CN"/>
                    </w:rPr>
                    <w:t>生物质蒸汽发生器烟气排口（DA001）</w:t>
                  </w:r>
                </w:p>
              </w:tc>
              <w:tc>
                <w:tcPr>
                  <w:tcW w:w="808" w:type="pct"/>
                  <w:vMerge w:val="restart"/>
                  <w:tcBorders>
                    <w:tl2br w:val="nil"/>
                    <w:tr2bl w:val="nil"/>
                  </w:tcBorders>
                  <w:tcMar>
                    <w:top w:w="0" w:type="dxa"/>
                    <w:left w:w="0" w:type="dxa"/>
                    <w:bottom w:w="0" w:type="dxa"/>
                    <w:right w:w="0" w:type="dxa"/>
                  </w:tcMar>
                  <w:vAlign w:val="center"/>
                </w:tcPr>
                <w:p w14:paraId="5B6D4B12">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r>
                    <w:rPr>
                      <w:rFonts w:hint="eastAsia" w:cs="Times New Roman"/>
                      <w:b w:val="0"/>
                      <w:bCs w:val="0"/>
                      <w:color w:val="auto"/>
                      <w:sz w:val="21"/>
                      <w:szCs w:val="21"/>
                      <w:lang w:val="en-US" w:eastAsia="zh-CN"/>
                    </w:rPr>
                    <w:t>07</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49</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33.46</w:t>
                  </w:r>
                  <w:r>
                    <w:rPr>
                      <w:rFonts w:hint="default" w:ascii="Times New Roman" w:hAnsi="Times New Roman" w:eastAsia="宋体" w:cs="Times New Roman"/>
                      <w:b w:val="0"/>
                      <w:bCs w:val="0"/>
                      <w:color w:val="auto"/>
                      <w:sz w:val="21"/>
                      <w:szCs w:val="21"/>
                      <w:lang w:val="en-US" w:eastAsia="zh-CN"/>
                    </w:rPr>
                    <w:t>"</w:t>
                  </w:r>
                </w:p>
              </w:tc>
              <w:tc>
                <w:tcPr>
                  <w:tcW w:w="712" w:type="pct"/>
                  <w:vMerge w:val="restart"/>
                  <w:tcBorders>
                    <w:tl2br w:val="nil"/>
                    <w:tr2bl w:val="nil"/>
                  </w:tcBorders>
                  <w:tcMar>
                    <w:top w:w="0" w:type="dxa"/>
                    <w:left w:w="0" w:type="dxa"/>
                    <w:bottom w:w="0" w:type="dxa"/>
                    <w:right w:w="0" w:type="dxa"/>
                  </w:tcMar>
                  <w:vAlign w:val="center"/>
                </w:tcPr>
                <w:p w14:paraId="2CBBB38B">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40</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47.72</w:t>
                  </w:r>
                  <w:r>
                    <w:rPr>
                      <w:rFonts w:hint="default" w:ascii="Times New Roman" w:hAnsi="Times New Roman" w:eastAsia="宋体" w:cs="Times New Roman"/>
                      <w:b w:val="0"/>
                      <w:bCs w:val="0"/>
                      <w:color w:val="auto"/>
                      <w:sz w:val="21"/>
                      <w:szCs w:val="21"/>
                      <w:lang w:val="en-US" w:eastAsia="zh-CN"/>
                    </w:rPr>
                    <w:t>"</w:t>
                  </w:r>
                </w:p>
              </w:tc>
              <w:tc>
                <w:tcPr>
                  <w:tcW w:w="408" w:type="pct"/>
                  <w:vMerge w:val="restart"/>
                  <w:tcBorders>
                    <w:tl2br w:val="nil"/>
                    <w:tr2bl w:val="nil"/>
                  </w:tcBorders>
                  <w:tcMar>
                    <w:top w:w="0" w:type="dxa"/>
                    <w:left w:w="0" w:type="dxa"/>
                    <w:bottom w:w="0" w:type="dxa"/>
                    <w:right w:w="0" w:type="dxa"/>
                  </w:tcMar>
                  <w:vAlign w:val="center"/>
                </w:tcPr>
                <w:p w14:paraId="0D1ED957">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30</w:t>
                  </w:r>
                </w:p>
              </w:tc>
              <w:tc>
                <w:tcPr>
                  <w:tcW w:w="408" w:type="pct"/>
                  <w:vMerge w:val="restart"/>
                  <w:tcBorders>
                    <w:tl2br w:val="nil"/>
                    <w:tr2bl w:val="nil"/>
                  </w:tcBorders>
                  <w:tcMar>
                    <w:top w:w="0" w:type="dxa"/>
                    <w:left w:w="0" w:type="dxa"/>
                    <w:bottom w:w="0" w:type="dxa"/>
                    <w:right w:w="0" w:type="dxa"/>
                  </w:tcMar>
                  <w:vAlign w:val="center"/>
                </w:tcPr>
                <w:p w14:paraId="7D7EC63F">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0.8</w:t>
                  </w:r>
                </w:p>
              </w:tc>
              <w:tc>
                <w:tcPr>
                  <w:tcW w:w="410" w:type="pct"/>
                  <w:vMerge w:val="restart"/>
                  <w:tcBorders>
                    <w:tl2br w:val="nil"/>
                    <w:tr2bl w:val="nil"/>
                  </w:tcBorders>
                  <w:tcMar>
                    <w:top w:w="0" w:type="dxa"/>
                    <w:left w:w="0" w:type="dxa"/>
                    <w:bottom w:w="0" w:type="dxa"/>
                    <w:right w:w="0" w:type="dxa"/>
                  </w:tcMar>
                  <w:vAlign w:val="center"/>
                </w:tcPr>
                <w:p w14:paraId="5595D53B">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120</w:t>
                  </w:r>
                </w:p>
              </w:tc>
              <w:tc>
                <w:tcPr>
                  <w:tcW w:w="588" w:type="pct"/>
                  <w:tcBorders>
                    <w:tl2br w:val="nil"/>
                    <w:tr2bl w:val="nil"/>
                  </w:tcBorders>
                  <w:tcMar>
                    <w:top w:w="0" w:type="dxa"/>
                    <w:left w:w="0" w:type="dxa"/>
                    <w:bottom w:w="0" w:type="dxa"/>
                    <w:right w:w="0" w:type="dxa"/>
                  </w:tcMar>
                  <w:vAlign w:val="center"/>
                </w:tcPr>
                <w:p w14:paraId="2864AE8A">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SO</w:t>
                  </w:r>
                  <w:r>
                    <w:rPr>
                      <w:rFonts w:hint="eastAsia" w:cs="Times New Roman"/>
                      <w:b w:val="0"/>
                      <w:bCs w:val="0"/>
                      <w:color w:val="auto"/>
                      <w:sz w:val="21"/>
                      <w:szCs w:val="21"/>
                      <w:vertAlign w:val="subscript"/>
                      <w:lang w:val="en-US" w:eastAsia="zh-CN"/>
                    </w:rPr>
                    <w:t>2</w:t>
                  </w:r>
                </w:p>
              </w:tc>
              <w:tc>
                <w:tcPr>
                  <w:tcW w:w="442" w:type="pct"/>
                  <w:tcBorders>
                    <w:tl2br w:val="nil"/>
                    <w:tr2bl w:val="nil"/>
                  </w:tcBorders>
                  <w:tcMar>
                    <w:top w:w="0" w:type="dxa"/>
                    <w:left w:w="0" w:type="dxa"/>
                    <w:bottom w:w="0" w:type="dxa"/>
                    <w:right w:w="0" w:type="dxa"/>
                  </w:tcMar>
                  <w:vAlign w:val="center"/>
                </w:tcPr>
                <w:p w14:paraId="579CB12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sz w:val="21"/>
                      <w:szCs w:val="21"/>
                      <w:highlight w:val="none"/>
                      <w:lang w:val="en-US" w:eastAsia="zh-CN"/>
                    </w:rPr>
                    <w:t>32.05</w:t>
                  </w:r>
                </w:p>
              </w:tc>
              <w:tc>
                <w:tcPr>
                  <w:tcW w:w="452" w:type="pct"/>
                  <w:tcBorders>
                    <w:tl2br w:val="nil"/>
                    <w:tr2bl w:val="nil"/>
                  </w:tcBorders>
                  <w:tcMar>
                    <w:top w:w="0" w:type="dxa"/>
                    <w:left w:w="0" w:type="dxa"/>
                    <w:bottom w:w="0" w:type="dxa"/>
                    <w:right w:w="0" w:type="dxa"/>
                  </w:tcMar>
                  <w:vAlign w:val="center"/>
                </w:tcPr>
                <w:p w14:paraId="32194220">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m</w:t>
                  </w:r>
                  <w:r>
                    <w:rPr>
                      <w:rFonts w:hint="eastAsia" w:ascii="Times New Roman" w:hAnsi="Times New Roman" w:eastAsia="宋体" w:cs="Times New Roman"/>
                      <w:b w:val="0"/>
                      <w:bCs w:val="0"/>
                      <w:color w:val="auto"/>
                      <w:sz w:val="21"/>
                      <w:szCs w:val="21"/>
                      <w:lang w:val="en-US" w:eastAsia="zh-CN"/>
                    </w:rPr>
                    <w:t>g/</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p>
              </w:tc>
            </w:tr>
            <w:tr w14:paraId="2C6F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continue"/>
                  <w:tcBorders>
                    <w:tl2br w:val="nil"/>
                    <w:tr2bl w:val="nil"/>
                  </w:tcBorders>
                  <w:tcMar>
                    <w:top w:w="0" w:type="dxa"/>
                    <w:left w:w="0" w:type="dxa"/>
                    <w:bottom w:w="0" w:type="dxa"/>
                    <w:right w:w="0" w:type="dxa"/>
                  </w:tcMar>
                  <w:vAlign w:val="center"/>
                </w:tcPr>
                <w:p w14:paraId="50065B5C">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cs="Times New Roman"/>
                      <w:b w:val="0"/>
                      <w:bCs w:val="0"/>
                      <w:color w:val="auto"/>
                      <w:sz w:val="21"/>
                      <w:szCs w:val="21"/>
                      <w:lang w:val="en-US" w:eastAsia="zh-CN"/>
                    </w:rPr>
                  </w:pPr>
                </w:p>
              </w:tc>
              <w:tc>
                <w:tcPr>
                  <w:tcW w:w="808" w:type="pct"/>
                  <w:vMerge w:val="continue"/>
                  <w:tcBorders>
                    <w:tl2br w:val="nil"/>
                    <w:tr2bl w:val="nil"/>
                  </w:tcBorders>
                  <w:tcMar>
                    <w:top w:w="0" w:type="dxa"/>
                    <w:left w:w="0" w:type="dxa"/>
                    <w:bottom w:w="0" w:type="dxa"/>
                    <w:right w:w="0" w:type="dxa"/>
                  </w:tcMar>
                  <w:vAlign w:val="center"/>
                </w:tcPr>
                <w:p w14:paraId="7F660EFF">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p>
              </w:tc>
              <w:tc>
                <w:tcPr>
                  <w:tcW w:w="712" w:type="pct"/>
                  <w:vMerge w:val="continue"/>
                  <w:tcBorders>
                    <w:tl2br w:val="nil"/>
                    <w:tr2bl w:val="nil"/>
                  </w:tcBorders>
                  <w:tcMar>
                    <w:top w:w="0" w:type="dxa"/>
                    <w:left w:w="0" w:type="dxa"/>
                    <w:bottom w:w="0" w:type="dxa"/>
                    <w:right w:w="0" w:type="dxa"/>
                  </w:tcMar>
                  <w:vAlign w:val="center"/>
                </w:tcPr>
                <w:p w14:paraId="0AE3095E">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p>
              </w:tc>
              <w:tc>
                <w:tcPr>
                  <w:tcW w:w="408" w:type="pct"/>
                  <w:vMerge w:val="continue"/>
                  <w:tcBorders>
                    <w:tl2br w:val="nil"/>
                    <w:tr2bl w:val="nil"/>
                  </w:tcBorders>
                  <w:tcMar>
                    <w:top w:w="0" w:type="dxa"/>
                    <w:left w:w="0" w:type="dxa"/>
                    <w:bottom w:w="0" w:type="dxa"/>
                    <w:right w:w="0" w:type="dxa"/>
                  </w:tcMar>
                  <w:vAlign w:val="center"/>
                </w:tcPr>
                <w:p w14:paraId="101F7218">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cs="Times New Roman"/>
                      <w:b w:val="0"/>
                      <w:bCs w:val="0"/>
                      <w:color w:val="auto"/>
                      <w:sz w:val="21"/>
                      <w:szCs w:val="21"/>
                      <w:lang w:val="en-US" w:eastAsia="zh-CN"/>
                    </w:rPr>
                  </w:pPr>
                </w:p>
              </w:tc>
              <w:tc>
                <w:tcPr>
                  <w:tcW w:w="408" w:type="pct"/>
                  <w:vMerge w:val="continue"/>
                  <w:tcBorders>
                    <w:tl2br w:val="nil"/>
                    <w:tr2bl w:val="nil"/>
                  </w:tcBorders>
                  <w:tcMar>
                    <w:top w:w="0" w:type="dxa"/>
                    <w:left w:w="0" w:type="dxa"/>
                    <w:bottom w:w="0" w:type="dxa"/>
                    <w:right w:w="0" w:type="dxa"/>
                  </w:tcMar>
                  <w:vAlign w:val="center"/>
                </w:tcPr>
                <w:p w14:paraId="62DC5891">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p>
              </w:tc>
              <w:tc>
                <w:tcPr>
                  <w:tcW w:w="410" w:type="pct"/>
                  <w:vMerge w:val="continue"/>
                  <w:tcBorders>
                    <w:tl2br w:val="nil"/>
                    <w:tr2bl w:val="nil"/>
                  </w:tcBorders>
                  <w:tcMar>
                    <w:top w:w="0" w:type="dxa"/>
                    <w:left w:w="0" w:type="dxa"/>
                    <w:bottom w:w="0" w:type="dxa"/>
                    <w:right w:w="0" w:type="dxa"/>
                  </w:tcMar>
                  <w:vAlign w:val="center"/>
                </w:tcPr>
                <w:p w14:paraId="3F11C0FC">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cs="Times New Roman"/>
                      <w:b w:val="0"/>
                      <w:bCs w:val="0"/>
                      <w:color w:val="auto"/>
                      <w:sz w:val="21"/>
                      <w:szCs w:val="21"/>
                      <w:lang w:val="en-US" w:eastAsia="zh-CN"/>
                    </w:rPr>
                  </w:pPr>
                </w:p>
              </w:tc>
              <w:tc>
                <w:tcPr>
                  <w:tcW w:w="588" w:type="pct"/>
                  <w:tcBorders>
                    <w:tl2br w:val="nil"/>
                    <w:tr2bl w:val="nil"/>
                  </w:tcBorders>
                  <w:tcMar>
                    <w:top w:w="0" w:type="dxa"/>
                    <w:left w:w="0" w:type="dxa"/>
                    <w:bottom w:w="0" w:type="dxa"/>
                    <w:right w:w="0" w:type="dxa"/>
                  </w:tcMar>
                  <w:vAlign w:val="center"/>
                </w:tcPr>
                <w:p w14:paraId="506E7CD9">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NO</w:t>
                  </w:r>
                  <w:r>
                    <w:rPr>
                      <w:rFonts w:hint="eastAsia" w:cs="Times New Roman"/>
                      <w:b w:val="0"/>
                      <w:bCs w:val="0"/>
                      <w:color w:val="auto"/>
                      <w:sz w:val="21"/>
                      <w:szCs w:val="21"/>
                      <w:vertAlign w:val="subscript"/>
                      <w:lang w:val="en-US" w:eastAsia="zh-CN"/>
                    </w:rPr>
                    <w:t>X</w:t>
                  </w:r>
                </w:p>
              </w:tc>
              <w:tc>
                <w:tcPr>
                  <w:tcW w:w="442" w:type="pct"/>
                  <w:tcBorders>
                    <w:tl2br w:val="nil"/>
                    <w:tr2bl w:val="nil"/>
                  </w:tcBorders>
                  <w:tcMar>
                    <w:top w:w="0" w:type="dxa"/>
                    <w:left w:w="0" w:type="dxa"/>
                    <w:bottom w:w="0" w:type="dxa"/>
                    <w:right w:w="0" w:type="dxa"/>
                  </w:tcMar>
                  <w:vAlign w:val="center"/>
                </w:tcPr>
                <w:p w14:paraId="7C480F1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21"/>
                      <w:szCs w:val="21"/>
                      <w:lang w:val="en-US" w:eastAsia="zh-CN"/>
                    </w:rPr>
                  </w:pPr>
                  <w:r>
                    <w:rPr>
                      <w:rFonts w:hint="eastAsia" w:cs="Times New Roman"/>
                      <w:sz w:val="21"/>
                      <w:szCs w:val="21"/>
                      <w:highlight w:val="none"/>
                      <w:lang w:val="en-US" w:eastAsia="zh-CN"/>
                    </w:rPr>
                    <w:t>136.22</w:t>
                  </w:r>
                </w:p>
              </w:tc>
              <w:tc>
                <w:tcPr>
                  <w:tcW w:w="452" w:type="pct"/>
                  <w:tcBorders>
                    <w:tl2br w:val="nil"/>
                    <w:tr2bl w:val="nil"/>
                  </w:tcBorders>
                  <w:tcMar>
                    <w:top w:w="0" w:type="dxa"/>
                    <w:left w:w="0" w:type="dxa"/>
                    <w:bottom w:w="0" w:type="dxa"/>
                    <w:right w:w="0" w:type="dxa"/>
                  </w:tcMar>
                  <w:vAlign w:val="center"/>
                </w:tcPr>
                <w:p w14:paraId="0853857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m</w:t>
                  </w:r>
                  <w:r>
                    <w:rPr>
                      <w:rFonts w:hint="eastAsia" w:ascii="Times New Roman" w:hAnsi="Times New Roman" w:eastAsia="宋体" w:cs="Times New Roman"/>
                      <w:b w:val="0"/>
                      <w:bCs w:val="0"/>
                      <w:color w:val="auto"/>
                      <w:sz w:val="21"/>
                      <w:szCs w:val="21"/>
                      <w:lang w:val="en-US" w:eastAsia="zh-CN"/>
                    </w:rPr>
                    <w:t>g/</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p>
              </w:tc>
            </w:tr>
            <w:tr w14:paraId="0BFD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continue"/>
                  <w:tcBorders>
                    <w:tl2br w:val="nil"/>
                    <w:tr2bl w:val="nil"/>
                  </w:tcBorders>
                  <w:tcMar>
                    <w:top w:w="0" w:type="dxa"/>
                    <w:left w:w="0" w:type="dxa"/>
                    <w:bottom w:w="0" w:type="dxa"/>
                    <w:right w:w="0" w:type="dxa"/>
                  </w:tcMar>
                  <w:vAlign w:val="center"/>
                </w:tcPr>
                <w:p w14:paraId="06A9EF37">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808" w:type="pct"/>
                  <w:vMerge w:val="continue"/>
                  <w:tcBorders>
                    <w:tl2br w:val="nil"/>
                    <w:tr2bl w:val="nil"/>
                  </w:tcBorders>
                  <w:tcMar>
                    <w:top w:w="0" w:type="dxa"/>
                    <w:left w:w="0" w:type="dxa"/>
                    <w:bottom w:w="0" w:type="dxa"/>
                    <w:right w:w="0" w:type="dxa"/>
                  </w:tcMar>
                  <w:vAlign w:val="center"/>
                </w:tcPr>
                <w:p w14:paraId="14C5B408">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712" w:type="pct"/>
                  <w:vMerge w:val="continue"/>
                  <w:tcBorders>
                    <w:tl2br w:val="nil"/>
                    <w:tr2bl w:val="nil"/>
                  </w:tcBorders>
                  <w:tcMar>
                    <w:top w:w="0" w:type="dxa"/>
                    <w:left w:w="0" w:type="dxa"/>
                    <w:bottom w:w="0" w:type="dxa"/>
                    <w:right w:w="0" w:type="dxa"/>
                  </w:tcMar>
                  <w:vAlign w:val="center"/>
                </w:tcPr>
                <w:p w14:paraId="254F945A">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08" w:type="pct"/>
                  <w:vMerge w:val="continue"/>
                  <w:tcBorders>
                    <w:tl2br w:val="nil"/>
                    <w:tr2bl w:val="nil"/>
                  </w:tcBorders>
                  <w:tcMar>
                    <w:top w:w="0" w:type="dxa"/>
                    <w:left w:w="0" w:type="dxa"/>
                    <w:bottom w:w="0" w:type="dxa"/>
                    <w:right w:w="0" w:type="dxa"/>
                  </w:tcMar>
                  <w:vAlign w:val="center"/>
                </w:tcPr>
                <w:p w14:paraId="3ACD7BA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08" w:type="pct"/>
                  <w:vMerge w:val="continue"/>
                  <w:tcBorders>
                    <w:tl2br w:val="nil"/>
                    <w:tr2bl w:val="nil"/>
                  </w:tcBorders>
                  <w:tcMar>
                    <w:top w:w="0" w:type="dxa"/>
                    <w:left w:w="0" w:type="dxa"/>
                    <w:bottom w:w="0" w:type="dxa"/>
                    <w:right w:w="0" w:type="dxa"/>
                  </w:tcMar>
                  <w:vAlign w:val="center"/>
                </w:tcPr>
                <w:p w14:paraId="4A445873">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10" w:type="pct"/>
                  <w:vMerge w:val="continue"/>
                  <w:tcBorders>
                    <w:tl2br w:val="nil"/>
                    <w:tr2bl w:val="nil"/>
                  </w:tcBorders>
                  <w:tcMar>
                    <w:top w:w="0" w:type="dxa"/>
                    <w:left w:w="0" w:type="dxa"/>
                    <w:bottom w:w="0" w:type="dxa"/>
                    <w:right w:w="0" w:type="dxa"/>
                  </w:tcMar>
                  <w:vAlign w:val="center"/>
                </w:tcPr>
                <w:p w14:paraId="554F49B4">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588" w:type="pct"/>
                  <w:tcBorders>
                    <w:tl2br w:val="nil"/>
                    <w:tr2bl w:val="nil"/>
                  </w:tcBorders>
                  <w:tcMar>
                    <w:top w:w="0" w:type="dxa"/>
                    <w:left w:w="0" w:type="dxa"/>
                    <w:bottom w:w="0" w:type="dxa"/>
                    <w:right w:w="0" w:type="dxa"/>
                  </w:tcMar>
                  <w:vAlign w:val="center"/>
                </w:tcPr>
                <w:p w14:paraId="3EE9F599">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颗粒物</w:t>
                  </w:r>
                </w:p>
              </w:tc>
              <w:tc>
                <w:tcPr>
                  <w:tcW w:w="442" w:type="pct"/>
                  <w:tcBorders>
                    <w:tl2br w:val="nil"/>
                    <w:tr2bl w:val="nil"/>
                  </w:tcBorders>
                  <w:tcMar>
                    <w:top w:w="0" w:type="dxa"/>
                    <w:left w:w="0" w:type="dxa"/>
                    <w:bottom w:w="0" w:type="dxa"/>
                    <w:right w:w="0" w:type="dxa"/>
                  </w:tcMar>
                  <w:vAlign w:val="center"/>
                </w:tcPr>
                <w:p w14:paraId="779CFC7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21"/>
                      <w:szCs w:val="21"/>
                      <w:lang w:val="en-US" w:eastAsia="zh-CN"/>
                    </w:rPr>
                  </w:pPr>
                  <w:r>
                    <w:rPr>
                      <w:rFonts w:hint="eastAsia" w:cs="Times New Roman"/>
                      <w:sz w:val="21"/>
                      <w:szCs w:val="21"/>
                      <w:highlight w:val="none"/>
                      <w:lang w:val="en-US" w:eastAsia="zh-CN"/>
                    </w:rPr>
                    <w:t>163.46</w:t>
                  </w:r>
                </w:p>
              </w:tc>
              <w:tc>
                <w:tcPr>
                  <w:tcW w:w="452" w:type="pct"/>
                  <w:tcBorders>
                    <w:tl2br w:val="nil"/>
                    <w:tr2bl w:val="nil"/>
                  </w:tcBorders>
                  <w:tcMar>
                    <w:top w:w="0" w:type="dxa"/>
                    <w:left w:w="0" w:type="dxa"/>
                    <w:bottom w:w="0" w:type="dxa"/>
                    <w:right w:w="0" w:type="dxa"/>
                  </w:tcMar>
                  <w:vAlign w:val="center"/>
                </w:tcPr>
                <w:p w14:paraId="16BC666E">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m</w:t>
                  </w:r>
                  <w:r>
                    <w:rPr>
                      <w:rFonts w:hint="eastAsia" w:ascii="Times New Roman" w:hAnsi="Times New Roman" w:eastAsia="宋体" w:cs="Times New Roman"/>
                      <w:b w:val="0"/>
                      <w:bCs w:val="0"/>
                      <w:color w:val="auto"/>
                      <w:sz w:val="21"/>
                      <w:szCs w:val="21"/>
                      <w:lang w:val="en-US" w:eastAsia="zh-CN"/>
                    </w:rPr>
                    <w:t>g/</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p>
              </w:tc>
            </w:tr>
            <w:tr w14:paraId="091D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restart"/>
                  <w:tcBorders>
                    <w:tl2br w:val="nil"/>
                    <w:tr2bl w:val="nil"/>
                  </w:tcBorders>
                  <w:tcMar>
                    <w:top w:w="0" w:type="dxa"/>
                    <w:left w:w="0" w:type="dxa"/>
                    <w:bottom w:w="0" w:type="dxa"/>
                    <w:right w:w="0" w:type="dxa"/>
                  </w:tcMar>
                  <w:vAlign w:val="center"/>
                </w:tcPr>
                <w:p w14:paraId="4F59BA1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sz w:val="21"/>
                      <w:szCs w:val="21"/>
                      <w:highlight w:val="none"/>
                      <w:lang w:val="en-US" w:eastAsia="zh-CN"/>
                    </w:rPr>
                    <w:t>热风炉烟气排口（DA002）</w:t>
                  </w:r>
                </w:p>
              </w:tc>
              <w:tc>
                <w:tcPr>
                  <w:tcW w:w="808" w:type="pct"/>
                  <w:vMerge w:val="restart"/>
                  <w:tcBorders>
                    <w:tl2br w:val="nil"/>
                    <w:tr2bl w:val="nil"/>
                  </w:tcBorders>
                  <w:tcMar>
                    <w:top w:w="0" w:type="dxa"/>
                    <w:left w:w="0" w:type="dxa"/>
                    <w:bottom w:w="0" w:type="dxa"/>
                    <w:right w:w="0" w:type="dxa"/>
                  </w:tcMar>
                  <w:vAlign w:val="center"/>
                </w:tcPr>
                <w:p w14:paraId="699551A9">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r>
                    <w:rPr>
                      <w:rFonts w:hint="eastAsia" w:cs="Times New Roman"/>
                      <w:b w:val="0"/>
                      <w:bCs w:val="0"/>
                      <w:color w:val="auto"/>
                      <w:sz w:val="21"/>
                      <w:szCs w:val="21"/>
                      <w:lang w:val="en-US" w:eastAsia="zh-CN"/>
                    </w:rPr>
                    <w:t>07</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49</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33.47</w:t>
                  </w:r>
                  <w:r>
                    <w:rPr>
                      <w:rFonts w:hint="default" w:ascii="Times New Roman" w:hAnsi="Times New Roman" w:eastAsia="宋体" w:cs="Times New Roman"/>
                      <w:b w:val="0"/>
                      <w:bCs w:val="0"/>
                      <w:color w:val="auto"/>
                      <w:sz w:val="21"/>
                      <w:szCs w:val="21"/>
                      <w:lang w:val="en-US" w:eastAsia="zh-CN"/>
                    </w:rPr>
                    <w:t>"</w:t>
                  </w:r>
                </w:p>
              </w:tc>
              <w:tc>
                <w:tcPr>
                  <w:tcW w:w="712" w:type="pct"/>
                  <w:vMerge w:val="restart"/>
                  <w:tcBorders>
                    <w:tl2br w:val="nil"/>
                    <w:tr2bl w:val="nil"/>
                  </w:tcBorders>
                  <w:tcMar>
                    <w:top w:w="0" w:type="dxa"/>
                    <w:left w:w="0" w:type="dxa"/>
                    <w:bottom w:w="0" w:type="dxa"/>
                    <w:right w:w="0" w:type="dxa"/>
                  </w:tcMar>
                  <w:vAlign w:val="center"/>
                </w:tcPr>
                <w:p w14:paraId="341ACA95">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40</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47.56</w:t>
                  </w:r>
                  <w:r>
                    <w:rPr>
                      <w:rFonts w:hint="default" w:ascii="Times New Roman" w:hAnsi="Times New Roman" w:eastAsia="宋体" w:cs="Times New Roman"/>
                      <w:b w:val="0"/>
                      <w:bCs w:val="0"/>
                      <w:color w:val="auto"/>
                      <w:sz w:val="21"/>
                      <w:szCs w:val="21"/>
                      <w:lang w:val="en-US" w:eastAsia="zh-CN"/>
                    </w:rPr>
                    <w:t>"</w:t>
                  </w:r>
                </w:p>
              </w:tc>
              <w:tc>
                <w:tcPr>
                  <w:tcW w:w="408" w:type="pct"/>
                  <w:vMerge w:val="restart"/>
                  <w:tcBorders>
                    <w:tl2br w:val="nil"/>
                    <w:tr2bl w:val="nil"/>
                  </w:tcBorders>
                  <w:tcMar>
                    <w:top w:w="0" w:type="dxa"/>
                    <w:left w:w="0" w:type="dxa"/>
                    <w:bottom w:w="0" w:type="dxa"/>
                    <w:right w:w="0" w:type="dxa"/>
                  </w:tcMar>
                  <w:vAlign w:val="center"/>
                </w:tcPr>
                <w:p w14:paraId="10060D8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15</w:t>
                  </w:r>
                </w:p>
              </w:tc>
              <w:tc>
                <w:tcPr>
                  <w:tcW w:w="408" w:type="pct"/>
                  <w:vMerge w:val="restart"/>
                  <w:tcBorders>
                    <w:tl2br w:val="nil"/>
                    <w:tr2bl w:val="nil"/>
                  </w:tcBorders>
                  <w:tcMar>
                    <w:top w:w="0" w:type="dxa"/>
                    <w:left w:w="0" w:type="dxa"/>
                    <w:bottom w:w="0" w:type="dxa"/>
                    <w:right w:w="0" w:type="dxa"/>
                  </w:tcMar>
                  <w:vAlign w:val="center"/>
                </w:tcPr>
                <w:p w14:paraId="6C0FBC40">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0.8</w:t>
                  </w:r>
                </w:p>
              </w:tc>
              <w:tc>
                <w:tcPr>
                  <w:tcW w:w="410" w:type="pct"/>
                  <w:vMerge w:val="restart"/>
                  <w:tcBorders>
                    <w:tl2br w:val="nil"/>
                    <w:tr2bl w:val="nil"/>
                  </w:tcBorders>
                  <w:tcMar>
                    <w:top w:w="0" w:type="dxa"/>
                    <w:left w:w="0" w:type="dxa"/>
                    <w:bottom w:w="0" w:type="dxa"/>
                    <w:right w:w="0" w:type="dxa"/>
                  </w:tcMar>
                  <w:vAlign w:val="center"/>
                </w:tcPr>
                <w:p w14:paraId="48E6E220">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120</w:t>
                  </w:r>
                </w:p>
              </w:tc>
              <w:tc>
                <w:tcPr>
                  <w:tcW w:w="588" w:type="pct"/>
                  <w:tcBorders>
                    <w:tl2br w:val="nil"/>
                    <w:tr2bl w:val="nil"/>
                  </w:tcBorders>
                  <w:tcMar>
                    <w:top w:w="0" w:type="dxa"/>
                    <w:left w:w="0" w:type="dxa"/>
                    <w:bottom w:w="0" w:type="dxa"/>
                    <w:right w:w="0" w:type="dxa"/>
                  </w:tcMar>
                  <w:vAlign w:val="center"/>
                </w:tcPr>
                <w:p w14:paraId="001818EA">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SO</w:t>
                  </w:r>
                  <w:r>
                    <w:rPr>
                      <w:rFonts w:hint="eastAsia" w:cs="Times New Roman"/>
                      <w:b w:val="0"/>
                      <w:bCs w:val="0"/>
                      <w:color w:val="auto"/>
                      <w:sz w:val="21"/>
                      <w:szCs w:val="21"/>
                      <w:vertAlign w:val="subscript"/>
                      <w:lang w:val="en-US" w:eastAsia="zh-CN"/>
                    </w:rPr>
                    <w:t>2</w:t>
                  </w:r>
                </w:p>
              </w:tc>
              <w:tc>
                <w:tcPr>
                  <w:tcW w:w="442" w:type="pct"/>
                  <w:tcBorders>
                    <w:tl2br w:val="nil"/>
                    <w:tr2bl w:val="nil"/>
                  </w:tcBorders>
                  <w:tcMar>
                    <w:top w:w="0" w:type="dxa"/>
                    <w:left w:w="0" w:type="dxa"/>
                    <w:bottom w:w="0" w:type="dxa"/>
                    <w:right w:w="0" w:type="dxa"/>
                  </w:tcMar>
                  <w:vAlign w:val="center"/>
                </w:tcPr>
                <w:p w14:paraId="46FE642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sz w:val="21"/>
                      <w:szCs w:val="21"/>
                      <w:highlight w:val="none"/>
                      <w:lang w:val="en-US" w:eastAsia="zh-CN"/>
                    </w:rPr>
                    <w:t>80.12</w:t>
                  </w:r>
                </w:p>
              </w:tc>
              <w:tc>
                <w:tcPr>
                  <w:tcW w:w="452" w:type="pct"/>
                  <w:tcBorders>
                    <w:tl2br w:val="nil"/>
                    <w:tr2bl w:val="nil"/>
                  </w:tcBorders>
                  <w:tcMar>
                    <w:top w:w="0" w:type="dxa"/>
                    <w:left w:w="0" w:type="dxa"/>
                    <w:bottom w:w="0" w:type="dxa"/>
                    <w:right w:w="0" w:type="dxa"/>
                  </w:tcMar>
                  <w:vAlign w:val="center"/>
                </w:tcPr>
                <w:p w14:paraId="67D47C76">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m</w:t>
                  </w:r>
                  <w:r>
                    <w:rPr>
                      <w:rFonts w:hint="eastAsia" w:ascii="Times New Roman" w:hAnsi="Times New Roman" w:eastAsia="宋体" w:cs="Times New Roman"/>
                      <w:b w:val="0"/>
                      <w:bCs w:val="0"/>
                      <w:color w:val="auto"/>
                      <w:sz w:val="21"/>
                      <w:szCs w:val="21"/>
                      <w:lang w:val="en-US" w:eastAsia="zh-CN"/>
                    </w:rPr>
                    <w:t>g/</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p>
              </w:tc>
            </w:tr>
            <w:tr w14:paraId="7CAE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continue"/>
                  <w:tcBorders>
                    <w:tl2br w:val="nil"/>
                    <w:tr2bl w:val="nil"/>
                  </w:tcBorders>
                  <w:tcMar>
                    <w:top w:w="0" w:type="dxa"/>
                    <w:left w:w="0" w:type="dxa"/>
                    <w:bottom w:w="0" w:type="dxa"/>
                    <w:right w:w="0" w:type="dxa"/>
                  </w:tcMar>
                  <w:vAlign w:val="center"/>
                </w:tcPr>
                <w:p w14:paraId="01EE0FD2">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808" w:type="pct"/>
                  <w:vMerge w:val="continue"/>
                  <w:tcBorders>
                    <w:tl2br w:val="nil"/>
                    <w:tr2bl w:val="nil"/>
                  </w:tcBorders>
                  <w:tcMar>
                    <w:top w:w="0" w:type="dxa"/>
                    <w:left w:w="0" w:type="dxa"/>
                    <w:bottom w:w="0" w:type="dxa"/>
                    <w:right w:w="0" w:type="dxa"/>
                  </w:tcMar>
                  <w:vAlign w:val="center"/>
                </w:tcPr>
                <w:p w14:paraId="5AD9492E">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712" w:type="pct"/>
                  <w:vMerge w:val="continue"/>
                  <w:tcBorders>
                    <w:tl2br w:val="nil"/>
                    <w:tr2bl w:val="nil"/>
                  </w:tcBorders>
                  <w:tcMar>
                    <w:top w:w="0" w:type="dxa"/>
                    <w:left w:w="0" w:type="dxa"/>
                    <w:bottom w:w="0" w:type="dxa"/>
                    <w:right w:w="0" w:type="dxa"/>
                  </w:tcMar>
                  <w:vAlign w:val="center"/>
                </w:tcPr>
                <w:p w14:paraId="3BE06CB4">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08" w:type="pct"/>
                  <w:vMerge w:val="continue"/>
                  <w:tcBorders>
                    <w:tl2br w:val="nil"/>
                    <w:tr2bl w:val="nil"/>
                  </w:tcBorders>
                  <w:tcMar>
                    <w:top w:w="0" w:type="dxa"/>
                    <w:left w:w="0" w:type="dxa"/>
                    <w:bottom w:w="0" w:type="dxa"/>
                    <w:right w:w="0" w:type="dxa"/>
                  </w:tcMar>
                  <w:vAlign w:val="center"/>
                </w:tcPr>
                <w:p w14:paraId="402F1B19">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08" w:type="pct"/>
                  <w:vMerge w:val="continue"/>
                  <w:tcBorders>
                    <w:tl2br w:val="nil"/>
                    <w:tr2bl w:val="nil"/>
                  </w:tcBorders>
                  <w:tcMar>
                    <w:top w:w="0" w:type="dxa"/>
                    <w:left w:w="0" w:type="dxa"/>
                    <w:bottom w:w="0" w:type="dxa"/>
                    <w:right w:w="0" w:type="dxa"/>
                  </w:tcMar>
                  <w:vAlign w:val="center"/>
                </w:tcPr>
                <w:p w14:paraId="51BCD2BF">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10" w:type="pct"/>
                  <w:vMerge w:val="continue"/>
                  <w:tcBorders>
                    <w:tl2br w:val="nil"/>
                    <w:tr2bl w:val="nil"/>
                  </w:tcBorders>
                  <w:tcMar>
                    <w:top w:w="0" w:type="dxa"/>
                    <w:left w:w="0" w:type="dxa"/>
                    <w:bottom w:w="0" w:type="dxa"/>
                    <w:right w:w="0" w:type="dxa"/>
                  </w:tcMar>
                  <w:vAlign w:val="center"/>
                </w:tcPr>
                <w:p w14:paraId="76AB2425">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588" w:type="pct"/>
                  <w:tcBorders>
                    <w:tl2br w:val="nil"/>
                    <w:tr2bl w:val="nil"/>
                  </w:tcBorders>
                  <w:tcMar>
                    <w:top w:w="0" w:type="dxa"/>
                    <w:left w:w="0" w:type="dxa"/>
                    <w:bottom w:w="0" w:type="dxa"/>
                    <w:right w:w="0" w:type="dxa"/>
                  </w:tcMar>
                  <w:vAlign w:val="center"/>
                </w:tcPr>
                <w:p w14:paraId="48479241">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NO</w:t>
                  </w:r>
                  <w:r>
                    <w:rPr>
                      <w:rFonts w:hint="eastAsia" w:cs="Times New Roman"/>
                      <w:b w:val="0"/>
                      <w:bCs w:val="0"/>
                      <w:color w:val="auto"/>
                      <w:sz w:val="21"/>
                      <w:szCs w:val="21"/>
                      <w:vertAlign w:val="subscript"/>
                      <w:lang w:val="en-US" w:eastAsia="zh-CN"/>
                    </w:rPr>
                    <w:t>X</w:t>
                  </w:r>
                </w:p>
              </w:tc>
              <w:tc>
                <w:tcPr>
                  <w:tcW w:w="442" w:type="pct"/>
                  <w:tcBorders>
                    <w:tl2br w:val="nil"/>
                    <w:tr2bl w:val="nil"/>
                  </w:tcBorders>
                  <w:tcMar>
                    <w:top w:w="0" w:type="dxa"/>
                    <w:left w:w="0" w:type="dxa"/>
                    <w:bottom w:w="0" w:type="dxa"/>
                    <w:right w:w="0" w:type="dxa"/>
                  </w:tcMar>
                  <w:vAlign w:val="center"/>
                </w:tcPr>
                <w:p w14:paraId="2003CE8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sz w:val="21"/>
                      <w:szCs w:val="21"/>
                      <w:highlight w:val="none"/>
                      <w:lang w:val="en-US" w:eastAsia="zh-CN"/>
                    </w:rPr>
                    <w:t>136.22</w:t>
                  </w:r>
                </w:p>
              </w:tc>
              <w:tc>
                <w:tcPr>
                  <w:tcW w:w="452" w:type="pct"/>
                  <w:tcBorders>
                    <w:tl2br w:val="nil"/>
                    <w:tr2bl w:val="nil"/>
                  </w:tcBorders>
                  <w:tcMar>
                    <w:top w:w="0" w:type="dxa"/>
                    <w:left w:w="0" w:type="dxa"/>
                    <w:bottom w:w="0" w:type="dxa"/>
                    <w:right w:w="0" w:type="dxa"/>
                  </w:tcMar>
                  <w:vAlign w:val="center"/>
                </w:tcPr>
                <w:p w14:paraId="630E25C7">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m</w:t>
                  </w:r>
                  <w:r>
                    <w:rPr>
                      <w:rFonts w:hint="eastAsia" w:ascii="Times New Roman" w:hAnsi="Times New Roman" w:eastAsia="宋体" w:cs="Times New Roman"/>
                      <w:b w:val="0"/>
                      <w:bCs w:val="0"/>
                      <w:color w:val="auto"/>
                      <w:sz w:val="21"/>
                      <w:szCs w:val="21"/>
                      <w:lang w:val="en-US" w:eastAsia="zh-CN"/>
                    </w:rPr>
                    <w:t>g/</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p>
              </w:tc>
            </w:tr>
            <w:tr w14:paraId="61DD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69" w:type="pct"/>
                  <w:vMerge w:val="continue"/>
                  <w:tcBorders>
                    <w:tl2br w:val="nil"/>
                    <w:tr2bl w:val="nil"/>
                  </w:tcBorders>
                  <w:tcMar>
                    <w:top w:w="0" w:type="dxa"/>
                    <w:left w:w="0" w:type="dxa"/>
                    <w:bottom w:w="0" w:type="dxa"/>
                    <w:right w:w="0" w:type="dxa"/>
                  </w:tcMar>
                  <w:vAlign w:val="center"/>
                </w:tcPr>
                <w:p w14:paraId="13633F25">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808" w:type="pct"/>
                  <w:vMerge w:val="continue"/>
                  <w:tcBorders>
                    <w:tl2br w:val="nil"/>
                    <w:tr2bl w:val="nil"/>
                  </w:tcBorders>
                  <w:tcMar>
                    <w:top w:w="0" w:type="dxa"/>
                    <w:left w:w="0" w:type="dxa"/>
                    <w:bottom w:w="0" w:type="dxa"/>
                    <w:right w:w="0" w:type="dxa"/>
                  </w:tcMar>
                  <w:vAlign w:val="center"/>
                </w:tcPr>
                <w:p w14:paraId="5B02E1B1">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712" w:type="pct"/>
                  <w:vMerge w:val="continue"/>
                  <w:tcBorders>
                    <w:tl2br w:val="nil"/>
                    <w:tr2bl w:val="nil"/>
                  </w:tcBorders>
                  <w:tcMar>
                    <w:top w:w="0" w:type="dxa"/>
                    <w:left w:w="0" w:type="dxa"/>
                    <w:bottom w:w="0" w:type="dxa"/>
                    <w:right w:w="0" w:type="dxa"/>
                  </w:tcMar>
                  <w:vAlign w:val="center"/>
                </w:tcPr>
                <w:p w14:paraId="2BF794D8">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08" w:type="pct"/>
                  <w:vMerge w:val="continue"/>
                  <w:tcBorders>
                    <w:tl2br w:val="nil"/>
                    <w:tr2bl w:val="nil"/>
                  </w:tcBorders>
                  <w:tcMar>
                    <w:top w:w="0" w:type="dxa"/>
                    <w:left w:w="0" w:type="dxa"/>
                    <w:bottom w:w="0" w:type="dxa"/>
                    <w:right w:w="0" w:type="dxa"/>
                  </w:tcMar>
                  <w:vAlign w:val="center"/>
                </w:tcPr>
                <w:p w14:paraId="62E9F7C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08" w:type="pct"/>
                  <w:vMerge w:val="continue"/>
                  <w:tcBorders>
                    <w:tl2br w:val="nil"/>
                    <w:tr2bl w:val="nil"/>
                  </w:tcBorders>
                  <w:tcMar>
                    <w:top w:w="0" w:type="dxa"/>
                    <w:left w:w="0" w:type="dxa"/>
                    <w:bottom w:w="0" w:type="dxa"/>
                    <w:right w:w="0" w:type="dxa"/>
                  </w:tcMar>
                  <w:vAlign w:val="center"/>
                </w:tcPr>
                <w:p w14:paraId="6699BB9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410" w:type="pct"/>
                  <w:vMerge w:val="continue"/>
                  <w:tcBorders>
                    <w:tl2br w:val="nil"/>
                    <w:tr2bl w:val="nil"/>
                  </w:tcBorders>
                  <w:tcMar>
                    <w:top w:w="0" w:type="dxa"/>
                    <w:left w:w="0" w:type="dxa"/>
                    <w:bottom w:w="0" w:type="dxa"/>
                    <w:right w:w="0" w:type="dxa"/>
                  </w:tcMar>
                  <w:vAlign w:val="center"/>
                </w:tcPr>
                <w:p w14:paraId="6A59284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color w:val="auto"/>
                    </w:rPr>
                  </w:pPr>
                </w:p>
              </w:tc>
              <w:tc>
                <w:tcPr>
                  <w:tcW w:w="588" w:type="pct"/>
                  <w:tcBorders>
                    <w:tl2br w:val="nil"/>
                    <w:tr2bl w:val="nil"/>
                  </w:tcBorders>
                  <w:tcMar>
                    <w:top w:w="0" w:type="dxa"/>
                    <w:left w:w="0" w:type="dxa"/>
                    <w:bottom w:w="0" w:type="dxa"/>
                    <w:right w:w="0" w:type="dxa"/>
                  </w:tcMar>
                  <w:vAlign w:val="center"/>
                </w:tcPr>
                <w:p w14:paraId="672D218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颗粒物</w:t>
                  </w:r>
                </w:p>
              </w:tc>
              <w:tc>
                <w:tcPr>
                  <w:tcW w:w="442" w:type="pct"/>
                  <w:tcBorders>
                    <w:tl2br w:val="nil"/>
                    <w:tr2bl w:val="nil"/>
                  </w:tcBorders>
                  <w:tcMar>
                    <w:top w:w="0" w:type="dxa"/>
                    <w:left w:w="0" w:type="dxa"/>
                    <w:bottom w:w="0" w:type="dxa"/>
                    <w:right w:w="0" w:type="dxa"/>
                  </w:tcMar>
                  <w:vAlign w:val="center"/>
                </w:tcPr>
                <w:p w14:paraId="4623F5F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21"/>
                      <w:szCs w:val="21"/>
                      <w:lang w:val="en-US" w:eastAsia="zh-CN"/>
                    </w:rPr>
                  </w:pPr>
                  <w:r>
                    <w:rPr>
                      <w:rFonts w:hint="eastAsia" w:cs="Times New Roman"/>
                      <w:sz w:val="21"/>
                      <w:szCs w:val="21"/>
                      <w:highlight w:val="none"/>
                      <w:lang w:val="en-US" w:eastAsia="zh-CN"/>
                    </w:rPr>
                    <w:t>163.46</w:t>
                  </w:r>
                </w:p>
              </w:tc>
              <w:tc>
                <w:tcPr>
                  <w:tcW w:w="452" w:type="pct"/>
                  <w:tcBorders>
                    <w:tl2br w:val="nil"/>
                    <w:tr2bl w:val="nil"/>
                  </w:tcBorders>
                  <w:tcMar>
                    <w:top w:w="0" w:type="dxa"/>
                    <w:left w:w="0" w:type="dxa"/>
                    <w:bottom w:w="0" w:type="dxa"/>
                    <w:right w:w="0" w:type="dxa"/>
                  </w:tcMar>
                  <w:vAlign w:val="center"/>
                </w:tcPr>
                <w:p w14:paraId="08648AAD">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m</w:t>
                  </w:r>
                  <w:r>
                    <w:rPr>
                      <w:rFonts w:hint="eastAsia" w:ascii="Times New Roman" w:hAnsi="Times New Roman" w:eastAsia="宋体" w:cs="Times New Roman"/>
                      <w:b w:val="0"/>
                      <w:bCs w:val="0"/>
                      <w:color w:val="auto"/>
                      <w:sz w:val="21"/>
                      <w:szCs w:val="21"/>
                      <w:lang w:val="en-US" w:eastAsia="zh-CN"/>
                    </w:rPr>
                    <w:t>g/</w:t>
                  </w:r>
                  <w:r>
                    <w:rPr>
                      <w:rFonts w:hint="eastAsia" w:cs="Times New Roman"/>
                      <w:b w:val="0"/>
                      <w:bCs w:val="0"/>
                      <w:color w:val="auto"/>
                      <w:sz w:val="21"/>
                      <w:szCs w:val="21"/>
                      <w:lang w:val="en-US" w:eastAsia="zh-CN"/>
                    </w:rPr>
                    <w:t>m</w:t>
                  </w:r>
                  <w:r>
                    <w:rPr>
                      <w:rFonts w:hint="eastAsia" w:cs="Times New Roman"/>
                      <w:b w:val="0"/>
                      <w:bCs w:val="0"/>
                      <w:color w:val="auto"/>
                      <w:sz w:val="21"/>
                      <w:szCs w:val="21"/>
                      <w:vertAlign w:val="superscript"/>
                      <w:lang w:val="en-US" w:eastAsia="zh-CN"/>
                    </w:rPr>
                    <w:t>3</w:t>
                  </w:r>
                </w:p>
              </w:tc>
            </w:tr>
          </w:tbl>
          <w:p w14:paraId="3CA52D1E">
            <w:pPr>
              <w:pStyle w:val="74"/>
              <w:keepNext w:val="0"/>
              <w:keepLines w:val="0"/>
              <w:pageBreakBefore w:val="0"/>
              <w:widowControl/>
              <w:shd w:val="clear"/>
              <w:kinsoku/>
              <w:wordWrap/>
              <w:overflowPunct/>
              <w:topLinePunct w:val="0"/>
              <w:autoSpaceDE/>
              <w:autoSpaceDN/>
              <w:bidi w:val="0"/>
              <w:adjustRightInd/>
              <w:snapToGrid/>
              <w:spacing w:before="157" w:beforeLines="50" w:line="240" w:lineRule="auto"/>
              <w:ind w:firstLine="48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正常</w:t>
            </w:r>
            <w:r>
              <w:rPr>
                <w:rFonts w:hint="eastAsia" w:cs="Times New Roman"/>
                <w:highlight w:val="none"/>
                <w:lang w:val="en-US" w:eastAsia="zh-CN"/>
              </w:rPr>
              <w:t>情况下</w:t>
            </w:r>
            <w:r>
              <w:rPr>
                <w:rFonts w:hint="eastAsia" w:ascii="Times New Roman" w:hAnsi="Times New Roman" w:eastAsia="宋体" w:cs="Times New Roman"/>
                <w:highlight w:val="none"/>
                <w:lang w:val="en-US" w:eastAsia="zh-CN"/>
              </w:rPr>
              <w:t>，本项目废气产生和排放情况见表4</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p>
          <w:p w14:paraId="15BFF1BC">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表4</w:t>
            </w:r>
            <w:r>
              <w:rPr>
                <w:rFonts w:hint="eastAsia" w:ascii="Times New Roman" w:hAnsi="Times New Roman" w:eastAsia="宋体" w:cs="Times New Roman"/>
                <w:b/>
                <w:bCs/>
                <w:kern w:val="2"/>
                <w:sz w:val="24"/>
                <w:szCs w:val="32"/>
                <w:highlight w:val="none"/>
                <w:lang w:val="en-US" w:eastAsia="zh-CN" w:bidi="ar-SA"/>
              </w:rPr>
              <w:t>-</w:t>
            </w:r>
            <w:r>
              <w:rPr>
                <w:rFonts w:hint="eastAsia" w:cs="Times New Roman"/>
                <w:b/>
                <w:bCs/>
                <w:kern w:val="2"/>
                <w:sz w:val="24"/>
                <w:szCs w:val="32"/>
                <w:highlight w:val="none"/>
                <w:lang w:val="en-US" w:eastAsia="zh-CN" w:bidi="ar-SA"/>
              </w:rPr>
              <w:t>6</w:t>
            </w:r>
            <w:r>
              <w:rPr>
                <w:rFonts w:hint="eastAsia" w:ascii="Times New Roman" w:hAnsi="Times New Roman" w:eastAsia="宋体" w:cs="Times New Roman"/>
                <w:b/>
                <w:bCs/>
                <w:kern w:val="2"/>
                <w:sz w:val="24"/>
                <w:szCs w:val="32"/>
                <w:highlight w:val="none"/>
                <w:lang w:val="en-US" w:eastAsia="zh-CN" w:bidi="ar-SA"/>
              </w:rPr>
              <w:t xml:space="preserve"> </w:t>
            </w:r>
            <w:r>
              <w:rPr>
                <w:rFonts w:hint="default" w:ascii="Times New Roman" w:hAnsi="Times New Roman" w:eastAsia="宋体" w:cs="Times New Roman"/>
                <w:b/>
                <w:bCs/>
                <w:kern w:val="2"/>
                <w:sz w:val="24"/>
                <w:szCs w:val="32"/>
                <w:highlight w:val="none"/>
                <w:lang w:val="en-US" w:eastAsia="zh-CN" w:bidi="ar-SA"/>
              </w:rPr>
              <w:t xml:space="preserve">   </w:t>
            </w:r>
            <w:r>
              <w:rPr>
                <w:rFonts w:hint="eastAsia" w:ascii="Times New Roman" w:hAnsi="Times New Roman" w:eastAsia="宋体" w:cs="Times New Roman"/>
                <w:b/>
                <w:bCs/>
                <w:kern w:val="2"/>
                <w:sz w:val="24"/>
                <w:szCs w:val="32"/>
                <w:highlight w:val="none"/>
                <w:lang w:val="en-US" w:eastAsia="zh-CN" w:bidi="ar-SA"/>
              </w:rPr>
              <w:t>正常工况下</w:t>
            </w:r>
            <w:r>
              <w:rPr>
                <w:rFonts w:hint="eastAsia" w:cs="Times New Roman"/>
                <w:b/>
                <w:bCs/>
                <w:kern w:val="2"/>
                <w:sz w:val="24"/>
                <w:szCs w:val="32"/>
                <w:highlight w:val="none"/>
                <w:lang w:val="en-US" w:eastAsia="zh-CN" w:bidi="ar-SA"/>
              </w:rPr>
              <w:t>的</w:t>
            </w:r>
            <w:r>
              <w:rPr>
                <w:rFonts w:hint="eastAsia" w:ascii="Times New Roman" w:hAnsi="Times New Roman" w:eastAsia="宋体" w:cs="Times New Roman"/>
                <w:b/>
                <w:bCs/>
                <w:kern w:val="2"/>
                <w:sz w:val="24"/>
                <w:szCs w:val="32"/>
                <w:highlight w:val="none"/>
                <w:lang w:val="en-US" w:eastAsia="zh-CN" w:bidi="ar-SA"/>
              </w:rPr>
              <w:t>废气产排放</w:t>
            </w:r>
            <w:r>
              <w:rPr>
                <w:rFonts w:hint="default" w:ascii="Times New Roman" w:hAnsi="Times New Roman" w:eastAsia="宋体" w:cs="Times New Roman"/>
                <w:b/>
                <w:bCs/>
                <w:kern w:val="2"/>
                <w:sz w:val="24"/>
                <w:szCs w:val="32"/>
                <w:highlight w:val="none"/>
                <w:lang w:val="en-US" w:eastAsia="zh-CN" w:bidi="ar-SA"/>
              </w:rPr>
              <w:t>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40"/>
              <w:gridCol w:w="910"/>
              <w:gridCol w:w="1260"/>
              <w:gridCol w:w="910"/>
              <w:gridCol w:w="870"/>
              <w:gridCol w:w="690"/>
              <w:gridCol w:w="940"/>
              <w:gridCol w:w="897"/>
            </w:tblGrid>
            <w:tr w14:paraId="3165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4" w:type="pct"/>
                  <w:vMerge w:val="restart"/>
                  <w:shd w:val="clear" w:color="auto" w:fill="auto"/>
                  <w:vAlign w:val="center"/>
                </w:tcPr>
                <w:p w14:paraId="521A37F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污染源</w:t>
                  </w:r>
                </w:p>
              </w:tc>
              <w:tc>
                <w:tcPr>
                  <w:tcW w:w="388" w:type="pct"/>
                  <w:vMerge w:val="restart"/>
                  <w:shd w:val="clear" w:color="auto" w:fill="auto"/>
                  <w:vAlign w:val="center"/>
                </w:tcPr>
                <w:p w14:paraId="7688C87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污染物</w:t>
                  </w:r>
                </w:p>
              </w:tc>
              <w:tc>
                <w:tcPr>
                  <w:tcW w:w="553" w:type="pct"/>
                  <w:vMerge w:val="restart"/>
                  <w:shd w:val="clear" w:color="auto" w:fill="auto"/>
                  <w:vAlign w:val="center"/>
                </w:tcPr>
                <w:p w14:paraId="378E318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产生</w:t>
                  </w:r>
                  <w:r>
                    <w:rPr>
                      <w:rFonts w:hint="eastAsia" w:cs="Times New Roman"/>
                      <w:sz w:val="21"/>
                      <w:szCs w:val="21"/>
                      <w:highlight w:val="none"/>
                      <w:lang w:val="en-US" w:eastAsia="zh-CN"/>
                    </w:rPr>
                    <w:t>量</w:t>
                  </w:r>
                  <w:r>
                    <w:rPr>
                      <w:rFonts w:hint="default" w:cs="Times New Roman"/>
                      <w:sz w:val="21"/>
                      <w:szCs w:val="21"/>
                      <w:highlight w:val="none"/>
                      <w:lang w:val="en-US" w:eastAsia="zh-CN"/>
                    </w:rPr>
                    <w:t>（</w:t>
                  </w:r>
                  <w:r>
                    <w:rPr>
                      <w:rFonts w:hint="eastAsia" w:cs="Times New Roman"/>
                      <w:sz w:val="21"/>
                      <w:szCs w:val="21"/>
                      <w:highlight w:val="none"/>
                      <w:lang w:val="en-US" w:eastAsia="zh-CN"/>
                    </w:rPr>
                    <w:t>g/h</w:t>
                  </w:r>
                  <w:r>
                    <w:rPr>
                      <w:rFonts w:hint="default" w:cs="Times New Roman"/>
                      <w:sz w:val="21"/>
                      <w:szCs w:val="21"/>
                      <w:highlight w:val="none"/>
                      <w:lang w:val="en-US" w:eastAsia="zh-CN"/>
                    </w:rPr>
                    <w:t>）</w:t>
                  </w:r>
                </w:p>
              </w:tc>
              <w:tc>
                <w:tcPr>
                  <w:tcW w:w="765" w:type="pct"/>
                  <w:vMerge w:val="restart"/>
                  <w:shd w:val="clear" w:color="auto" w:fill="auto"/>
                  <w:vAlign w:val="center"/>
                </w:tcPr>
                <w:p w14:paraId="770407A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产生浓度（mg/m</w:t>
                  </w:r>
                  <w:r>
                    <w:rPr>
                      <w:rFonts w:hint="eastAsia" w:cs="Times New Roman"/>
                      <w:sz w:val="21"/>
                      <w:szCs w:val="21"/>
                      <w:highlight w:val="none"/>
                      <w:vertAlign w:val="superscript"/>
                      <w:lang w:val="en-US" w:eastAsia="zh-CN"/>
                    </w:rPr>
                    <w:t>3</w:t>
                  </w:r>
                  <w:r>
                    <w:rPr>
                      <w:rFonts w:hint="eastAsia" w:cs="Times New Roman"/>
                      <w:sz w:val="21"/>
                      <w:szCs w:val="21"/>
                      <w:highlight w:val="none"/>
                      <w:lang w:val="en-US" w:eastAsia="zh-CN"/>
                    </w:rPr>
                    <w:t>）</w:t>
                  </w:r>
                </w:p>
              </w:tc>
              <w:tc>
                <w:tcPr>
                  <w:tcW w:w="553" w:type="pct"/>
                  <w:vMerge w:val="restart"/>
                  <w:shd w:val="clear" w:color="auto" w:fill="auto"/>
                  <w:vAlign w:val="center"/>
                </w:tcPr>
                <w:p w14:paraId="4EF8CB4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环保措施</w:t>
                  </w:r>
                </w:p>
              </w:tc>
              <w:tc>
                <w:tcPr>
                  <w:tcW w:w="528" w:type="pct"/>
                  <w:vMerge w:val="restart"/>
                  <w:shd w:val="clear" w:color="auto" w:fill="auto"/>
                  <w:vAlign w:val="center"/>
                </w:tcPr>
                <w:p w14:paraId="2013242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去除率（%）</w:t>
                  </w:r>
                </w:p>
              </w:tc>
              <w:tc>
                <w:tcPr>
                  <w:tcW w:w="419" w:type="pct"/>
                  <w:vMerge w:val="restart"/>
                  <w:shd w:val="clear" w:color="auto" w:fill="auto"/>
                  <w:vAlign w:val="center"/>
                </w:tcPr>
                <w:p w14:paraId="57092D2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是否为可行技术</w:t>
                  </w:r>
                </w:p>
              </w:tc>
              <w:tc>
                <w:tcPr>
                  <w:tcW w:w="571" w:type="pct"/>
                  <w:vMerge w:val="restart"/>
                  <w:shd w:val="clear" w:color="auto" w:fill="auto"/>
                  <w:vAlign w:val="center"/>
                </w:tcPr>
                <w:p w14:paraId="77EC1AB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排放</w:t>
                  </w:r>
                  <w:r>
                    <w:rPr>
                      <w:rFonts w:hint="eastAsia" w:cs="Times New Roman"/>
                      <w:sz w:val="21"/>
                      <w:szCs w:val="21"/>
                      <w:highlight w:val="none"/>
                      <w:lang w:val="en-US" w:eastAsia="zh-CN"/>
                    </w:rPr>
                    <w:t>量</w:t>
                  </w:r>
                  <w:r>
                    <w:rPr>
                      <w:rFonts w:hint="default" w:cs="Times New Roman"/>
                      <w:sz w:val="21"/>
                      <w:szCs w:val="21"/>
                      <w:highlight w:val="none"/>
                      <w:lang w:val="en-US" w:eastAsia="zh-CN"/>
                    </w:rPr>
                    <w:t>（</w:t>
                  </w:r>
                  <w:r>
                    <w:rPr>
                      <w:rFonts w:hint="eastAsia" w:cs="Times New Roman"/>
                      <w:sz w:val="21"/>
                      <w:szCs w:val="21"/>
                      <w:highlight w:val="none"/>
                      <w:lang w:val="en-US" w:eastAsia="zh-CN"/>
                    </w:rPr>
                    <w:t>g/h</w:t>
                  </w:r>
                  <w:r>
                    <w:rPr>
                      <w:rFonts w:hint="default" w:cs="Times New Roman"/>
                      <w:sz w:val="21"/>
                      <w:szCs w:val="21"/>
                      <w:highlight w:val="none"/>
                      <w:lang w:val="en-US" w:eastAsia="zh-CN"/>
                    </w:rPr>
                    <w:t>）</w:t>
                  </w:r>
                </w:p>
              </w:tc>
              <w:tc>
                <w:tcPr>
                  <w:tcW w:w="545" w:type="pct"/>
                  <w:vMerge w:val="restart"/>
                  <w:shd w:val="clear" w:color="auto" w:fill="auto"/>
                  <w:vAlign w:val="center"/>
                </w:tcPr>
                <w:p w14:paraId="0AAD79D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年排放量（t/a）</w:t>
                  </w:r>
                </w:p>
              </w:tc>
            </w:tr>
            <w:tr w14:paraId="5ED1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4" w:type="pct"/>
                  <w:vMerge w:val="continue"/>
                  <w:shd w:val="clear" w:color="auto" w:fill="auto"/>
                  <w:vAlign w:val="center"/>
                </w:tcPr>
                <w:p w14:paraId="272AE55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388" w:type="pct"/>
                  <w:vMerge w:val="continue"/>
                  <w:shd w:val="clear" w:color="auto" w:fill="auto"/>
                  <w:vAlign w:val="center"/>
                </w:tcPr>
                <w:p w14:paraId="5BCCE97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p>
              </w:tc>
              <w:tc>
                <w:tcPr>
                  <w:tcW w:w="553" w:type="pct"/>
                  <w:vMerge w:val="continue"/>
                  <w:shd w:val="clear" w:color="auto" w:fill="auto"/>
                  <w:vAlign w:val="center"/>
                </w:tcPr>
                <w:p w14:paraId="524FBED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765" w:type="pct"/>
                  <w:vMerge w:val="continue"/>
                  <w:shd w:val="clear" w:color="auto" w:fill="auto"/>
                  <w:vAlign w:val="center"/>
                </w:tcPr>
                <w:p w14:paraId="5F4D8D3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p>
              </w:tc>
              <w:tc>
                <w:tcPr>
                  <w:tcW w:w="553" w:type="pct"/>
                  <w:vMerge w:val="continue"/>
                  <w:shd w:val="clear" w:color="auto" w:fill="auto"/>
                  <w:vAlign w:val="center"/>
                </w:tcPr>
                <w:p w14:paraId="757DDAC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528" w:type="pct"/>
                  <w:vMerge w:val="continue"/>
                  <w:shd w:val="clear" w:color="auto" w:fill="auto"/>
                  <w:vAlign w:val="center"/>
                </w:tcPr>
                <w:p w14:paraId="251E110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p>
              </w:tc>
              <w:tc>
                <w:tcPr>
                  <w:tcW w:w="419" w:type="pct"/>
                  <w:vMerge w:val="continue"/>
                  <w:shd w:val="clear" w:color="auto" w:fill="auto"/>
                  <w:vAlign w:val="center"/>
                </w:tcPr>
                <w:p w14:paraId="3D9547B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p>
              </w:tc>
              <w:tc>
                <w:tcPr>
                  <w:tcW w:w="571" w:type="pct"/>
                  <w:vMerge w:val="continue"/>
                  <w:shd w:val="clear" w:color="auto" w:fill="auto"/>
                  <w:vAlign w:val="center"/>
                </w:tcPr>
                <w:p w14:paraId="4910B82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545" w:type="pct"/>
                  <w:vMerge w:val="continue"/>
                  <w:shd w:val="clear" w:color="auto" w:fill="auto"/>
                  <w:vAlign w:val="center"/>
                </w:tcPr>
                <w:p w14:paraId="02F944F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p>
              </w:tc>
            </w:tr>
            <w:tr w14:paraId="7ED9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shd w:val="clear" w:color="auto" w:fill="auto"/>
                  <w:vAlign w:val="center"/>
                </w:tcPr>
                <w:p w14:paraId="75BE16A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原料</w:t>
                  </w:r>
                  <w:r>
                    <w:rPr>
                      <w:rFonts w:hint="eastAsia" w:cs="Times New Roman"/>
                      <w:sz w:val="21"/>
                      <w:szCs w:val="21"/>
                      <w:highlight w:val="none"/>
                      <w:lang w:val="en-US" w:eastAsia="zh-CN"/>
                    </w:rPr>
                    <w:t>清洗</w:t>
                  </w:r>
                </w:p>
              </w:tc>
              <w:tc>
                <w:tcPr>
                  <w:tcW w:w="388" w:type="pct"/>
                  <w:shd w:val="clear" w:color="auto" w:fill="auto"/>
                  <w:vAlign w:val="center"/>
                </w:tcPr>
                <w:p w14:paraId="445F7CA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47827DD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10.42</w:t>
                  </w:r>
                </w:p>
              </w:tc>
              <w:tc>
                <w:tcPr>
                  <w:tcW w:w="765" w:type="pct"/>
                  <w:shd w:val="clear" w:color="auto" w:fill="auto"/>
                  <w:vAlign w:val="center"/>
                </w:tcPr>
                <w:p w14:paraId="5574DE1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28537AF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w:t>
                  </w:r>
                </w:p>
              </w:tc>
              <w:tc>
                <w:tcPr>
                  <w:tcW w:w="528" w:type="pct"/>
                  <w:shd w:val="clear" w:color="auto" w:fill="auto"/>
                  <w:vAlign w:val="center"/>
                </w:tcPr>
                <w:p w14:paraId="02A5412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80</w:t>
                  </w:r>
                </w:p>
              </w:tc>
              <w:tc>
                <w:tcPr>
                  <w:tcW w:w="419" w:type="pct"/>
                  <w:shd w:val="clear" w:color="auto" w:fill="auto"/>
                  <w:vAlign w:val="center"/>
                </w:tcPr>
                <w:p w14:paraId="4FB5988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是</w:t>
                  </w:r>
                </w:p>
              </w:tc>
              <w:tc>
                <w:tcPr>
                  <w:tcW w:w="571" w:type="pct"/>
                  <w:shd w:val="clear" w:color="auto" w:fill="auto"/>
                  <w:vAlign w:val="center"/>
                </w:tcPr>
                <w:p w14:paraId="5E4F28E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2.08 </w:t>
                  </w:r>
                </w:p>
              </w:tc>
              <w:tc>
                <w:tcPr>
                  <w:tcW w:w="545" w:type="pct"/>
                  <w:shd w:val="clear" w:color="auto" w:fill="auto"/>
                  <w:vAlign w:val="center"/>
                </w:tcPr>
                <w:p w14:paraId="0FA2507B">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055</w:t>
                  </w:r>
                </w:p>
              </w:tc>
            </w:tr>
            <w:tr w14:paraId="3DDD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shd w:val="clear" w:color="auto" w:fill="auto"/>
                  <w:vAlign w:val="center"/>
                </w:tcPr>
                <w:p w14:paraId="563EB62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燃料</w:t>
                  </w:r>
                  <w:r>
                    <w:rPr>
                      <w:rFonts w:hint="default" w:cs="Times New Roman"/>
                      <w:sz w:val="21"/>
                      <w:szCs w:val="21"/>
                      <w:highlight w:val="none"/>
                      <w:lang w:val="en-US" w:eastAsia="zh-CN"/>
                    </w:rPr>
                    <w:t>库及灰渣库</w:t>
                  </w:r>
                </w:p>
              </w:tc>
              <w:tc>
                <w:tcPr>
                  <w:tcW w:w="388" w:type="pct"/>
                  <w:shd w:val="clear" w:color="auto" w:fill="auto"/>
                  <w:vAlign w:val="center"/>
                </w:tcPr>
                <w:p w14:paraId="4CFF5D4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1F4D441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1.08</w:t>
                  </w:r>
                </w:p>
              </w:tc>
              <w:tc>
                <w:tcPr>
                  <w:tcW w:w="765" w:type="pct"/>
                  <w:shd w:val="clear" w:color="auto" w:fill="auto"/>
                  <w:vAlign w:val="center"/>
                </w:tcPr>
                <w:p w14:paraId="661B19A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119D74B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全封闭</w:t>
                  </w:r>
                  <w:r>
                    <w:rPr>
                      <w:rFonts w:hint="eastAsia" w:cs="Times New Roman"/>
                      <w:sz w:val="21"/>
                      <w:szCs w:val="21"/>
                      <w:highlight w:val="none"/>
                      <w:lang w:val="en-US" w:eastAsia="zh-CN"/>
                    </w:rPr>
                    <w:t>，洒水抑尘</w:t>
                  </w:r>
                </w:p>
              </w:tc>
              <w:tc>
                <w:tcPr>
                  <w:tcW w:w="528" w:type="pct"/>
                  <w:shd w:val="clear" w:color="auto" w:fill="auto"/>
                  <w:vAlign w:val="center"/>
                </w:tcPr>
                <w:p w14:paraId="70A4CE6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80</w:t>
                  </w:r>
                </w:p>
              </w:tc>
              <w:tc>
                <w:tcPr>
                  <w:tcW w:w="419" w:type="pct"/>
                  <w:shd w:val="clear" w:color="auto" w:fill="auto"/>
                  <w:vAlign w:val="center"/>
                </w:tcPr>
                <w:p w14:paraId="310DFB37">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是</w:t>
                  </w:r>
                </w:p>
              </w:tc>
              <w:tc>
                <w:tcPr>
                  <w:tcW w:w="571" w:type="pct"/>
                  <w:shd w:val="clear" w:color="auto" w:fill="auto"/>
                  <w:vAlign w:val="center"/>
                </w:tcPr>
                <w:p w14:paraId="477D7D6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0.22 </w:t>
                  </w:r>
                </w:p>
              </w:tc>
              <w:tc>
                <w:tcPr>
                  <w:tcW w:w="545" w:type="pct"/>
                  <w:shd w:val="clear" w:color="auto" w:fill="auto"/>
                  <w:vAlign w:val="center"/>
                </w:tcPr>
                <w:p w14:paraId="243E11D1">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cs="Times New Roman"/>
                      <w:i w:val="0"/>
                      <w:iCs w:val="0"/>
                      <w:color w:val="000000"/>
                      <w:kern w:val="0"/>
                      <w:sz w:val="21"/>
                      <w:szCs w:val="21"/>
                      <w:u w:val="none"/>
                      <w:lang w:val="en-US" w:eastAsia="zh-CN" w:bidi="ar"/>
                    </w:rPr>
                    <w:t>06</w:t>
                  </w:r>
                </w:p>
              </w:tc>
            </w:tr>
            <w:tr w14:paraId="141B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restart"/>
                  <w:shd w:val="clear" w:color="auto" w:fill="auto"/>
                  <w:vAlign w:val="center"/>
                </w:tcPr>
                <w:p w14:paraId="136072B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生物质蒸汽发生器</w:t>
                  </w:r>
                  <w:r>
                    <w:rPr>
                      <w:rFonts w:hint="default" w:cs="Times New Roman"/>
                      <w:sz w:val="21"/>
                      <w:szCs w:val="21"/>
                      <w:highlight w:val="none"/>
                      <w:lang w:val="en-US" w:eastAsia="zh-CN"/>
                    </w:rPr>
                    <w:t>废气</w:t>
                  </w:r>
                </w:p>
              </w:tc>
              <w:tc>
                <w:tcPr>
                  <w:tcW w:w="388" w:type="pct"/>
                  <w:shd w:val="clear" w:color="auto" w:fill="auto"/>
                  <w:vAlign w:val="center"/>
                </w:tcPr>
                <w:p w14:paraId="67A940F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4466F71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26.52 </w:t>
                  </w:r>
                </w:p>
              </w:tc>
              <w:tc>
                <w:tcPr>
                  <w:tcW w:w="765" w:type="pct"/>
                  <w:shd w:val="clear" w:color="auto" w:fill="auto"/>
                  <w:vAlign w:val="center"/>
                </w:tcPr>
                <w:p w14:paraId="1E14963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80.12</w:t>
                  </w:r>
                </w:p>
              </w:tc>
              <w:tc>
                <w:tcPr>
                  <w:tcW w:w="553" w:type="pct"/>
                  <w:shd w:val="clear" w:color="auto" w:fill="auto"/>
                  <w:vAlign w:val="center"/>
                </w:tcPr>
                <w:p w14:paraId="67C303C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旋风除尘器</w:t>
                  </w:r>
                </w:p>
              </w:tc>
              <w:tc>
                <w:tcPr>
                  <w:tcW w:w="528" w:type="pct"/>
                  <w:shd w:val="clear" w:color="auto" w:fill="auto"/>
                  <w:vAlign w:val="center"/>
                </w:tcPr>
                <w:p w14:paraId="540D14C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60</w:t>
                  </w:r>
                </w:p>
              </w:tc>
              <w:tc>
                <w:tcPr>
                  <w:tcW w:w="419" w:type="pct"/>
                  <w:shd w:val="clear" w:color="auto" w:fill="auto"/>
                  <w:vAlign w:val="center"/>
                </w:tcPr>
                <w:p w14:paraId="1844011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是</w:t>
                  </w:r>
                </w:p>
              </w:tc>
              <w:tc>
                <w:tcPr>
                  <w:tcW w:w="571" w:type="pct"/>
                  <w:shd w:val="clear" w:color="auto" w:fill="auto"/>
                  <w:vAlign w:val="center"/>
                </w:tcPr>
                <w:p w14:paraId="6C7C689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10.61 </w:t>
                  </w:r>
                </w:p>
              </w:tc>
              <w:tc>
                <w:tcPr>
                  <w:tcW w:w="545" w:type="pct"/>
                  <w:shd w:val="clear" w:color="auto" w:fill="auto"/>
                  <w:vAlign w:val="center"/>
                </w:tcPr>
                <w:p w14:paraId="3B22CA41">
                  <w:pPr>
                    <w:keepNext w:val="0"/>
                    <w:keepLines w:val="0"/>
                    <w:widowControl/>
                    <w:suppressLineNumbers w:val="0"/>
                    <w:jc w:val="center"/>
                    <w:textAlignment w:val="center"/>
                    <w:rPr>
                      <w:rFonts w:hint="default" w:cs="Times New Roman"/>
                      <w:sz w:val="21"/>
                      <w:szCs w:val="21"/>
                      <w:highlight w:val="none"/>
                      <w:lang w:val="en-US" w:eastAsia="zh-CN"/>
                    </w:rPr>
                  </w:pPr>
                  <w:r>
                    <w:rPr>
                      <w:rFonts w:hint="eastAsia" w:cs="Times New Roman"/>
                      <w:i w:val="0"/>
                      <w:iCs w:val="0"/>
                      <w:color w:val="000000"/>
                      <w:kern w:val="0"/>
                      <w:sz w:val="21"/>
                      <w:szCs w:val="21"/>
                      <w:u w:val="none"/>
                      <w:lang w:val="en-US" w:eastAsia="zh-CN" w:bidi="ar"/>
                    </w:rPr>
                    <w:t>0.028</w:t>
                  </w:r>
                </w:p>
              </w:tc>
            </w:tr>
            <w:tr w14:paraId="00DB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continue"/>
                  <w:shd w:val="clear" w:color="auto" w:fill="auto"/>
                  <w:vAlign w:val="center"/>
                </w:tcPr>
                <w:p w14:paraId="4278ED4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388" w:type="pct"/>
                  <w:shd w:val="clear" w:color="auto" w:fill="auto"/>
                  <w:vAlign w:val="center"/>
                </w:tcPr>
                <w:p w14:paraId="1C309C8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二氧化硫</w:t>
                  </w:r>
                </w:p>
              </w:tc>
              <w:tc>
                <w:tcPr>
                  <w:tcW w:w="553" w:type="pct"/>
                  <w:shd w:val="clear" w:color="auto" w:fill="auto"/>
                  <w:vAlign w:val="center"/>
                </w:tcPr>
                <w:p w14:paraId="0944802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45.08 </w:t>
                  </w:r>
                </w:p>
              </w:tc>
              <w:tc>
                <w:tcPr>
                  <w:tcW w:w="765" w:type="pct"/>
                  <w:shd w:val="clear" w:color="auto" w:fill="auto"/>
                  <w:vAlign w:val="center"/>
                </w:tcPr>
                <w:p w14:paraId="70518C8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136.22</w:t>
                  </w:r>
                </w:p>
              </w:tc>
              <w:tc>
                <w:tcPr>
                  <w:tcW w:w="553" w:type="pct"/>
                  <w:shd w:val="clear" w:color="auto" w:fill="auto"/>
                  <w:vAlign w:val="center"/>
                </w:tcPr>
                <w:p w14:paraId="5D8DF65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2E35C19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04952D4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65909FA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45.08 </w:t>
                  </w:r>
                </w:p>
              </w:tc>
              <w:tc>
                <w:tcPr>
                  <w:tcW w:w="545" w:type="pct"/>
                  <w:shd w:val="clear" w:color="auto" w:fill="auto"/>
                  <w:vAlign w:val="center"/>
                </w:tcPr>
                <w:p w14:paraId="6FD0EF30">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0.119</w:t>
                  </w:r>
                </w:p>
              </w:tc>
            </w:tr>
            <w:tr w14:paraId="3241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continue"/>
                  <w:shd w:val="clear" w:color="auto" w:fill="auto"/>
                  <w:vAlign w:val="center"/>
                </w:tcPr>
                <w:p w14:paraId="7DD5188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388" w:type="pct"/>
                  <w:shd w:val="clear" w:color="auto" w:fill="auto"/>
                  <w:vAlign w:val="center"/>
                </w:tcPr>
                <w:p w14:paraId="4483FE6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氮氧化物</w:t>
                  </w:r>
                </w:p>
              </w:tc>
              <w:tc>
                <w:tcPr>
                  <w:tcW w:w="553" w:type="pct"/>
                  <w:shd w:val="clear" w:color="auto" w:fill="auto"/>
                  <w:vAlign w:val="center"/>
                </w:tcPr>
                <w:p w14:paraId="4FBE8CE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54.09 </w:t>
                  </w:r>
                </w:p>
              </w:tc>
              <w:tc>
                <w:tcPr>
                  <w:tcW w:w="765" w:type="pct"/>
                  <w:shd w:val="clear" w:color="auto" w:fill="auto"/>
                  <w:vAlign w:val="center"/>
                </w:tcPr>
                <w:p w14:paraId="30A2D8B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163.46</w:t>
                  </w:r>
                </w:p>
              </w:tc>
              <w:tc>
                <w:tcPr>
                  <w:tcW w:w="553" w:type="pct"/>
                  <w:shd w:val="clear" w:color="auto" w:fill="auto"/>
                  <w:vAlign w:val="center"/>
                </w:tcPr>
                <w:p w14:paraId="18BE5FC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0E75588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407EFFB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251EB01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54.09 </w:t>
                  </w:r>
                </w:p>
              </w:tc>
              <w:tc>
                <w:tcPr>
                  <w:tcW w:w="545" w:type="pct"/>
                  <w:shd w:val="clear" w:color="auto" w:fill="auto"/>
                  <w:vAlign w:val="center"/>
                </w:tcPr>
                <w:p w14:paraId="08EF1BBE">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0.14</w:t>
                  </w:r>
                  <w:r>
                    <w:rPr>
                      <w:rFonts w:hint="eastAsia" w:cs="Times New Roman"/>
                      <w:i w:val="0"/>
                      <w:iCs w:val="0"/>
                      <w:color w:val="000000"/>
                      <w:kern w:val="0"/>
                      <w:sz w:val="21"/>
                      <w:szCs w:val="21"/>
                      <w:u w:val="none"/>
                      <w:lang w:val="en-US" w:eastAsia="zh-CN" w:bidi="ar"/>
                    </w:rPr>
                    <w:t>3</w:t>
                  </w:r>
                </w:p>
              </w:tc>
            </w:tr>
            <w:tr w14:paraId="6355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restart"/>
                  <w:shd w:val="clear" w:color="auto" w:fill="auto"/>
                  <w:vAlign w:val="center"/>
                </w:tcPr>
                <w:p w14:paraId="1869BF2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热风炉废气</w:t>
                  </w:r>
                </w:p>
              </w:tc>
              <w:tc>
                <w:tcPr>
                  <w:tcW w:w="388" w:type="pct"/>
                  <w:shd w:val="clear" w:color="auto" w:fill="auto"/>
                  <w:vAlign w:val="center"/>
                </w:tcPr>
                <w:p w14:paraId="4525ECD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740AD3A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26.52 </w:t>
                  </w:r>
                </w:p>
              </w:tc>
              <w:tc>
                <w:tcPr>
                  <w:tcW w:w="765" w:type="pct"/>
                  <w:shd w:val="clear" w:color="auto" w:fill="auto"/>
                  <w:vAlign w:val="center"/>
                </w:tcPr>
                <w:p w14:paraId="0C1F474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80.12</w:t>
                  </w:r>
                </w:p>
              </w:tc>
              <w:tc>
                <w:tcPr>
                  <w:tcW w:w="553" w:type="pct"/>
                  <w:shd w:val="clear" w:color="auto" w:fill="auto"/>
                  <w:vAlign w:val="center"/>
                </w:tcPr>
                <w:p w14:paraId="32D5455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4001B50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4AA5B8B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1DE7C16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26.52 </w:t>
                  </w:r>
                </w:p>
              </w:tc>
              <w:tc>
                <w:tcPr>
                  <w:tcW w:w="545" w:type="pct"/>
                  <w:shd w:val="clear" w:color="auto" w:fill="auto"/>
                  <w:vAlign w:val="center"/>
                </w:tcPr>
                <w:p w14:paraId="1AE40AEC">
                  <w:pPr>
                    <w:keepNext w:val="0"/>
                    <w:keepLines w:val="0"/>
                    <w:widowControl/>
                    <w:suppressLineNumbers w:val="0"/>
                    <w:jc w:val="center"/>
                    <w:textAlignment w:val="center"/>
                    <w:rPr>
                      <w:rFonts w:hint="eastAsia"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0.070</w:t>
                  </w:r>
                </w:p>
              </w:tc>
            </w:tr>
            <w:tr w14:paraId="3C2B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continue"/>
                  <w:shd w:val="clear" w:color="auto" w:fill="auto"/>
                  <w:vAlign w:val="center"/>
                </w:tcPr>
                <w:p w14:paraId="3660A32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388" w:type="pct"/>
                  <w:shd w:val="clear" w:color="auto" w:fill="auto"/>
                  <w:vAlign w:val="center"/>
                </w:tcPr>
                <w:p w14:paraId="0BEF4B5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二氧化硫</w:t>
                  </w:r>
                </w:p>
              </w:tc>
              <w:tc>
                <w:tcPr>
                  <w:tcW w:w="553" w:type="pct"/>
                  <w:shd w:val="clear" w:color="auto" w:fill="auto"/>
                  <w:vAlign w:val="center"/>
                </w:tcPr>
                <w:p w14:paraId="44094C6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45.08 </w:t>
                  </w:r>
                </w:p>
              </w:tc>
              <w:tc>
                <w:tcPr>
                  <w:tcW w:w="765" w:type="pct"/>
                  <w:shd w:val="clear" w:color="auto" w:fill="auto"/>
                  <w:vAlign w:val="center"/>
                </w:tcPr>
                <w:p w14:paraId="136E46A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136.22</w:t>
                  </w:r>
                </w:p>
              </w:tc>
              <w:tc>
                <w:tcPr>
                  <w:tcW w:w="553" w:type="pct"/>
                  <w:shd w:val="clear" w:color="auto" w:fill="auto"/>
                  <w:vAlign w:val="center"/>
                </w:tcPr>
                <w:p w14:paraId="532E802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51F50BF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71D7183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4C623AF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45.08 </w:t>
                  </w:r>
                </w:p>
              </w:tc>
              <w:tc>
                <w:tcPr>
                  <w:tcW w:w="545" w:type="pct"/>
                  <w:shd w:val="clear" w:color="auto" w:fill="auto"/>
                  <w:vAlign w:val="center"/>
                </w:tcPr>
                <w:p w14:paraId="027E99E6">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0.119</w:t>
                  </w:r>
                </w:p>
              </w:tc>
            </w:tr>
            <w:tr w14:paraId="2EF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continue"/>
                  <w:shd w:val="clear" w:color="auto" w:fill="auto"/>
                  <w:vAlign w:val="center"/>
                </w:tcPr>
                <w:p w14:paraId="6A7FDD7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388" w:type="pct"/>
                  <w:shd w:val="clear" w:color="auto" w:fill="auto"/>
                  <w:vAlign w:val="center"/>
                </w:tcPr>
                <w:p w14:paraId="05B0943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氮氧化物</w:t>
                  </w:r>
                </w:p>
              </w:tc>
              <w:tc>
                <w:tcPr>
                  <w:tcW w:w="553" w:type="pct"/>
                  <w:shd w:val="clear" w:color="auto" w:fill="auto"/>
                  <w:vAlign w:val="center"/>
                </w:tcPr>
                <w:p w14:paraId="1355EF9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54.09 </w:t>
                  </w:r>
                </w:p>
              </w:tc>
              <w:tc>
                <w:tcPr>
                  <w:tcW w:w="765" w:type="pct"/>
                  <w:shd w:val="clear" w:color="auto" w:fill="auto"/>
                  <w:vAlign w:val="center"/>
                </w:tcPr>
                <w:p w14:paraId="45BDFAC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163.46</w:t>
                  </w:r>
                </w:p>
              </w:tc>
              <w:tc>
                <w:tcPr>
                  <w:tcW w:w="553" w:type="pct"/>
                  <w:shd w:val="clear" w:color="auto" w:fill="auto"/>
                  <w:vAlign w:val="center"/>
                </w:tcPr>
                <w:p w14:paraId="3CAAB5E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1CCC0FE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65E6741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7C3AA89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54.09 </w:t>
                  </w:r>
                </w:p>
              </w:tc>
              <w:tc>
                <w:tcPr>
                  <w:tcW w:w="545" w:type="pct"/>
                  <w:shd w:val="clear" w:color="auto" w:fill="auto"/>
                  <w:vAlign w:val="center"/>
                </w:tcPr>
                <w:p w14:paraId="044E67EA">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0.14</w:t>
                  </w:r>
                  <w:r>
                    <w:rPr>
                      <w:rFonts w:hint="eastAsia" w:cs="Times New Roman"/>
                      <w:i w:val="0"/>
                      <w:iCs w:val="0"/>
                      <w:color w:val="000000"/>
                      <w:kern w:val="0"/>
                      <w:sz w:val="21"/>
                      <w:szCs w:val="21"/>
                      <w:u w:val="none"/>
                      <w:lang w:val="en-US" w:eastAsia="zh-CN" w:bidi="ar"/>
                    </w:rPr>
                    <w:t>3</w:t>
                  </w:r>
                </w:p>
              </w:tc>
            </w:tr>
            <w:tr w14:paraId="5835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shd w:val="clear" w:color="auto" w:fill="auto"/>
                  <w:vAlign w:val="center"/>
                </w:tcPr>
                <w:p w14:paraId="335D08A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玉米烘干</w:t>
                  </w:r>
                </w:p>
              </w:tc>
              <w:tc>
                <w:tcPr>
                  <w:tcW w:w="388" w:type="pct"/>
                  <w:shd w:val="clear" w:color="auto" w:fill="auto"/>
                  <w:vAlign w:val="center"/>
                </w:tcPr>
                <w:p w14:paraId="324C515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16F635B4">
                  <w:pPr>
                    <w:pStyle w:val="74"/>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757.58</w:t>
                  </w:r>
                </w:p>
              </w:tc>
              <w:tc>
                <w:tcPr>
                  <w:tcW w:w="765" w:type="pct"/>
                  <w:shd w:val="clear" w:color="auto" w:fill="auto"/>
                  <w:vAlign w:val="center"/>
                </w:tcPr>
                <w:p w14:paraId="184C6AD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7B5C2E6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全封闭生产车间</w:t>
                  </w:r>
                </w:p>
              </w:tc>
              <w:tc>
                <w:tcPr>
                  <w:tcW w:w="528" w:type="pct"/>
                  <w:shd w:val="clear" w:color="auto" w:fill="auto"/>
                  <w:vAlign w:val="center"/>
                </w:tcPr>
                <w:p w14:paraId="11B77FA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80</w:t>
                  </w:r>
                </w:p>
              </w:tc>
              <w:tc>
                <w:tcPr>
                  <w:tcW w:w="419" w:type="pct"/>
                  <w:shd w:val="clear" w:color="auto" w:fill="auto"/>
                  <w:vAlign w:val="center"/>
                </w:tcPr>
                <w:p w14:paraId="144B2FE9">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是</w:t>
                  </w:r>
                </w:p>
              </w:tc>
              <w:tc>
                <w:tcPr>
                  <w:tcW w:w="571" w:type="pct"/>
                  <w:shd w:val="clear" w:color="auto" w:fill="auto"/>
                  <w:vAlign w:val="center"/>
                </w:tcPr>
                <w:p w14:paraId="5A3A394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151.52 </w:t>
                  </w:r>
                </w:p>
              </w:tc>
              <w:tc>
                <w:tcPr>
                  <w:tcW w:w="545" w:type="pct"/>
                  <w:shd w:val="clear" w:color="auto" w:fill="auto"/>
                  <w:vAlign w:val="center"/>
                </w:tcPr>
                <w:p w14:paraId="64A0D1B7">
                  <w:pPr>
                    <w:keepNext w:val="0"/>
                    <w:keepLines w:val="0"/>
                    <w:widowControl/>
                    <w:suppressLineNumbers w:val="0"/>
                    <w:jc w:val="center"/>
                    <w:textAlignment w:val="center"/>
                    <w:rPr>
                      <w:rFonts w:hint="eastAsia"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0.4</w:t>
                  </w:r>
                  <w:r>
                    <w:rPr>
                      <w:rFonts w:hint="eastAsia"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0</w:t>
                  </w:r>
                </w:p>
              </w:tc>
            </w:tr>
            <w:tr w14:paraId="7727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shd w:val="clear" w:color="auto" w:fill="auto"/>
                  <w:vAlign w:val="center"/>
                </w:tcPr>
                <w:p w14:paraId="616B2D6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原料堆场</w:t>
                  </w:r>
                </w:p>
              </w:tc>
              <w:tc>
                <w:tcPr>
                  <w:tcW w:w="388" w:type="pct"/>
                  <w:shd w:val="clear" w:color="auto" w:fill="auto"/>
                  <w:vAlign w:val="center"/>
                </w:tcPr>
                <w:p w14:paraId="1DF70114">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4BB6E45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15.15</w:t>
                  </w:r>
                </w:p>
              </w:tc>
              <w:tc>
                <w:tcPr>
                  <w:tcW w:w="765" w:type="pct"/>
                  <w:shd w:val="clear" w:color="auto" w:fill="auto"/>
                  <w:vAlign w:val="center"/>
                </w:tcPr>
                <w:p w14:paraId="04FD4B1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75EEDEF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全封闭，洒水抑尘</w:t>
                  </w:r>
                </w:p>
              </w:tc>
              <w:tc>
                <w:tcPr>
                  <w:tcW w:w="528" w:type="pct"/>
                  <w:shd w:val="clear" w:color="auto" w:fill="auto"/>
                  <w:vAlign w:val="center"/>
                </w:tcPr>
                <w:p w14:paraId="4C9D0CD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80</w:t>
                  </w:r>
                </w:p>
              </w:tc>
              <w:tc>
                <w:tcPr>
                  <w:tcW w:w="419" w:type="pct"/>
                  <w:shd w:val="clear" w:color="auto" w:fill="auto"/>
                  <w:vAlign w:val="center"/>
                </w:tcPr>
                <w:p w14:paraId="2C38551A">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是</w:t>
                  </w:r>
                </w:p>
              </w:tc>
              <w:tc>
                <w:tcPr>
                  <w:tcW w:w="571" w:type="pct"/>
                  <w:shd w:val="clear" w:color="auto" w:fill="auto"/>
                  <w:vAlign w:val="center"/>
                </w:tcPr>
                <w:p w14:paraId="76D9156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15.15 </w:t>
                  </w:r>
                </w:p>
              </w:tc>
              <w:tc>
                <w:tcPr>
                  <w:tcW w:w="545" w:type="pct"/>
                  <w:shd w:val="clear" w:color="auto" w:fill="auto"/>
                  <w:vAlign w:val="center"/>
                </w:tcPr>
                <w:p w14:paraId="76C9E80C">
                  <w:pPr>
                    <w:keepNext w:val="0"/>
                    <w:keepLines w:val="0"/>
                    <w:widowControl/>
                    <w:suppressLineNumbers w:val="0"/>
                    <w:jc w:val="center"/>
                    <w:textAlignment w:val="center"/>
                    <w:rPr>
                      <w:rFonts w:hint="eastAsia"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0.040</w:t>
                  </w:r>
                </w:p>
              </w:tc>
            </w:tr>
            <w:tr w14:paraId="4E1A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shd w:val="clear" w:color="auto" w:fill="auto"/>
                  <w:vAlign w:val="center"/>
                </w:tcPr>
                <w:p w14:paraId="0F7C3F9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成品堆场</w:t>
                  </w:r>
                </w:p>
              </w:tc>
              <w:tc>
                <w:tcPr>
                  <w:tcW w:w="388" w:type="pct"/>
                  <w:shd w:val="clear" w:color="auto" w:fill="auto"/>
                  <w:vAlign w:val="center"/>
                </w:tcPr>
                <w:p w14:paraId="18BEB08C">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28B7329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11.36</w:t>
                  </w:r>
                </w:p>
              </w:tc>
              <w:tc>
                <w:tcPr>
                  <w:tcW w:w="765" w:type="pct"/>
                  <w:shd w:val="clear" w:color="auto" w:fill="auto"/>
                  <w:vAlign w:val="center"/>
                </w:tcPr>
                <w:p w14:paraId="19F7AAF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3296E15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w:t>
                  </w:r>
                </w:p>
              </w:tc>
              <w:tc>
                <w:tcPr>
                  <w:tcW w:w="528" w:type="pct"/>
                  <w:shd w:val="clear" w:color="auto" w:fill="auto"/>
                  <w:vAlign w:val="center"/>
                </w:tcPr>
                <w:p w14:paraId="143F4F2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80</w:t>
                  </w:r>
                </w:p>
              </w:tc>
              <w:tc>
                <w:tcPr>
                  <w:tcW w:w="419" w:type="pct"/>
                  <w:shd w:val="clear" w:color="auto" w:fill="auto"/>
                  <w:vAlign w:val="center"/>
                </w:tcPr>
                <w:p w14:paraId="4296EE07">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是</w:t>
                  </w:r>
                </w:p>
              </w:tc>
              <w:tc>
                <w:tcPr>
                  <w:tcW w:w="571" w:type="pct"/>
                  <w:shd w:val="clear" w:color="auto" w:fill="auto"/>
                  <w:vAlign w:val="center"/>
                </w:tcPr>
                <w:p w14:paraId="73B59E0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11.36 </w:t>
                  </w:r>
                </w:p>
              </w:tc>
              <w:tc>
                <w:tcPr>
                  <w:tcW w:w="545" w:type="pct"/>
                  <w:shd w:val="clear" w:color="auto" w:fill="auto"/>
                  <w:vAlign w:val="center"/>
                </w:tcPr>
                <w:p w14:paraId="71996C37">
                  <w:pPr>
                    <w:keepNext w:val="0"/>
                    <w:keepLines w:val="0"/>
                    <w:widowControl/>
                    <w:suppressLineNumbers w:val="0"/>
                    <w:jc w:val="center"/>
                    <w:textAlignment w:val="center"/>
                    <w:rPr>
                      <w:rFonts w:hint="eastAsia"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0.030</w:t>
                  </w:r>
                </w:p>
              </w:tc>
            </w:tr>
            <w:tr w14:paraId="6F9A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restart"/>
                  <w:shd w:val="clear" w:color="auto" w:fill="auto"/>
                  <w:vAlign w:val="center"/>
                </w:tcPr>
                <w:p w14:paraId="5FE7DA2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合计</w:t>
                  </w:r>
                </w:p>
              </w:tc>
              <w:tc>
                <w:tcPr>
                  <w:tcW w:w="388" w:type="pct"/>
                  <w:shd w:val="clear" w:color="auto" w:fill="auto"/>
                  <w:vAlign w:val="center"/>
                </w:tcPr>
                <w:p w14:paraId="2D124E0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553" w:type="pct"/>
                  <w:shd w:val="clear" w:color="auto" w:fill="auto"/>
                  <w:vAlign w:val="center"/>
                </w:tcPr>
                <w:p w14:paraId="46E9DC1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848.62</w:t>
                  </w:r>
                </w:p>
              </w:tc>
              <w:tc>
                <w:tcPr>
                  <w:tcW w:w="765" w:type="pct"/>
                  <w:shd w:val="clear" w:color="auto" w:fill="auto"/>
                  <w:vAlign w:val="center"/>
                </w:tcPr>
                <w:p w14:paraId="319311C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07BCA60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78CA56F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00E5F12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5FCB79B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217.45 </w:t>
                  </w:r>
                </w:p>
              </w:tc>
              <w:tc>
                <w:tcPr>
                  <w:tcW w:w="545" w:type="pct"/>
                  <w:shd w:val="clear" w:color="auto" w:fill="auto"/>
                  <w:vAlign w:val="center"/>
                </w:tcPr>
                <w:p w14:paraId="453E9945">
                  <w:pPr>
                    <w:keepNext w:val="0"/>
                    <w:keepLines w:val="0"/>
                    <w:widowControl/>
                    <w:suppressLineNumbers w:val="0"/>
                    <w:jc w:val="center"/>
                    <w:textAlignment w:val="center"/>
                    <w:rPr>
                      <w:rFonts w:hint="default" w:cs="Times New Roman"/>
                      <w:sz w:val="21"/>
                      <w:szCs w:val="21"/>
                      <w:highlight w:val="none"/>
                      <w:lang w:val="en-US" w:eastAsia="zh-CN"/>
                    </w:rPr>
                  </w:pPr>
                  <w:r>
                    <w:rPr>
                      <w:rFonts w:hint="eastAsia" w:cs="Times New Roman"/>
                      <w:i w:val="0"/>
                      <w:iCs w:val="0"/>
                      <w:color w:val="000000"/>
                      <w:kern w:val="0"/>
                      <w:sz w:val="21"/>
                      <w:szCs w:val="21"/>
                      <w:u w:val="none"/>
                      <w:lang w:val="en-US" w:eastAsia="zh-CN" w:bidi="ar"/>
                    </w:rPr>
                    <w:t>0.574</w:t>
                  </w:r>
                </w:p>
              </w:tc>
            </w:tr>
            <w:tr w14:paraId="6614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continue"/>
                  <w:shd w:val="clear" w:color="auto" w:fill="auto"/>
                  <w:vAlign w:val="center"/>
                </w:tcPr>
                <w:p w14:paraId="633F0B3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388" w:type="pct"/>
                  <w:shd w:val="clear" w:color="auto" w:fill="auto"/>
                  <w:vAlign w:val="center"/>
                </w:tcPr>
                <w:p w14:paraId="034AC50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二氧化硫</w:t>
                  </w:r>
                </w:p>
              </w:tc>
              <w:tc>
                <w:tcPr>
                  <w:tcW w:w="553" w:type="pct"/>
                  <w:shd w:val="clear" w:color="auto" w:fill="auto"/>
                  <w:vAlign w:val="center"/>
                </w:tcPr>
                <w:p w14:paraId="3237CF9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90.15</w:t>
                  </w:r>
                </w:p>
              </w:tc>
              <w:tc>
                <w:tcPr>
                  <w:tcW w:w="765" w:type="pct"/>
                  <w:shd w:val="clear" w:color="auto" w:fill="auto"/>
                  <w:vAlign w:val="center"/>
                </w:tcPr>
                <w:p w14:paraId="4DA1414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36EB73E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38C8A22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180B6EB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4F05A08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90.15 </w:t>
                  </w:r>
                </w:p>
              </w:tc>
              <w:tc>
                <w:tcPr>
                  <w:tcW w:w="545" w:type="pct"/>
                  <w:shd w:val="clear" w:color="auto" w:fill="auto"/>
                  <w:vAlign w:val="center"/>
                </w:tcPr>
                <w:p w14:paraId="709E6FE7">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238</w:t>
                  </w:r>
                </w:p>
              </w:tc>
            </w:tr>
            <w:tr w14:paraId="13B8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pct"/>
                  <w:vMerge w:val="continue"/>
                  <w:shd w:val="clear" w:color="auto" w:fill="auto"/>
                  <w:vAlign w:val="center"/>
                </w:tcPr>
                <w:p w14:paraId="2700EEB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p>
              </w:tc>
              <w:tc>
                <w:tcPr>
                  <w:tcW w:w="388" w:type="pct"/>
                  <w:shd w:val="clear" w:color="auto" w:fill="auto"/>
                  <w:vAlign w:val="center"/>
                </w:tcPr>
                <w:p w14:paraId="00926A2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氮氧化物</w:t>
                  </w:r>
                </w:p>
              </w:tc>
              <w:tc>
                <w:tcPr>
                  <w:tcW w:w="553" w:type="pct"/>
                  <w:shd w:val="clear" w:color="auto" w:fill="auto"/>
                  <w:vAlign w:val="center"/>
                </w:tcPr>
                <w:p w14:paraId="6FD2A12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108.18</w:t>
                  </w:r>
                </w:p>
              </w:tc>
              <w:tc>
                <w:tcPr>
                  <w:tcW w:w="765" w:type="pct"/>
                  <w:shd w:val="clear" w:color="auto" w:fill="auto"/>
                  <w:vAlign w:val="center"/>
                </w:tcPr>
                <w:p w14:paraId="6839D77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53" w:type="pct"/>
                  <w:shd w:val="clear" w:color="auto" w:fill="auto"/>
                  <w:vAlign w:val="center"/>
                </w:tcPr>
                <w:p w14:paraId="5C60C24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528" w:type="pct"/>
                  <w:shd w:val="clear" w:color="auto" w:fill="auto"/>
                  <w:vAlign w:val="center"/>
                </w:tcPr>
                <w:p w14:paraId="0CAF370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419" w:type="pct"/>
                  <w:shd w:val="clear" w:color="auto" w:fill="auto"/>
                  <w:vAlign w:val="center"/>
                </w:tcPr>
                <w:p w14:paraId="20340AA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71" w:type="pct"/>
                  <w:shd w:val="clear" w:color="auto" w:fill="auto"/>
                  <w:vAlign w:val="center"/>
                </w:tcPr>
                <w:p w14:paraId="770E290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 xml:space="preserve">108.18 </w:t>
                  </w:r>
                </w:p>
              </w:tc>
              <w:tc>
                <w:tcPr>
                  <w:tcW w:w="545" w:type="pct"/>
                  <w:shd w:val="clear" w:color="auto" w:fill="auto"/>
                  <w:vAlign w:val="center"/>
                </w:tcPr>
                <w:p w14:paraId="5017AAFD">
                  <w:pPr>
                    <w:keepNext w:val="0"/>
                    <w:keepLines w:val="0"/>
                    <w:widowControl/>
                    <w:suppressLineNumbers w:val="0"/>
                    <w:jc w:val="center"/>
                    <w:textAlignment w:val="center"/>
                    <w:rPr>
                      <w:rFonts w:hint="default"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0.28</w:t>
                  </w:r>
                  <w:r>
                    <w:rPr>
                      <w:rFonts w:hint="eastAsia" w:cs="Times New Roman"/>
                      <w:i w:val="0"/>
                      <w:iCs w:val="0"/>
                      <w:color w:val="000000"/>
                      <w:kern w:val="0"/>
                      <w:sz w:val="21"/>
                      <w:szCs w:val="21"/>
                      <w:u w:val="none"/>
                      <w:lang w:val="en-US" w:eastAsia="zh-CN" w:bidi="ar"/>
                    </w:rPr>
                    <w:t>6</w:t>
                  </w:r>
                </w:p>
              </w:tc>
            </w:tr>
          </w:tbl>
          <w:p w14:paraId="29603186">
            <w:pPr>
              <w:pStyle w:val="74"/>
              <w:keepNext w:val="0"/>
              <w:keepLines w:val="0"/>
              <w:pageBreakBefore w:val="0"/>
              <w:widowControl/>
              <w:shd w:val="clear"/>
              <w:kinsoku/>
              <w:wordWrap/>
              <w:overflowPunct/>
              <w:topLinePunct w:val="0"/>
              <w:autoSpaceDE/>
              <w:autoSpaceDN/>
              <w:bidi w:val="0"/>
              <w:adjustRightInd/>
              <w:snapToGrid/>
              <w:spacing w:before="157" w:beforeLines="50"/>
              <w:ind w:firstLine="48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综上所述，本项目颗粒物排放量总计为0.</w:t>
            </w:r>
            <w:r>
              <w:rPr>
                <w:rFonts w:hint="eastAsia" w:cs="Times New Roman"/>
                <w:highlight w:val="none"/>
                <w:lang w:val="en-US" w:eastAsia="zh-CN"/>
              </w:rPr>
              <w:t>574</w:t>
            </w:r>
            <w:r>
              <w:rPr>
                <w:rFonts w:hint="eastAsia" w:ascii="Times New Roman" w:hAnsi="Times New Roman" w:eastAsia="宋体" w:cs="Times New Roman"/>
                <w:highlight w:val="none"/>
                <w:lang w:val="en-US" w:eastAsia="zh-CN"/>
              </w:rPr>
              <w:t>t/a、二氧化硫排放量总计为</w:t>
            </w:r>
            <w:r>
              <w:rPr>
                <w:rFonts w:hint="eastAsia" w:cs="Times New Roman"/>
                <w:highlight w:val="none"/>
                <w:lang w:val="en-US" w:eastAsia="zh-CN"/>
              </w:rPr>
              <w:t>0.238</w:t>
            </w:r>
            <w:r>
              <w:rPr>
                <w:rFonts w:hint="eastAsia" w:ascii="Times New Roman" w:hAnsi="Times New Roman" w:eastAsia="宋体" w:cs="Times New Roman"/>
                <w:highlight w:val="none"/>
                <w:lang w:val="en-US" w:eastAsia="zh-CN"/>
              </w:rPr>
              <w:t>t/a、氮氧化物排放量总计为0.</w:t>
            </w:r>
            <w:r>
              <w:rPr>
                <w:rFonts w:hint="eastAsia" w:cs="Times New Roman"/>
                <w:highlight w:val="none"/>
                <w:lang w:val="en-US" w:eastAsia="zh-CN"/>
              </w:rPr>
              <w:t>286</w:t>
            </w:r>
            <w:r>
              <w:rPr>
                <w:rFonts w:hint="eastAsia" w:ascii="Times New Roman" w:hAnsi="Times New Roman" w:eastAsia="宋体" w:cs="Times New Roman"/>
                <w:highlight w:val="none"/>
                <w:lang w:val="en-US" w:eastAsia="zh-CN"/>
              </w:rPr>
              <w:t>t/a，在生产过程中各类污染物排放均可满足相关限值要求。</w:t>
            </w:r>
          </w:p>
          <w:p w14:paraId="01800665">
            <w:pPr>
              <w:pStyle w:val="74"/>
              <w:keepNext w:val="0"/>
              <w:keepLines w:val="0"/>
              <w:pageBreakBefore w:val="0"/>
              <w:widowControl/>
              <w:shd w:val="clear"/>
              <w:kinsoku/>
              <w:wordWrap/>
              <w:overflowPunct/>
              <w:topLinePunct w:val="0"/>
              <w:autoSpaceDE/>
              <w:autoSpaceDN/>
              <w:bidi w:val="0"/>
              <w:adjustRightInd/>
              <w:snapToGrid/>
              <w:ind w:firstLine="48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（2）非正常工况下污染物排放分析</w:t>
            </w:r>
          </w:p>
          <w:p w14:paraId="401DA44A">
            <w:pPr>
              <w:pStyle w:val="74"/>
              <w:keepNext w:val="0"/>
              <w:keepLines w:val="0"/>
              <w:pageBreakBefore w:val="0"/>
              <w:widowControl/>
              <w:shd w:val="clear"/>
              <w:kinsoku/>
              <w:wordWrap/>
              <w:overflowPunct/>
              <w:topLinePunct w:val="0"/>
              <w:autoSpaceDE/>
              <w:autoSpaceDN/>
              <w:bidi w:val="0"/>
              <w:adjustRightInd/>
              <w:snapToGrid/>
              <w:ind w:firstLine="48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本项目非正常工况</w:t>
            </w:r>
            <w:r>
              <w:rPr>
                <w:rFonts w:hint="eastAsia" w:cs="Times New Roman"/>
                <w:highlight w:val="none"/>
                <w:lang w:val="en-US" w:eastAsia="zh-CN"/>
              </w:rPr>
              <w:t>包括启停炉与旋风</w:t>
            </w:r>
            <w:r>
              <w:rPr>
                <w:rFonts w:hint="eastAsia"/>
                <w:highlight w:val="none"/>
              </w:rPr>
              <w:t>除尘器故障导致颗粒物排放量增加。</w:t>
            </w:r>
            <w:r>
              <w:rPr>
                <w:rFonts w:hint="eastAsia" w:cs="Times New Roman"/>
                <w:highlight w:val="none"/>
                <w:lang w:val="en-US" w:eastAsia="zh-CN"/>
              </w:rPr>
              <w:t>非正常工况污染物按直排计算，除尘器故障时间以48h计，启停炉时间以每日1h即每年330h计，</w:t>
            </w:r>
            <w:r>
              <w:rPr>
                <w:rFonts w:hint="eastAsia" w:ascii="Times New Roman" w:hAnsi="Times New Roman" w:eastAsia="宋体" w:cs="Times New Roman"/>
                <w:highlight w:val="none"/>
                <w:lang w:val="en-US" w:eastAsia="zh-CN"/>
              </w:rPr>
              <w:t>废气产排放情况见表4-</w:t>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w:t>
            </w:r>
          </w:p>
          <w:p w14:paraId="4413C434">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表4-</w:t>
            </w:r>
            <w:r>
              <w:rPr>
                <w:rFonts w:hint="eastAsia" w:cs="Times New Roman"/>
                <w:b/>
                <w:bCs/>
                <w:kern w:val="2"/>
                <w:sz w:val="24"/>
                <w:szCs w:val="32"/>
                <w:highlight w:val="none"/>
                <w:lang w:val="en-US" w:eastAsia="zh-CN" w:bidi="ar-SA"/>
              </w:rPr>
              <w:t>7</w:t>
            </w:r>
            <w:r>
              <w:rPr>
                <w:rFonts w:hint="eastAsia" w:ascii="Times New Roman" w:hAnsi="Times New Roman" w:eastAsia="宋体" w:cs="Times New Roman"/>
                <w:b/>
                <w:bCs/>
                <w:kern w:val="2"/>
                <w:sz w:val="24"/>
                <w:szCs w:val="32"/>
                <w:highlight w:val="none"/>
                <w:lang w:val="en-US" w:eastAsia="zh-CN" w:bidi="ar-SA"/>
              </w:rPr>
              <w:t xml:space="preserve">    非正常工况下废气产排放表</w:t>
            </w:r>
          </w:p>
          <w:tbl>
            <w:tblPr>
              <w:tblStyle w:val="42"/>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10"/>
              <w:gridCol w:w="1150"/>
              <w:gridCol w:w="1351"/>
              <w:gridCol w:w="1149"/>
              <w:gridCol w:w="1310"/>
              <w:gridCol w:w="1088"/>
            </w:tblGrid>
            <w:tr w14:paraId="641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gridSpan w:val="2"/>
                  <w:shd w:val="clear" w:color="auto" w:fill="auto"/>
                  <w:vAlign w:val="center"/>
                </w:tcPr>
                <w:p w14:paraId="5E71733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污染源</w:t>
                  </w:r>
                </w:p>
              </w:tc>
              <w:tc>
                <w:tcPr>
                  <w:tcW w:w="1150" w:type="dxa"/>
                  <w:shd w:val="clear" w:color="auto" w:fill="auto"/>
                  <w:vAlign w:val="center"/>
                </w:tcPr>
                <w:p w14:paraId="33F9F2D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产生</w:t>
                  </w:r>
                  <w:r>
                    <w:rPr>
                      <w:rFonts w:hint="eastAsia" w:cs="Times New Roman"/>
                      <w:sz w:val="21"/>
                      <w:szCs w:val="21"/>
                      <w:highlight w:val="none"/>
                      <w:lang w:val="en-US" w:eastAsia="zh-CN"/>
                    </w:rPr>
                    <w:t>速率</w:t>
                  </w:r>
                  <w:r>
                    <w:rPr>
                      <w:rFonts w:hint="default" w:ascii="Times New Roman" w:hAnsi="Times New Roman" w:eastAsia="宋体" w:cs="Times New Roman"/>
                      <w:sz w:val="21"/>
                      <w:szCs w:val="21"/>
                      <w:highlight w:val="none"/>
                      <w:lang w:val="en-US" w:eastAsia="zh-CN"/>
                    </w:rPr>
                    <w:t>（</w:t>
                  </w:r>
                  <w:r>
                    <w:rPr>
                      <w:rFonts w:hint="eastAsia" w:cs="Times New Roman"/>
                      <w:sz w:val="21"/>
                      <w:szCs w:val="21"/>
                      <w:highlight w:val="none"/>
                      <w:lang w:val="en-US" w:eastAsia="zh-CN"/>
                    </w:rPr>
                    <w:t>g/h</w:t>
                  </w:r>
                  <w:r>
                    <w:rPr>
                      <w:rFonts w:hint="default" w:ascii="Times New Roman" w:hAnsi="Times New Roman" w:eastAsia="宋体" w:cs="Times New Roman"/>
                      <w:sz w:val="21"/>
                      <w:szCs w:val="21"/>
                      <w:highlight w:val="none"/>
                      <w:lang w:val="en-US" w:eastAsia="zh-CN"/>
                    </w:rPr>
                    <w:t>）</w:t>
                  </w:r>
                </w:p>
              </w:tc>
              <w:tc>
                <w:tcPr>
                  <w:tcW w:w="1351" w:type="dxa"/>
                  <w:shd w:val="clear" w:color="auto" w:fill="auto"/>
                  <w:vAlign w:val="center"/>
                </w:tcPr>
                <w:p w14:paraId="7EE260D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环保措施</w:t>
                  </w:r>
                </w:p>
              </w:tc>
              <w:tc>
                <w:tcPr>
                  <w:tcW w:w="1149" w:type="dxa"/>
                  <w:shd w:val="clear" w:color="auto" w:fill="auto"/>
                  <w:vAlign w:val="center"/>
                </w:tcPr>
                <w:p w14:paraId="5C5B4A6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排放</w:t>
                  </w:r>
                  <w:r>
                    <w:rPr>
                      <w:rFonts w:hint="eastAsia" w:cs="Times New Roman"/>
                      <w:sz w:val="21"/>
                      <w:szCs w:val="21"/>
                      <w:highlight w:val="none"/>
                      <w:lang w:val="en-US" w:eastAsia="zh-CN"/>
                    </w:rPr>
                    <w:t>速率</w:t>
                  </w:r>
                  <w:r>
                    <w:rPr>
                      <w:rFonts w:hint="default" w:ascii="Times New Roman" w:hAnsi="Times New Roman" w:eastAsia="宋体" w:cs="Times New Roman"/>
                      <w:sz w:val="21"/>
                      <w:szCs w:val="21"/>
                      <w:highlight w:val="none"/>
                      <w:lang w:val="en-US" w:eastAsia="zh-CN"/>
                    </w:rPr>
                    <w:t>（</w:t>
                  </w:r>
                  <w:r>
                    <w:rPr>
                      <w:rFonts w:hint="eastAsia" w:cs="Times New Roman"/>
                      <w:sz w:val="21"/>
                      <w:szCs w:val="21"/>
                      <w:highlight w:val="none"/>
                      <w:lang w:val="en-US" w:eastAsia="zh-CN"/>
                    </w:rPr>
                    <w:t>g/h</w:t>
                  </w:r>
                  <w:r>
                    <w:rPr>
                      <w:rFonts w:hint="default" w:ascii="Times New Roman" w:hAnsi="Times New Roman" w:eastAsia="宋体" w:cs="Times New Roman"/>
                      <w:sz w:val="21"/>
                      <w:szCs w:val="21"/>
                      <w:highlight w:val="none"/>
                      <w:lang w:val="en-US" w:eastAsia="zh-CN"/>
                    </w:rPr>
                    <w:t>）</w:t>
                  </w:r>
                </w:p>
              </w:tc>
              <w:tc>
                <w:tcPr>
                  <w:tcW w:w="1310" w:type="dxa"/>
                  <w:shd w:val="clear" w:color="auto" w:fill="auto"/>
                  <w:vAlign w:val="center"/>
                </w:tcPr>
                <w:p w14:paraId="7211F2F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除尘器故障期间排放量（kg/次）</w:t>
                  </w:r>
                </w:p>
              </w:tc>
              <w:tc>
                <w:tcPr>
                  <w:tcW w:w="1088" w:type="dxa"/>
                  <w:shd w:val="clear" w:color="auto" w:fill="auto"/>
                  <w:vAlign w:val="center"/>
                </w:tcPr>
                <w:p w14:paraId="2674C23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启停炉期间排放量（kg/a）</w:t>
                  </w:r>
                </w:p>
              </w:tc>
            </w:tr>
            <w:tr w14:paraId="487B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gridSpan w:val="2"/>
                  <w:shd w:val="clear" w:color="auto" w:fill="auto"/>
                  <w:vAlign w:val="center"/>
                </w:tcPr>
                <w:p w14:paraId="60474E6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原料</w:t>
                  </w:r>
                  <w:r>
                    <w:rPr>
                      <w:rFonts w:hint="eastAsia" w:cs="Times New Roman"/>
                      <w:sz w:val="21"/>
                      <w:szCs w:val="21"/>
                      <w:highlight w:val="none"/>
                      <w:lang w:val="en-US" w:eastAsia="zh-CN"/>
                    </w:rPr>
                    <w:t>清洗</w:t>
                  </w:r>
                  <w:r>
                    <w:rPr>
                      <w:rFonts w:hint="default" w:ascii="Times New Roman" w:hAnsi="Times New Roman" w:eastAsia="宋体" w:cs="Times New Roman"/>
                      <w:sz w:val="21"/>
                      <w:szCs w:val="21"/>
                      <w:highlight w:val="none"/>
                      <w:lang w:val="en-US" w:eastAsia="zh-CN"/>
                    </w:rPr>
                    <w:t>产生的粉尘</w:t>
                  </w:r>
                </w:p>
              </w:tc>
              <w:tc>
                <w:tcPr>
                  <w:tcW w:w="1150" w:type="dxa"/>
                  <w:shd w:val="clear" w:color="auto" w:fill="auto"/>
                  <w:vAlign w:val="center"/>
                </w:tcPr>
                <w:p w14:paraId="11BB154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10.42</w:t>
                  </w:r>
                </w:p>
              </w:tc>
              <w:tc>
                <w:tcPr>
                  <w:tcW w:w="1351" w:type="dxa"/>
                  <w:shd w:val="clear" w:color="auto" w:fill="auto"/>
                  <w:vAlign w:val="center"/>
                </w:tcPr>
                <w:p w14:paraId="1E38921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both"/>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全封闭生产车间</w:t>
                  </w:r>
                </w:p>
              </w:tc>
              <w:tc>
                <w:tcPr>
                  <w:tcW w:w="1149" w:type="dxa"/>
                  <w:shd w:val="clear" w:color="auto" w:fill="auto"/>
                  <w:vAlign w:val="center"/>
                </w:tcPr>
                <w:p w14:paraId="40EC24C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10.42</w:t>
                  </w:r>
                </w:p>
              </w:tc>
              <w:tc>
                <w:tcPr>
                  <w:tcW w:w="1310" w:type="dxa"/>
                  <w:shd w:val="clear" w:color="auto" w:fill="auto"/>
                  <w:vAlign w:val="center"/>
                </w:tcPr>
                <w:p w14:paraId="5925DE6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0.50</w:t>
                  </w:r>
                </w:p>
              </w:tc>
              <w:tc>
                <w:tcPr>
                  <w:tcW w:w="1088" w:type="dxa"/>
                  <w:shd w:val="clear" w:color="auto" w:fill="auto"/>
                  <w:vAlign w:val="center"/>
                </w:tcPr>
                <w:p w14:paraId="43757B8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3.44</w:t>
                  </w:r>
                </w:p>
              </w:tc>
            </w:tr>
            <w:tr w14:paraId="0CDD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gridSpan w:val="2"/>
                  <w:shd w:val="clear" w:color="auto" w:fill="auto"/>
                  <w:vAlign w:val="center"/>
                </w:tcPr>
                <w:p w14:paraId="45C5203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燃料</w:t>
                  </w:r>
                  <w:r>
                    <w:rPr>
                      <w:rFonts w:hint="default" w:ascii="Times New Roman" w:hAnsi="Times New Roman" w:eastAsia="宋体" w:cs="Times New Roman"/>
                      <w:sz w:val="21"/>
                      <w:szCs w:val="21"/>
                      <w:highlight w:val="none"/>
                      <w:lang w:val="en-US" w:eastAsia="zh-CN"/>
                    </w:rPr>
                    <w:t>库及灰渣库扬尘</w:t>
                  </w:r>
                </w:p>
              </w:tc>
              <w:tc>
                <w:tcPr>
                  <w:tcW w:w="1150" w:type="dxa"/>
                  <w:shd w:val="clear" w:color="auto" w:fill="auto"/>
                  <w:vAlign w:val="center"/>
                </w:tcPr>
                <w:p w14:paraId="54522F3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1.08</w:t>
                  </w:r>
                </w:p>
              </w:tc>
              <w:tc>
                <w:tcPr>
                  <w:tcW w:w="1351" w:type="dxa"/>
                  <w:shd w:val="clear" w:color="auto" w:fill="auto"/>
                  <w:vAlign w:val="center"/>
                </w:tcPr>
                <w:p w14:paraId="593879C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both"/>
                    <w:textAlignment w:val="auto"/>
                    <w:rPr>
                      <w:rFonts w:hint="default" w:cs="Times New Roman"/>
                      <w:sz w:val="21"/>
                      <w:szCs w:val="21"/>
                      <w:highlight w:val="none"/>
                      <w:lang w:val="en-US" w:eastAsia="zh-CN"/>
                    </w:rPr>
                  </w:pPr>
                  <w:r>
                    <w:rPr>
                      <w:rFonts w:hint="default" w:cs="Times New Roman"/>
                      <w:sz w:val="21"/>
                      <w:szCs w:val="21"/>
                      <w:highlight w:val="none"/>
                      <w:lang w:val="en-US" w:eastAsia="zh-CN"/>
                    </w:rPr>
                    <w:t>全封闭</w:t>
                  </w:r>
                  <w:r>
                    <w:rPr>
                      <w:rFonts w:hint="eastAsia" w:cs="Times New Roman"/>
                      <w:sz w:val="21"/>
                      <w:szCs w:val="21"/>
                      <w:highlight w:val="none"/>
                      <w:lang w:val="en-US" w:eastAsia="zh-CN"/>
                    </w:rPr>
                    <w:t>，洒水抑尘</w:t>
                  </w:r>
                </w:p>
              </w:tc>
              <w:tc>
                <w:tcPr>
                  <w:tcW w:w="1149" w:type="dxa"/>
                  <w:shd w:val="clear" w:color="auto" w:fill="auto"/>
                  <w:vAlign w:val="center"/>
                </w:tcPr>
                <w:p w14:paraId="001AA1B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1.08</w:t>
                  </w:r>
                </w:p>
              </w:tc>
              <w:tc>
                <w:tcPr>
                  <w:tcW w:w="1310" w:type="dxa"/>
                  <w:shd w:val="clear" w:color="auto" w:fill="auto"/>
                  <w:vAlign w:val="center"/>
                </w:tcPr>
                <w:p w14:paraId="422BEB4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0.05</w:t>
                  </w:r>
                </w:p>
              </w:tc>
              <w:tc>
                <w:tcPr>
                  <w:tcW w:w="1088" w:type="dxa"/>
                  <w:shd w:val="clear" w:color="auto" w:fill="auto"/>
                  <w:vAlign w:val="center"/>
                </w:tcPr>
                <w:p w14:paraId="09FC580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0.36</w:t>
                  </w:r>
                </w:p>
              </w:tc>
            </w:tr>
            <w:tr w14:paraId="0542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restart"/>
                  <w:shd w:val="clear" w:color="auto" w:fill="auto"/>
                  <w:vAlign w:val="center"/>
                </w:tcPr>
                <w:p w14:paraId="71A36B2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生物质蒸汽发生器</w:t>
                  </w:r>
                  <w:r>
                    <w:rPr>
                      <w:rFonts w:hint="default" w:ascii="Times New Roman" w:hAnsi="Times New Roman" w:eastAsia="宋体" w:cs="Times New Roman"/>
                      <w:sz w:val="21"/>
                      <w:szCs w:val="21"/>
                      <w:highlight w:val="none"/>
                      <w:lang w:val="en-US" w:eastAsia="zh-CN"/>
                    </w:rPr>
                    <w:t>废气</w:t>
                  </w:r>
                </w:p>
              </w:tc>
              <w:tc>
                <w:tcPr>
                  <w:tcW w:w="1210" w:type="dxa"/>
                  <w:shd w:val="clear" w:color="auto" w:fill="auto"/>
                  <w:vAlign w:val="center"/>
                </w:tcPr>
                <w:p w14:paraId="4903C79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颗粒物</w:t>
                  </w:r>
                </w:p>
              </w:tc>
              <w:tc>
                <w:tcPr>
                  <w:tcW w:w="1150" w:type="dxa"/>
                  <w:shd w:val="clear" w:color="auto" w:fill="auto"/>
                  <w:vAlign w:val="center"/>
                </w:tcPr>
                <w:p w14:paraId="2F8DE51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26.52</w:t>
                  </w:r>
                </w:p>
              </w:tc>
              <w:tc>
                <w:tcPr>
                  <w:tcW w:w="1351" w:type="dxa"/>
                  <w:shd w:val="clear" w:color="auto" w:fill="auto"/>
                  <w:vAlign w:val="center"/>
                </w:tcPr>
                <w:p w14:paraId="43EDF59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both"/>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旋风除尘器</w:t>
                  </w:r>
                </w:p>
              </w:tc>
              <w:tc>
                <w:tcPr>
                  <w:tcW w:w="1149" w:type="dxa"/>
                  <w:shd w:val="clear" w:color="auto" w:fill="7F7F7F" w:themeFill="text1" w:themeFillTint="7F"/>
                  <w:vAlign w:val="center"/>
                </w:tcPr>
                <w:p w14:paraId="4DD981C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26.52</w:t>
                  </w:r>
                </w:p>
              </w:tc>
              <w:tc>
                <w:tcPr>
                  <w:tcW w:w="1310" w:type="dxa"/>
                  <w:shd w:val="clear" w:color="auto" w:fill="7F7F7F" w:themeFill="text1" w:themeFillTint="7F"/>
                  <w:vAlign w:val="center"/>
                </w:tcPr>
                <w:p w14:paraId="3934645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1.27</w:t>
                  </w:r>
                </w:p>
              </w:tc>
              <w:tc>
                <w:tcPr>
                  <w:tcW w:w="1088" w:type="dxa"/>
                  <w:shd w:val="clear" w:color="auto" w:fill="7F7F7F" w:themeFill="text1" w:themeFillTint="7F"/>
                  <w:vAlign w:val="center"/>
                </w:tcPr>
                <w:p w14:paraId="708F5B4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8.75</w:t>
                  </w:r>
                </w:p>
              </w:tc>
            </w:tr>
            <w:tr w14:paraId="0B31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continue"/>
                  <w:shd w:val="clear" w:color="auto" w:fill="auto"/>
                  <w:vAlign w:val="center"/>
                </w:tcPr>
                <w:p w14:paraId="67817F4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210" w:type="dxa"/>
                  <w:shd w:val="clear" w:color="auto" w:fill="auto"/>
                  <w:vAlign w:val="center"/>
                </w:tcPr>
                <w:p w14:paraId="3F1B6CC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二氧化硫</w:t>
                  </w:r>
                </w:p>
              </w:tc>
              <w:tc>
                <w:tcPr>
                  <w:tcW w:w="1150" w:type="dxa"/>
                  <w:shd w:val="clear" w:color="auto" w:fill="auto"/>
                  <w:vAlign w:val="center"/>
                </w:tcPr>
                <w:p w14:paraId="3B25FFC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45.08</w:t>
                  </w:r>
                </w:p>
              </w:tc>
              <w:tc>
                <w:tcPr>
                  <w:tcW w:w="1351" w:type="dxa"/>
                  <w:shd w:val="clear" w:color="auto" w:fill="auto"/>
                  <w:vAlign w:val="center"/>
                </w:tcPr>
                <w:p w14:paraId="2EE0C53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auto"/>
                  <w:vAlign w:val="center"/>
                </w:tcPr>
                <w:p w14:paraId="41176EB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45.08</w:t>
                  </w:r>
                </w:p>
              </w:tc>
              <w:tc>
                <w:tcPr>
                  <w:tcW w:w="1310" w:type="dxa"/>
                  <w:shd w:val="clear" w:color="auto" w:fill="auto"/>
                  <w:vAlign w:val="center"/>
                </w:tcPr>
                <w:p w14:paraId="3C08D44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2.16</w:t>
                  </w:r>
                </w:p>
              </w:tc>
              <w:tc>
                <w:tcPr>
                  <w:tcW w:w="1088" w:type="dxa"/>
                  <w:shd w:val="clear" w:color="auto" w:fill="auto"/>
                  <w:vAlign w:val="center"/>
                </w:tcPr>
                <w:p w14:paraId="765D24E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14.88</w:t>
                  </w:r>
                </w:p>
              </w:tc>
            </w:tr>
            <w:tr w14:paraId="00FB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continue"/>
                  <w:shd w:val="clear" w:color="auto" w:fill="auto"/>
                  <w:vAlign w:val="center"/>
                </w:tcPr>
                <w:p w14:paraId="39863D7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210" w:type="dxa"/>
                  <w:shd w:val="clear" w:color="auto" w:fill="auto"/>
                  <w:vAlign w:val="center"/>
                </w:tcPr>
                <w:p w14:paraId="7F87910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氮氧化物</w:t>
                  </w:r>
                </w:p>
              </w:tc>
              <w:tc>
                <w:tcPr>
                  <w:tcW w:w="1150" w:type="dxa"/>
                  <w:shd w:val="clear" w:color="auto" w:fill="auto"/>
                  <w:vAlign w:val="center"/>
                </w:tcPr>
                <w:p w14:paraId="517BE36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54.09</w:t>
                  </w:r>
                </w:p>
              </w:tc>
              <w:tc>
                <w:tcPr>
                  <w:tcW w:w="1351" w:type="dxa"/>
                  <w:shd w:val="clear" w:color="auto" w:fill="auto"/>
                  <w:vAlign w:val="center"/>
                </w:tcPr>
                <w:p w14:paraId="4D917D4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auto"/>
                  <w:vAlign w:val="center"/>
                </w:tcPr>
                <w:p w14:paraId="779CE18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54.09</w:t>
                  </w:r>
                </w:p>
              </w:tc>
              <w:tc>
                <w:tcPr>
                  <w:tcW w:w="1310" w:type="dxa"/>
                  <w:shd w:val="clear" w:color="auto" w:fill="auto"/>
                  <w:vAlign w:val="center"/>
                </w:tcPr>
                <w:p w14:paraId="7E980A5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2.60</w:t>
                  </w:r>
                </w:p>
              </w:tc>
              <w:tc>
                <w:tcPr>
                  <w:tcW w:w="1088" w:type="dxa"/>
                  <w:shd w:val="clear" w:color="auto" w:fill="auto"/>
                  <w:vAlign w:val="center"/>
                </w:tcPr>
                <w:p w14:paraId="6BD8997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17.85</w:t>
                  </w:r>
                </w:p>
              </w:tc>
            </w:tr>
            <w:tr w14:paraId="0109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restart"/>
                  <w:shd w:val="clear" w:color="auto" w:fill="auto"/>
                  <w:vAlign w:val="center"/>
                </w:tcPr>
                <w:p w14:paraId="7B41033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热风炉废气</w:t>
                  </w:r>
                </w:p>
              </w:tc>
              <w:tc>
                <w:tcPr>
                  <w:tcW w:w="1210" w:type="dxa"/>
                  <w:shd w:val="clear" w:color="auto" w:fill="auto"/>
                  <w:vAlign w:val="center"/>
                </w:tcPr>
                <w:p w14:paraId="5AA5B52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颗粒物</w:t>
                  </w:r>
                </w:p>
              </w:tc>
              <w:tc>
                <w:tcPr>
                  <w:tcW w:w="1150" w:type="dxa"/>
                  <w:shd w:val="clear" w:color="auto" w:fill="auto"/>
                  <w:vAlign w:val="center"/>
                </w:tcPr>
                <w:p w14:paraId="4C79833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26.52</w:t>
                  </w:r>
                </w:p>
              </w:tc>
              <w:tc>
                <w:tcPr>
                  <w:tcW w:w="1351" w:type="dxa"/>
                  <w:shd w:val="clear" w:color="auto" w:fill="auto"/>
                  <w:vAlign w:val="center"/>
                </w:tcPr>
                <w:p w14:paraId="58BB127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auto"/>
                  <w:vAlign w:val="center"/>
                </w:tcPr>
                <w:p w14:paraId="1750325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26.52</w:t>
                  </w:r>
                </w:p>
              </w:tc>
              <w:tc>
                <w:tcPr>
                  <w:tcW w:w="1310" w:type="dxa"/>
                  <w:shd w:val="clear" w:color="auto" w:fill="auto"/>
                  <w:vAlign w:val="center"/>
                </w:tcPr>
                <w:p w14:paraId="3620A8C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1.27</w:t>
                  </w:r>
                </w:p>
              </w:tc>
              <w:tc>
                <w:tcPr>
                  <w:tcW w:w="1088" w:type="dxa"/>
                  <w:shd w:val="clear" w:color="auto" w:fill="auto"/>
                  <w:vAlign w:val="center"/>
                </w:tcPr>
                <w:p w14:paraId="7769E25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8.75</w:t>
                  </w:r>
                </w:p>
              </w:tc>
            </w:tr>
            <w:tr w14:paraId="62E9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continue"/>
                  <w:shd w:val="clear" w:color="auto" w:fill="auto"/>
                  <w:vAlign w:val="center"/>
                </w:tcPr>
                <w:p w14:paraId="22D2057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210" w:type="dxa"/>
                  <w:shd w:val="clear" w:color="auto" w:fill="auto"/>
                  <w:vAlign w:val="center"/>
                </w:tcPr>
                <w:p w14:paraId="7C01A68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二氧化硫</w:t>
                  </w:r>
                </w:p>
              </w:tc>
              <w:tc>
                <w:tcPr>
                  <w:tcW w:w="1150" w:type="dxa"/>
                  <w:shd w:val="clear" w:color="auto" w:fill="auto"/>
                  <w:vAlign w:val="center"/>
                </w:tcPr>
                <w:p w14:paraId="03242AA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45.08</w:t>
                  </w:r>
                </w:p>
              </w:tc>
              <w:tc>
                <w:tcPr>
                  <w:tcW w:w="1351" w:type="dxa"/>
                  <w:shd w:val="clear" w:color="auto" w:fill="auto"/>
                  <w:vAlign w:val="center"/>
                </w:tcPr>
                <w:p w14:paraId="5F32974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auto"/>
                  <w:vAlign w:val="center"/>
                </w:tcPr>
                <w:p w14:paraId="1AAAE29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45.08</w:t>
                  </w:r>
                </w:p>
              </w:tc>
              <w:tc>
                <w:tcPr>
                  <w:tcW w:w="1310" w:type="dxa"/>
                  <w:shd w:val="clear" w:color="auto" w:fill="auto"/>
                  <w:vAlign w:val="center"/>
                </w:tcPr>
                <w:p w14:paraId="776F63FD">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2.16</w:t>
                  </w:r>
                </w:p>
              </w:tc>
              <w:tc>
                <w:tcPr>
                  <w:tcW w:w="1088" w:type="dxa"/>
                  <w:shd w:val="clear" w:color="auto" w:fill="auto"/>
                  <w:vAlign w:val="center"/>
                </w:tcPr>
                <w:p w14:paraId="7868AA9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14.88</w:t>
                  </w:r>
                </w:p>
              </w:tc>
            </w:tr>
            <w:tr w14:paraId="6FF6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continue"/>
                  <w:shd w:val="clear" w:color="auto" w:fill="auto"/>
                  <w:vAlign w:val="center"/>
                </w:tcPr>
                <w:p w14:paraId="21B2F4C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210" w:type="dxa"/>
                  <w:shd w:val="clear" w:color="auto" w:fill="auto"/>
                  <w:vAlign w:val="center"/>
                </w:tcPr>
                <w:p w14:paraId="2E1EC8E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氮氧化物</w:t>
                  </w:r>
                </w:p>
              </w:tc>
              <w:tc>
                <w:tcPr>
                  <w:tcW w:w="1150" w:type="dxa"/>
                  <w:shd w:val="clear" w:color="auto" w:fill="auto"/>
                  <w:vAlign w:val="center"/>
                </w:tcPr>
                <w:p w14:paraId="04C4000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54.09</w:t>
                  </w:r>
                </w:p>
              </w:tc>
              <w:tc>
                <w:tcPr>
                  <w:tcW w:w="1351" w:type="dxa"/>
                  <w:shd w:val="clear" w:color="auto" w:fill="auto"/>
                  <w:vAlign w:val="center"/>
                </w:tcPr>
                <w:p w14:paraId="7F9FFBD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auto"/>
                  <w:vAlign w:val="center"/>
                </w:tcPr>
                <w:p w14:paraId="7D26E8C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54.09</w:t>
                  </w:r>
                </w:p>
              </w:tc>
              <w:tc>
                <w:tcPr>
                  <w:tcW w:w="1310" w:type="dxa"/>
                  <w:shd w:val="clear" w:color="auto" w:fill="auto"/>
                  <w:vAlign w:val="center"/>
                </w:tcPr>
                <w:p w14:paraId="37B2AE2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2.60</w:t>
                  </w:r>
                </w:p>
              </w:tc>
              <w:tc>
                <w:tcPr>
                  <w:tcW w:w="1088" w:type="dxa"/>
                  <w:shd w:val="clear" w:color="auto" w:fill="auto"/>
                  <w:vAlign w:val="center"/>
                </w:tcPr>
                <w:p w14:paraId="029E6D5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17.85</w:t>
                  </w:r>
                </w:p>
              </w:tc>
            </w:tr>
            <w:tr w14:paraId="698A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gridSpan w:val="2"/>
                  <w:shd w:val="clear" w:color="auto" w:fill="auto"/>
                  <w:vAlign w:val="center"/>
                </w:tcPr>
                <w:p w14:paraId="0BE5215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玉米烘干粉尘</w:t>
                  </w:r>
                </w:p>
              </w:tc>
              <w:tc>
                <w:tcPr>
                  <w:tcW w:w="1150" w:type="dxa"/>
                  <w:shd w:val="clear" w:color="auto" w:fill="auto"/>
                  <w:vAlign w:val="center"/>
                </w:tcPr>
                <w:p w14:paraId="14E575B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757.58</w:t>
                  </w:r>
                </w:p>
              </w:tc>
              <w:tc>
                <w:tcPr>
                  <w:tcW w:w="1351" w:type="dxa"/>
                  <w:shd w:val="clear" w:color="auto" w:fill="auto"/>
                  <w:vAlign w:val="center"/>
                </w:tcPr>
                <w:p w14:paraId="222BE5A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both"/>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全封闭生产车间</w:t>
                  </w:r>
                </w:p>
              </w:tc>
              <w:tc>
                <w:tcPr>
                  <w:tcW w:w="1149" w:type="dxa"/>
                  <w:shd w:val="clear" w:color="auto" w:fill="auto"/>
                  <w:vAlign w:val="center"/>
                </w:tcPr>
                <w:p w14:paraId="1AF9BF4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757.58</w:t>
                  </w:r>
                </w:p>
              </w:tc>
              <w:tc>
                <w:tcPr>
                  <w:tcW w:w="1310" w:type="dxa"/>
                  <w:shd w:val="clear" w:color="auto" w:fill="auto"/>
                  <w:vAlign w:val="center"/>
                </w:tcPr>
                <w:p w14:paraId="47452E9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36.36</w:t>
                  </w:r>
                </w:p>
              </w:tc>
              <w:tc>
                <w:tcPr>
                  <w:tcW w:w="1088" w:type="dxa"/>
                  <w:shd w:val="clear" w:color="auto" w:fill="auto"/>
                  <w:vAlign w:val="center"/>
                </w:tcPr>
                <w:p w14:paraId="508EF9A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250.00</w:t>
                  </w:r>
                </w:p>
              </w:tc>
            </w:tr>
            <w:tr w14:paraId="14D3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gridSpan w:val="2"/>
                  <w:shd w:val="clear" w:color="auto" w:fill="auto"/>
                  <w:vAlign w:val="center"/>
                </w:tcPr>
                <w:p w14:paraId="0830181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原料堆场扬尘</w:t>
                  </w:r>
                </w:p>
              </w:tc>
              <w:tc>
                <w:tcPr>
                  <w:tcW w:w="1150" w:type="dxa"/>
                  <w:shd w:val="clear" w:color="auto" w:fill="auto"/>
                  <w:vAlign w:val="center"/>
                </w:tcPr>
                <w:p w14:paraId="1B8AAD2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15.15</w:t>
                  </w:r>
                </w:p>
              </w:tc>
              <w:tc>
                <w:tcPr>
                  <w:tcW w:w="1351" w:type="dxa"/>
                  <w:shd w:val="clear" w:color="auto" w:fill="auto"/>
                  <w:vAlign w:val="center"/>
                </w:tcPr>
                <w:p w14:paraId="68A87A39">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both"/>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全封闭，洒水抑尘</w:t>
                  </w:r>
                </w:p>
              </w:tc>
              <w:tc>
                <w:tcPr>
                  <w:tcW w:w="1149" w:type="dxa"/>
                  <w:shd w:val="clear" w:color="auto" w:fill="auto"/>
                  <w:vAlign w:val="center"/>
                </w:tcPr>
                <w:p w14:paraId="240DA6C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15.15</w:t>
                  </w:r>
                </w:p>
              </w:tc>
              <w:tc>
                <w:tcPr>
                  <w:tcW w:w="1310" w:type="dxa"/>
                  <w:shd w:val="clear" w:color="auto" w:fill="auto"/>
                  <w:vAlign w:val="center"/>
                </w:tcPr>
                <w:p w14:paraId="418CDD4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0.73</w:t>
                  </w:r>
                </w:p>
              </w:tc>
              <w:tc>
                <w:tcPr>
                  <w:tcW w:w="1088" w:type="dxa"/>
                  <w:shd w:val="clear" w:color="auto" w:fill="auto"/>
                  <w:vAlign w:val="center"/>
                </w:tcPr>
                <w:p w14:paraId="15191B6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5.00</w:t>
                  </w:r>
                </w:p>
              </w:tc>
            </w:tr>
            <w:tr w14:paraId="6AC7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gridSpan w:val="2"/>
                  <w:shd w:val="clear" w:color="auto" w:fill="auto"/>
                  <w:vAlign w:val="center"/>
                </w:tcPr>
                <w:p w14:paraId="019D40E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成品堆场扬尘</w:t>
                  </w:r>
                </w:p>
              </w:tc>
              <w:tc>
                <w:tcPr>
                  <w:tcW w:w="1150" w:type="dxa"/>
                  <w:shd w:val="clear" w:color="auto" w:fill="auto"/>
                  <w:vAlign w:val="center"/>
                </w:tcPr>
                <w:p w14:paraId="3739469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11.36</w:t>
                  </w:r>
                </w:p>
              </w:tc>
              <w:tc>
                <w:tcPr>
                  <w:tcW w:w="1351" w:type="dxa"/>
                  <w:shd w:val="clear" w:color="auto" w:fill="auto"/>
                  <w:vAlign w:val="center"/>
                </w:tcPr>
                <w:p w14:paraId="060EACA7">
                  <w:pPr>
                    <w:pStyle w:val="74"/>
                    <w:keepNext w:val="0"/>
                    <w:keepLines w:val="0"/>
                    <w:pageBreakBefore w:val="0"/>
                    <w:widowControl/>
                    <w:shd w:val="clear"/>
                    <w:kinsoku/>
                    <w:wordWrap/>
                    <w:overflowPunct/>
                    <w:topLinePunct w:val="0"/>
                    <w:autoSpaceDE/>
                    <w:autoSpaceDN/>
                    <w:bidi w:val="0"/>
                    <w:adjustRightInd/>
                    <w:snapToGrid/>
                    <w:spacing w:line="240" w:lineRule="atLeast"/>
                    <w:ind w:firstLine="210" w:firstLineChars="100"/>
                    <w:jc w:val="both"/>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全封闭</w:t>
                  </w:r>
                </w:p>
              </w:tc>
              <w:tc>
                <w:tcPr>
                  <w:tcW w:w="1149" w:type="dxa"/>
                  <w:shd w:val="clear" w:color="auto" w:fill="auto"/>
                  <w:vAlign w:val="center"/>
                </w:tcPr>
                <w:p w14:paraId="4696C482">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11.36</w:t>
                  </w:r>
                </w:p>
              </w:tc>
              <w:tc>
                <w:tcPr>
                  <w:tcW w:w="1310" w:type="dxa"/>
                  <w:shd w:val="clear" w:color="auto" w:fill="auto"/>
                  <w:vAlign w:val="center"/>
                </w:tcPr>
                <w:p w14:paraId="60AE258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0.55</w:t>
                  </w:r>
                </w:p>
              </w:tc>
              <w:tc>
                <w:tcPr>
                  <w:tcW w:w="1088" w:type="dxa"/>
                  <w:shd w:val="clear" w:color="auto" w:fill="auto"/>
                  <w:vAlign w:val="center"/>
                </w:tcPr>
                <w:p w14:paraId="1C42294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3.75</w:t>
                  </w:r>
                </w:p>
              </w:tc>
            </w:tr>
            <w:tr w14:paraId="7F56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restart"/>
                  <w:shd w:val="clear" w:color="auto" w:fill="auto"/>
                  <w:vAlign w:val="center"/>
                </w:tcPr>
                <w:p w14:paraId="610EC92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合计</w:t>
                  </w:r>
                </w:p>
              </w:tc>
              <w:tc>
                <w:tcPr>
                  <w:tcW w:w="1210" w:type="dxa"/>
                  <w:shd w:val="clear" w:color="auto" w:fill="auto"/>
                  <w:vAlign w:val="center"/>
                </w:tcPr>
                <w:p w14:paraId="45AAA80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颗粒物</w:t>
                  </w:r>
                </w:p>
              </w:tc>
              <w:tc>
                <w:tcPr>
                  <w:tcW w:w="1150" w:type="dxa"/>
                  <w:shd w:val="clear" w:color="auto" w:fill="auto"/>
                  <w:vAlign w:val="center"/>
                </w:tcPr>
                <w:p w14:paraId="756FECB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848.62</w:t>
                  </w:r>
                </w:p>
              </w:tc>
              <w:tc>
                <w:tcPr>
                  <w:tcW w:w="1351" w:type="dxa"/>
                  <w:shd w:val="clear" w:color="auto" w:fill="auto"/>
                  <w:vAlign w:val="center"/>
                </w:tcPr>
                <w:p w14:paraId="4E92EF2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7F7F7F" w:themeFill="text1" w:themeFillTint="7F"/>
                  <w:vAlign w:val="center"/>
                </w:tcPr>
                <w:p w14:paraId="247C9E4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848.62</w:t>
                  </w:r>
                </w:p>
              </w:tc>
              <w:tc>
                <w:tcPr>
                  <w:tcW w:w="1310" w:type="dxa"/>
                  <w:shd w:val="clear" w:color="auto" w:fill="7F7F7F" w:themeFill="text1" w:themeFillTint="7F"/>
                  <w:vAlign w:val="center"/>
                </w:tcPr>
                <w:p w14:paraId="0FE69DFE">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40.73</w:t>
                  </w:r>
                </w:p>
              </w:tc>
              <w:tc>
                <w:tcPr>
                  <w:tcW w:w="1088" w:type="dxa"/>
                  <w:shd w:val="clear" w:color="auto" w:fill="7F7F7F" w:themeFill="text1" w:themeFillTint="7F"/>
                  <w:vAlign w:val="center"/>
                </w:tcPr>
                <w:p w14:paraId="37570403">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280.04</w:t>
                  </w:r>
                </w:p>
              </w:tc>
            </w:tr>
            <w:tr w14:paraId="6359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continue"/>
                  <w:shd w:val="clear" w:color="auto" w:fill="auto"/>
                  <w:vAlign w:val="center"/>
                </w:tcPr>
                <w:p w14:paraId="3ACD158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210" w:type="dxa"/>
                  <w:shd w:val="clear" w:color="auto" w:fill="auto"/>
                  <w:vAlign w:val="center"/>
                </w:tcPr>
                <w:p w14:paraId="6628ECF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二氧化硫</w:t>
                  </w:r>
                </w:p>
              </w:tc>
              <w:tc>
                <w:tcPr>
                  <w:tcW w:w="1150" w:type="dxa"/>
                  <w:shd w:val="clear" w:color="auto" w:fill="auto"/>
                  <w:vAlign w:val="center"/>
                </w:tcPr>
                <w:p w14:paraId="5F7B7CB4">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90.15</w:t>
                  </w:r>
                </w:p>
              </w:tc>
              <w:tc>
                <w:tcPr>
                  <w:tcW w:w="1351" w:type="dxa"/>
                  <w:shd w:val="clear" w:color="auto" w:fill="auto"/>
                  <w:vAlign w:val="center"/>
                </w:tcPr>
                <w:p w14:paraId="365E4F08">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auto"/>
                  <w:vAlign w:val="center"/>
                </w:tcPr>
                <w:p w14:paraId="65BA3E1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90.15</w:t>
                  </w:r>
                </w:p>
              </w:tc>
              <w:tc>
                <w:tcPr>
                  <w:tcW w:w="1310" w:type="dxa"/>
                  <w:shd w:val="clear" w:color="auto" w:fill="auto"/>
                  <w:vAlign w:val="center"/>
                </w:tcPr>
                <w:p w14:paraId="15D27E20">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4.33</w:t>
                  </w:r>
                </w:p>
              </w:tc>
              <w:tc>
                <w:tcPr>
                  <w:tcW w:w="1088" w:type="dxa"/>
                  <w:shd w:val="clear" w:color="auto" w:fill="auto"/>
                  <w:vAlign w:val="center"/>
                </w:tcPr>
                <w:p w14:paraId="41F864CB">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29.75</w:t>
                  </w:r>
                </w:p>
              </w:tc>
            </w:tr>
            <w:tr w14:paraId="50EA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9" w:type="dxa"/>
                  <w:vMerge w:val="continue"/>
                  <w:shd w:val="clear" w:color="auto" w:fill="auto"/>
                  <w:vAlign w:val="center"/>
                </w:tcPr>
                <w:p w14:paraId="2E87A9A7">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210" w:type="dxa"/>
                  <w:shd w:val="clear" w:color="auto" w:fill="auto"/>
                  <w:vAlign w:val="center"/>
                </w:tcPr>
                <w:p w14:paraId="14A26DE6">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氮氧化物</w:t>
                  </w:r>
                </w:p>
              </w:tc>
              <w:tc>
                <w:tcPr>
                  <w:tcW w:w="1150" w:type="dxa"/>
                  <w:shd w:val="clear" w:color="auto" w:fill="auto"/>
                  <w:vAlign w:val="center"/>
                </w:tcPr>
                <w:p w14:paraId="39203C11">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108.18</w:t>
                  </w:r>
                </w:p>
              </w:tc>
              <w:tc>
                <w:tcPr>
                  <w:tcW w:w="1351" w:type="dxa"/>
                  <w:shd w:val="clear" w:color="auto" w:fill="auto"/>
                  <w:vAlign w:val="center"/>
                </w:tcPr>
                <w:p w14:paraId="12E1C1A5">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w:t>
                  </w:r>
                </w:p>
              </w:tc>
              <w:tc>
                <w:tcPr>
                  <w:tcW w:w="1149" w:type="dxa"/>
                  <w:shd w:val="clear" w:color="auto" w:fill="auto"/>
                  <w:vAlign w:val="center"/>
                </w:tcPr>
                <w:p w14:paraId="5E793F5C">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108.18</w:t>
                  </w:r>
                </w:p>
              </w:tc>
              <w:tc>
                <w:tcPr>
                  <w:tcW w:w="1310" w:type="dxa"/>
                  <w:shd w:val="clear" w:color="auto" w:fill="auto"/>
                  <w:vAlign w:val="center"/>
                </w:tcPr>
                <w:p w14:paraId="1B3F725A">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5.19</w:t>
                  </w:r>
                </w:p>
              </w:tc>
              <w:tc>
                <w:tcPr>
                  <w:tcW w:w="1088" w:type="dxa"/>
                  <w:shd w:val="clear" w:color="auto" w:fill="auto"/>
                  <w:vAlign w:val="center"/>
                </w:tcPr>
                <w:p w14:paraId="70FAC62F">
                  <w:pPr>
                    <w:pStyle w:val="74"/>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35.70</w:t>
                  </w:r>
                </w:p>
              </w:tc>
            </w:tr>
          </w:tbl>
          <w:p w14:paraId="52A5411C">
            <w:pPr>
              <w:pStyle w:val="74"/>
              <w:keepNext w:val="0"/>
              <w:keepLines w:val="0"/>
              <w:pageBreakBefore w:val="0"/>
              <w:widowControl/>
              <w:shd w:val="clear"/>
              <w:kinsoku/>
              <w:wordWrap/>
              <w:overflowPunct/>
              <w:topLinePunct w:val="0"/>
              <w:autoSpaceDE/>
              <w:autoSpaceDN/>
              <w:bidi w:val="0"/>
              <w:adjustRightInd/>
              <w:snapToGrid/>
              <w:spacing w:before="157" w:beforeLines="50"/>
              <w:ind w:firstLine="48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根据表4-5，</w:t>
            </w:r>
            <w:r>
              <w:rPr>
                <w:rFonts w:hint="eastAsia" w:cs="Times New Roman"/>
                <w:highlight w:val="none"/>
                <w:lang w:val="en-US" w:eastAsia="zh-CN"/>
              </w:rPr>
              <w:t>非正常工况将导致</w:t>
            </w:r>
            <w:r>
              <w:rPr>
                <w:rFonts w:hint="eastAsia" w:ascii="Times New Roman" w:hAnsi="Times New Roman" w:eastAsia="宋体" w:cs="Times New Roman"/>
                <w:highlight w:val="none"/>
                <w:lang w:val="en-US" w:eastAsia="zh-CN"/>
              </w:rPr>
              <w:t>颗粒物排放量增加。本次评价要求，袋式除尘器发生故障时立即停产检修</w:t>
            </w:r>
            <w:r>
              <w:rPr>
                <w:rFonts w:hint="eastAsia" w:cs="Times New Roman"/>
                <w:highlight w:val="none"/>
                <w:lang w:val="en-US" w:eastAsia="zh-CN"/>
              </w:rPr>
              <w:t>。</w:t>
            </w:r>
            <w:r>
              <w:rPr>
                <w:rFonts w:hint="eastAsia" w:ascii="Times New Roman" w:hAnsi="Times New Roman" w:eastAsia="宋体" w:cs="Times New Roman"/>
                <w:highlight w:val="none"/>
                <w:lang w:val="en-US" w:eastAsia="zh-CN"/>
              </w:rPr>
              <w:t>为了防止袋式除尘器发生故障，建设单位应在日常生产过程中随时检查袋式除尘器运行情况，并定期进行维护保养。</w:t>
            </w:r>
          </w:p>
          <w:p w14:paraId="3345AE53">
            <w:pPr>
              <w:pStyle w:val="74"/>
              <w:shd w:val="clear"/>
              <w:ind w:firstLine="480"/>
              <w:rPr>
                <w:highlight w:val="none"/>
              </w:rPr>
            </w:pPr>
            <w:r>
              <w:rPr>
                <w:rFonts w:hint="eastAsia" w:ascii="Times New Roman" w:hAnsi="Times New Roman" w:cs="Times New Roman"/>
                <w:kern w:val="0"/>
                <w:sz w:val="24"/>
                <w:highlight w:val="none"/>
                <w:lang w:val="en-US" w:eastAsia="zh-CN" w:bidi="ar"/>
              </w:rPr>
              <w:t>根据</w:t>
            </w:r>
            <w:r>
              <w:rPr>
                <w:rFonts w:hint="default"/>
                <w:color w:val="auto"/>
                <w:highlight w:val="none"/>
                <w:lang w:val="en-US" w:eastAsia="zh-CN"/>
              </w:rPr>
              <w:t>《排污单位自行监测技术指南</w:t>
            </w:r>
            <w:r>
              <w:rPr>
                <w:rFonts w:hint="eastAsia"/>
                <w:color w:val="auto"/>
                <w:highlight w:val="none"/>
                <w:lang w:val="en-US" w:eastAsia="zh-CN"/>
              </w:rPr>
              <w:t xml:space="preserve"> </w:t>
            </w:r>
            <w:r>
              <w:rPr>
                <w:rFonts w:hint="default"/>
                <w:color w:val="auto"/>
                <w:highlight w:val="none"/>
                <w:lang w:val="en-US" w:eastAsia="zh-CN"/>
              </w:rPr>
              <w:t>总则》（HJ819-2017）</w:t>
            </w:r>
            <w:r>
              <w:rPr>
                <w:rFonts w:hint="eastAsia"/>
                <w:color w:val="auto"/>
                <w:highlight w:val="none"/>
                <w:lang w:val="en-US" w:eastAsia="zh-CN"/>
              </w:rPr>
              <w:t>、《排污许可证申请与核发技术规范 锅炉》（HJ953-2018）及《排污单位自行监测技术指南 火力发电及锅炉》（HJ820-2017）</w:t>
            </w:r>
            <w:r>
              <w:rPr>
                <w:rFonts w:hint="default"/>
                <w:color w:val="auto"/>
                <w:highlight w:val="none"/>
                <w:lang w:val="en-US" w:eastAsia="zh-CN"/>
              </w:rPr>
              <w:t>相关规定</w:t>
            </w:r>
            <w:r>
              <w:rPr>
                <w:rFonts w:hint="eastAsia"/>
                <w:color w:val="auto"/>
                <w:highlight w:val="none"/>
                <w:lang w:val="en-US" w:eastAsia="zh-CN"/>
              </w:rPr>
              <w:t>，确定</w:t>
            </w:r>
            <w:r>
              <w:rPr>
                <w:rFonts w:hint="default" w:ascii="Times New Roman" w:hAnsi="Times New Roman" w:cs="Times New Roman"/>
                <w:kern w:val="0"/>
                <w:sz w:val="24"/>
                <w:highlight w:val="none"/>
                <w:lang w:bidi="ar"/>
              </w:rPr>
              <w:t>本项目大气污染物跟踪监测计划见</w:t>
            </w:r>
            <w:r>
              <w:rPr>
                <w:rFonts w:hint="eastAsia"/>
                <w:highlight w:val="none"/>
              </w:rPr>
              <w:t>表4</w:t>
            </w:r>
            <w:r>
              <w:rPr>
                <w:highlight w:val="none"/>
              </w:rPr>
              <w:t>-</w:t>
            </w:r>
            <w:r>
              <w:rPr>
                <w:rFonts w:hint="eastAsia"/>
                <w:highlight w:val="none"/>
                <w:lang w:val="en-US" w:eastAsia="zh-CN"/>
              </w:rPr>
              <w:t>7</w:t>
            </w:r>
            <w:r>
              <w:rPr>
                <w:rFonts w:hint="eastAsia"/>
                <w:highlight w:val="none"/>
              </w:rPr>
              <w:t>。</w:t>
            </w:r>
          </w:p>
          <w:p w14:paraId="47A4F657">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表4-</w:t>
            </w:r>
            <w:r>
              <w:rPr>
                <w:rFonts w:hint="eastAsia" w:cs="Times New Roman"/>
                <w:b/>
                <w:bCs/>
                <w:kern w:val="2"/>
                <w:sz w:val="24"/>
                <w:szCs w:val="32"/>
                <w:highlight w:val="none"/>
                <w:lang w:val="en-US" w:eastAsia="zh-CN" w:bidi="ar-SA"/>
              </w:rPr>
              <w:t>7</w:t>
            </w:r>
            <w:r>
              <w:rPr>
                <w:rFonts w:hint="eastAsia" w:ascii="Times New Roman" w:hAnsi="Times New Roman" w:eastAsia="宋体" w:cs="Times New Roman"/>
                <w:b/>
                <w:bCs/>
                <w:kern w:val="2"/>
                <w:sz w:val="24"/>
                <w:szCs w:val="32"/>
                <w:highlight w:val="none"/>
                <w:lang w:val="en-US" w:eastAsia="zh-CN" w:bidi="ar-SA"/>
              </w:rPr>
              <w:t xml:space="preserve">    运营期废气监测表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523"/>
              <w:gridCol w:w="1065"/>
              <w:gridCol w:w="696"/>
              <w:gridCol w:w="4097"/>
            </w:tblGrid>
            <w:tr w14:paraId="05823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4" w:type="pct"/>
                  <w:noWrap w:val="0"/>
                  <w:vAlign w:val="center"/>
                </w:tcPr>
                <w:p w14:paraId="0CA2F15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污染源类型</w:t>
                  </w:r>
                </w:p>
              </w:tc>
              <w:tc>
                <w:tcPr>
                  <w:tcW w:w="925" w:type="pct"/>
                  <w:noWrap w:val="0"/>
                  <w:vAlign w:val="center"/>
                </w:tcPr>
                <w:p w14:paraId="7CECE40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监测点位</w:t>
                  </w:r>
                </w:p>
              </w:tc>
              <w:tc>
                <w:tcPr>
                  <w:tcW w:w="647" w:type="pct"/>
                  <w:noWrap w:val="0"/>
                  <w:vAlign w:val="center"/>
                </w:tcPr>
                <w:p w14:paraId="21C055F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监测指标</w:t>
                  </w:r>
                </w:p>
              </w:tc>
              <w:tc>
                <w:tcPr>
                  <w:tcW w:w="423" w:type="pct"/>
                  <w:tcBorders>
                    <w:right w:val="single" w:color="000000" w:sz="4" w:space="0"/>
                  </w:tcBorders>
                  <w:noWrap w:val="0"/>
                  <w:vAlign w:val="center"/>
                </w:tcPr>
                <w:p w14:paraId="4521F80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监测频次</w:t>
                  </w:r>
                </w:p>
              </w:tc>
              <w:tc>
                <w:tcPr>
                  <w:tcW w:w="2489" w:type="pct"/>
                  <w:tcBorders>
                    <w:left w:val="single" w:color="000000" w:sz="4" w:space="0"/>
                  </w:tcBorders>
                  <w:noWrap w:val="0"/>
                  <w:vAlign w:val="center"/>
                </w:tcPr>
                <w:p w14:paraId="31A3650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执行排放标准</w:t>
                  </w:r>
                </w:p>
              </w:tc>
            </w:tr>
            <w:tr w14:paraId="0717B3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4" w:type="pct"/>
                  <w:noWrap w:val="0"/>
                  <w:vAlign w:val="center"/>
                </w:tcPr>
                <w:p w14:paraId="5816547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厂界无组织废气</w:t>
                  </w:r>
                </w:p>
              </w:tc>
              <w:tc>
                <w:tcPr>
                  <w:tcW w:w="925" w:type="pct"/>
                  <w:noWrap w:val="0"/>
                  <w:vAlign w:val="center"/>
                </w:tcPr>
                <w:p w14:paraId="321FB06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厂界上风向1个对照点，下风向设3个监控点</w:t>
                  </w:r>
                </w:p>
              </w:tc>
              <w:tc>
                <w:tcPr>
                  <w:tcW w:w="647" w:type="pct"/>
                  <w:noWrap w:val="0"/>
                  <w:vAlign w:val="center"/>
                </w:tcPr>
                <w:p w14:paraId="065C175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颗粒物</w:t>
                  </w:r>
                </w:p>
              </w:tc>
              <w:tc>
                <w:tcPr>
                  <w:tcW w:w="423" w:type="pct"/>
                  <w:tcBorders>
                    <w:right w:val="single" w:color="000000" w:sz="4" w:space="0"/>
                  </w:tcBorders>
                  <w:noWrap w:val="0"/>
                  <w:vAlign w:val="center"/>
                </w:tcPr>
                <w:p w14:paraId="25AE598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1季度/次</w:t>
                  </w:r>
                </w:p>
              </w:tc>
              <w:tc>
                <w:tcPr>
                  <w:tcW w:w="2489" w:type="pct"/>
                  <w:tcBorders>
                    <w:left w:val="single" w:color="000000" w:sz="4" w:space="0"/>
                  </w:tcBorders>
                  <w:noWrap w:val="0"/>
                  <w:vAlign w:val="center"/>
                </w:tcPr>
                <w:p w14:paraId="67A3611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《大气污染物综合排放标准》（GB16279-1996）中的表2中无组织排放监控浓度限值</w:t>
                  </w:r>
                </w:p>
              </w:tc>
            </w:tr>
            <w:tr w14:paraId="4C82B0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4" w:type="pct"/>
                  <w:vMerge w:val="restart"/>
                  <w:noWrap w:val="0"/>
                  <w:vAlign w:val="center"/>
                </w:tcPr>
                <w:p w14:paraId="08388EE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有组织废气</w:t>
                  </w:r>
                </w:p>
              </w:tc>
              <w:tc>
                <w:tcPr>
                  <w:tcW w:w="925" w:type="pct"/>
                  <w:noWrap w:val="0"/>
                  <w:vAlign w:val="center"/>
                </w:tcPr>
                <w:p w14:paraId="5294C4D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生物质蒸汽发生器</w:t>
                  </w:r>
                  <w:r>
                    <w:rPr>
                      <w:rFonts w:hint="default" w:ascii="Times New Roman" w:hAnsi="Times New Roman" w:eastAsia="宋体" w:cs="Times New Roman"/>
                      <w:sz w:val="21"/>
                      <w:szCs w:val="21"/>
                      <w:highlight w:val="none"/>
                      <w:lang w:val="en-US" w:eastAsia="zh-CN"/>
                    </w:rPr>
                    <w:t>废气排气筒（DA001）</w:t>
                  </w:r>
                </w:p>
              </w:tc>
              <w:tc>
                <w:tcPr>
                  <w:tcW w:w="647" w:type="pct"/>
                  <w:noWrap w:val="0"/>
                  <w:vAlign w:val="center"/>
                </w:tcPr>
                <w:p w14:paraId="33A646C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颗粒物、SO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、NOx、林格曼黑度、汞及其化合物</w:t>
                  </w:r>
                </w:p>
              </w:tc>
              <w:tc>
                <w:tcPr>
                  <w:tcW w:w="423" w:type="pct"/>
                  <w:tcBorders>
                    <w:right w:val="single" w:color="000000" w:sz="4" w:space="0"/>
                  </w:tcBorders>
                  <w:noWrap w:val="0"/>
                  <w:vAlign w:val="center"/>
                </w:tcPr>
                <w:p w14:paraId="4B100D0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1次/月</w:t>
                  </w:r>
                </w:p>
              </w:tc>
              <w:tc>
                <w:tcPr>
                  <w:tcW w:w="2489" w:type="pct"/>
                  <w:tcBorders>
                    <w:left w:val="single" w:color="000000" w:sz="4" w:space="0"/>
                  </w:tcBorders>
                  <w:noWrap w:val="0"/>
                  <w:vAlign w:val="center"/>
                </w:tcPr>
                <w:p w14:paraId="43F1962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《锅炉大气污染物排放标准》（GB13271-2014）中表2中燃煤锅炉排放限值</w:t>
                  </w:r>
                </w:p>
              </w:tc>
            </w:tr>
            <w:tr w14:paraId="683F5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4" w:type="pct"/>
                  <w:vMerge w:val="continue"/>
                  <w:noWrap w:val="0"/>
                  <w:vAlign w:val="center"/>
                </w:tcPr>
                <w:p w14:paraId="1A175AB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925" w:type="pct"/>
                  <w:noWrap w:val="0"/>
                  <w:vAlign w:val="center"/>
                </w:tcPr>
                <w:p w14:paraId="3BB443E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热风炉废气排气筒（DA002）</w:t>
                  </w:r>
                </w:p>
              </w:tc>
              <w:tc>
                <w:tcPr>
                  <w:tcW w:w="647" w:type="pct"/>
                  <w:noWrap w:val="0"/>
                  <w:vAlign w:val="center"/>
                </w:tcPr>
                <w:p w14:paraId="41AF714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颗粒物、SO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、NOx</w:t>
                  </w:r>
                </w:p>
              </w:tc>
              <w:tc>
                <w:tcPr>
                  <w:tcW w:w="423" w:type="pct"/>
                  <w:tcBorders>
                    <w:right w:val="single" w:color="000000" w:sz="4" w:space="0"/>
                  </w:tcBorders>
                  <w:noWrap w:val="0"/>
                  <w:vAlign w:val="center"/>
                </w:tcPr>
                <w:p w14:paraId="00B753F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1次/</w:t>
                  </w:r>
                  <w:r>
                    <w:rPr>
                      <w:rFonts w:hint="eastAsia" w:ascii="Times New Roman" w:hAnsi="Times New Roman" w:eastAsia="宋体" w:cs="Times New Roman"/>
                      <w:sz w:val="21"/>
                      <w:szCs w:val="21"/>
                      <w:highlight w:val="none"/>
                      <w:lang w:val="en-US" w:eastAsia="zh-CN"/>
                    </w:rPr>
                    <w:t>年</w:t>
                  </w:r>
                </w:p>
              </w:tc>
              <w:tc>
                <w:tcPr>
                  <w:tcW w:w="2489" w:type="pct"/>
                  <w:tcBorders>
                    <w:left w:val="single" w:color="000000" w:sz="4" w:space="0"/>
                  </w:tcBorders>
                  <w:noWrap w:val="0"/>
                  <w:vAlign w:val="center"/>
                </w:tcPr>
                <w:p w14:paraId="62207CD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颗粒物、SO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vertAlign w:val="baseline"/>
                      <w:lang w:val="en-US" w:eastAsia="zh-CN"/>
                    </w:rPr>
                    <w:t>排放满足《工业炉窑大气污染物排放标准》（GB9078-1996）表4中燃煤炉窑的新、改、扩建的工业炉窑排放浓度限值要求；</w:t>
                  </w:r>
                  <w:r>
                    <w:rPr>
                      <w:rFonts w:hint="default" w:ascii="Times New Roman" w:hAnsi="Times New Roman" w:eastAsia="宋体" w:cs="Times New Roman"/>
                      <w:sz w:val="21"/>
                      <w:szCs w:val="21"/>
                      <w:highlight w:val="none"/>
                      <w:lang w:val="en-US" w:eastAsia="zh-CN"/>
                    </w:rPr>
                    <w:t>氮氧化物排放满足《大气污染物综合排放标准》（GB16297-1996）表2中二级标准限值要求。</w:t>
                  </w:r>
                </w:p>
              </w:tc>
            </w:tr>
          </w:tbl>
          <w:p w14:paraId="208283A1">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textAlignment w:val="auto"/>
              <w:rPr>
                <w:b/>
                <w:bCs/>
                <w:sz w:val="24"/>
                <w:highlight w:val="none"/>
              </w:rPr>
            </w:pPr>
            <w:r>
              <w:rPr>
                <w:rFonts w:hint="eastAsia"/>
                <w:b/>
                <w:bCs/>
                <w:sz w:val="24"/>
                <w:highlight w:val="none"/>
              </w:rPr>
              <w:t>2</w:t>
            </w:r>
            <w:r>
              <w:rPr>
                <w:rFonts w:hint="eastAsia"/>
                <w:b/>
                <w:bCs/>
                <w:sz w:val="24"/>
                <w:highlight w:val="none"/>
                <w:lang w:val="en-US" w:eastAsia="zh-CN"/>
              </w:rPr>
              <w:t>.</w:t>
            </w:r>
            <w:r>
              <w:rPr>
                <w:rFonts w:hint="eastAsia"/>
                <w:b/>
                <w:bCs/>
                <w:sz w:val="24"/>
                <w:highlight w:val="none"/>
              </w:rPr>
              <w:t>废水</w:t>
            </w:r>
          </w:p>
          <w:p w14:paraId="1248212C">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本项目运营期的废水主要为软水制备软化水排水、</w:t>
            </w:r>
            <w:r>
              <w:rPr>
                <w:rFonts w:hint="eastAsia" w:cs="Times New Roman"/>
                <w:color w:val="auto"/>
                <w:sz w:val="24"/>
                <w:highlight w:val="none"/>
                <w:lang w:val="en-US" w:eastAsia="zh-CN"/>
              </w:rPr>
              <w:t>生物质蒸汽发生器</w:t>
            </w:r>
            <w:r>
              <w:rPr>
                <w:rFonts w:hint="eastAsia" w:ascii="Times New Roman" w:hAnsi="Times New Roman" w:eastAsia="宋体" w:cs="Times New Roman"/>
                <w:color w:val="auto"/>
                <w:sz w:val="24"/>
                <w:highlight w:val="none"/>
                <w:lang w:val="en-US" w:eastAsia="zh-CN"/>
              </w:rPr>
              <w:t>排水、</w:t>
            </w:r>
            <w:r>
              <w:rPr>
                <w:rFonts w:hint="eastAsia" w:cs="Times New Roman"/>
                <w:color w:val="auto"/>
                <w:sz w:val="24"/>
                <w:highlight w:val="none"/>
                <w:lang w:val="en-US" w:eastAsia="zh-CN"/>
              </w:rPr>
              <w:t>生物质蒸汽发生器</w:t>
            </w:r>
            <w:r>
              <w:rPr>
                <w:rFonts w:hint="eastAsia" w:ascii="Times New Roman" w:hAnsi="Times New Roman" w:eastAsia="宋体" w:cs="Times New Roman"/>
                <w:color w:val="auto"/>
                <w:sz w:val="24"/>
                <w:highlight w:val="none"/>
                <w:lang w:val="en-US" w:eastAsia="zh-CN"/>
              </w:rPr>
              <w:t>蒸发损耗及生活污水。</w:t>
            </w:r>
          </w:p>
          <w:p w14:paraId="347D9F09">
            <w:pPr>
              <w:shd w:val="clear"/>
              <w:spacing w:line="360" w:lineRule="auto"/>
              <w:ind w:firstLine="480" w:firstLineChars="200"/>
              <w:rPr>
                <w:rFonts w:hint="default"/>
                <w:sz w:val="24"/>
                <w:highlight w:val="none"/>
                <w:lang w:val="en-US" w:eastAsia="zh-CN"/>
              </w:rPr>
            </w:pPr>
            <w:r>
              <w:rPr>
                <w:rFonts w:hint="eastAsia"/>
                <w:sz w:val="24"/>
                <w:highlight w:val="none"/>
                <w:lang w:val="en-US" w:eastAsia="zh-CN"/>
              </w:rPr>
              <w:t>①软水制备软化水排水</w:t>
            </w:r>
          </w:p>
          <w:p w14:paraId="610AA304">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软水制备采用“RO反渗透膜”，软水制备率75%，因此软化水排水量为7.2.m³/d，即2376</w:t>
            </w:r>
            <w:r>
              <w:rPr>
                <w:rFonts w:hint="eastAsia"/>
                <w:bCs/>
                <w:sz w:val="24"/>
                <w:highlight w:val="none"/>
                <w:lang w:val="en-US" w:eastAsia="zh-CN"/>
              </w:rPr>
              <w:t>m</w:t>
            </w:r>
            <w:r>
              <w:rPr>
                <w:rFonts w:hint="eastAsia"/>
                <w:bCs/>
                <w:sz w:val="24"/>
                <w:highlight w:val="none"/>
                <w:vertAlign w:val="superscript"/>
                <w:lang w:val="en-US" w:eastAsia="zh-CN"/>
              </w:rPr>
              <w:t>3</w:t>
            </w:r>
            <w:r>
              <w:rPr>
                <w:rFonts w:hint="eastAsia"/>
                <w:sz w:val="24"/>
                <w:highlight w:val="none"/>
                <w:lang w:val="en-US" w:eastAsia="zh-CN"/>
              </w:rPr>
              <w:t>/a，软水制备排水可用作原料调制用水。</w:t>
            </w:r>
          </w:p>
          <w:p w14:paraId="4A49F147">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②生物质蒸汽发生器排水</w:t>
            </w:r>
          </w:p>
          <w:p w14:paraId="38E4D61F">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蒸汽发生器排污水量为1</w:t>
            </w:r>
            <w:r>
              <w:rPr>
                <w:rFonts w:hint="eastAsia"/>
                <w:bCs/>
                <w:sz w:val="24"/>
                <w:highlight w:val="none"/>
                <w:lang w:val="en-US" w:eastAsia="zh-CN"/>
              </w:rPr>
              <w:t>m</w:t>
            </w:r>
            <w:r>
              <w:rPr>
                <w:rFonts w:hint="eastAsia"/>
                <w:bCs/>
                <w:sz w:val="24"/>
                <w:highlight w:val="none"/>
                <w:vertAlign w:val="superscript"/>
                <w:lang w:val="en-US" w:eastAsia="zh-CN"/>
              </w:rPr>
              <w:t>3</w:t>
            </w:r>
            <w:r>
              <w:rPr>
                <w:rFonts w:hint="eastAsia"/>
                <w:sz w:val="24"/>
                <w:highlight w:val="none"/>
                <w:lang w:val="en-US" w:eastAsia="zh-CN"/>
              </w:rPr>
              <w:t>/d，即330</w:t>
            </w:r>
            <w:r>
              <w:rPr>
                <w:rFonts w:hint="eastAsia"/>
                <w:bCs/>
                <w:sz w:val="24"/>
                <w:highlight w:val="none"/>
                <w:lang w:val="en-US" w:eastAsia="zh-CN"/>
              </w:rPr>
              <w:t>m</w:t>
            </w:r>
            <w:r>
              <w:rPr>
                <w:rFonts w:hint="eastAsia"/>
                <w:bCs/>
                <w:sz w:val="24"/>
                <w:highlight w:val="none"/>
                <w:vertAlign w:val="superscript"/>
                <w:lang w:val="en-US" w:eastAsia="zh-CN"/>
              </w:rPr>
              <w:t>3</w:t>
            </w:r>
            <w:r>
              <w:rPr>
                <w:rFonts w:hint="eastAsia"/>
                <w:sz w:val="24"/>
                <w:highlight w:val="none"/>
                <w:lang w:val="en-US" w:eastAsia="zh-CN"/>
              </w:rPr>
              <w:t>/a；蒸汽发生器排水为清净下水，可用作原料玉米调制用水。</w:t>
            </w:r>
          </w:p>
          <w:p w14:paraId="76D20510">
            <w:pPr>
              <w:shd w:val="clea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sz w:val="24"/>
                <w:highlight w:val="none"/>
                <w:lang w:val="en-US" w:eastAsia="zh-CN"/>
              </w:rPr>
              <w:t>③生物质蒸汽发生器蒸发损耗</w:t>
            </w:r>
          </w:p>
          <w:p w14:paraId="7ACD38D4">
            <w:pPr>
              <w:shd w:val="clear"/>
              <w:spacing w:line="360" w:lineRule="auto"/>
              <w:ind w:firstLine="480" w:firstLineChars="200"/>
              <w:rPr>
                <w:rFonts w:hint="eastAsia"/>
                <w:sz w:val="24"/>
                <w:highlight w:val="none"/>
                <w:lang w:val="en-US" w:eastAsia="zh-CN"/>
              </w:rPr>
            </w:pPr>
            <w:r>
              <w:rPr>
                <w:rFonts w:hint="eastAsia"/>
                <w:sz w:val="24"/>
                <w:highlight w:val="none"/>
                <w:lang w:val="en-US" w:eastAsia="zh-CN"/>
              </w:rPr>
              <w:t>本项目生物质蒸汽发生器制成热蒸汽后送入生产车间高温蒸煮工序，对玉米进行高温蒸煮，蒸汽被玉米吸收，不外排。</w:t>
            </w:r>
          </w:p>
          <w:p w14:paraId="62A8E05C">
            <w:pPr>
              <w:shd w:val="clear"/>
              <w:spacing w:line="360" w:lineRule="auto"/>
              <w:ind w:firstLine="480" w:firstLineChars="200"/>
              <w:rPr>
                <w:rFonts w:hint="default"/>
                <w:sz w:val="24"/>
                <w:highlight w:val="none"/>
                <w:lang w:val="en-US" w:eastAsia="zh-CN"/>
              </w:rPr>
            </w:pPr>
            <w:r>
              <w:rPr>
                <w:rFonts w:hint="eastAsia"/>
                <w:sz w:val="24"/>
                <w:highlight w:val="none"/>
                <w:lang w:val="en-US" w:eastAsia="zh-CN"/>
              </w:rPr>
              <w:t>④生活污水</w:t>
            </w:r>
          </w:p>
          <w:p w14:paraId="54C1E26F">
            <w:pPr>
              <w:shd w:val="clea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sz w:val="24"/>
                <w:highlight w:val="none"/>
              </w:rPr>
              <w:t>本项目生活污水按用水量80%计算，则生活污水产生量为0.</w:t>
            </w:r>
            <w:r>
              <w:rPr>
                <w:rFonts w:hint="eastAsia"/>
                <w:sz w:val="24"/>
                <w:highlight w:val="none"/>
                <w:lang w:val="en-US" w:eastAsia="zh-CN"/>
              </w:rPr>
              <w:t>19</w:t>
            </w:r>
            <w:r>
              <w:rPr>
                <w:rFonts w:hint="eastAsia"/>
                <w:bCs/>
                <w:sz w:val="24"/>
                <w:highlight w:val="none"/>
                <w:lang w:val="en-US" w:eastAsia="zh-CN"/>
              </w:rPr>
              <w:t>m</w:t>
            </w:r>
            <w:r>
              <w:rPr>
                <w:rFonts w:hint="eastAsia"/>
                <w:bCs/>
                <w:sz w:val="24"/>
                <w:highlight w:val="none"/>
                <w:vertAlign w:val="superscript"/>
                <w:lang w:val="en-US" w:eastAsia="zh-CN"/>
              </w:rPr>
              <w:t>3</w:t>
            </w:r>
            <w:r>
              <w:rPr>
                <w:rFonts w:hint="default"/>
                <w:sz w:val="24"/>
                <w:highlight w:val="none"/>
              </w:rPr>
              <w:t>/d（</w:t>
            </w:r>
            <w:r>
              <w:rPr>
                <w:rFonts w:hint="eastAsia"/>
                <w:sz w:val="24"/>
                <w:highlight w:val="none"/>
                <w:lang w:val="en-US" w:eastAsia="zh-CN"/>
              </w:rPr>
              <w:t>63.36</w:t>
            </w:r>
            <w:r>
              <w:rPr>
                <w:rFonts w:hint="eastAsia"/>
                <w:bCs/>
                <w:sz w:val="24"/>
                <w:highlight w:val="none"/>
                <w:lang w:val="en-US" w:eastAsia="zh-CN"/>
              </w:rPr>
              <w:t>m</w:t>
            </w:r>
            <w:r>
              <w:rPr>
                <w:rFonts w:hint="eastAsia"/>
                <w:bCs/>
                <w:sz w:val="24"/>
                <w:highlight w:val="none"/>
                <w:vertAlign w:val="superscript"/>
                <w:lang w:val="en-US" w:eastAsia="zh-CN"/>
              </w:rPr>
              <w:t>3</w:t>
            </w:r>
            <w:r>
              <w:rPr>
                <w:rFonts w:hint="default"/>
                <w:sz w:val="24"/>
                <w:highlight w:val="none"/>
              </w:rPr>
              <w:t>/a）</w:t>
            </w:r>
            <w:r>
              <w:rPr>
                <w:rFonts w:hint="default" w:ascii="Times New Roman" w:hAnsi="Times New Roman" w:eastAsia="宋体" w:cs="Times New Roman"/>
                <w:color w:val="auto"/>
                <w:sz w:val="24"/>
                <w:highlight w:val="none"/>
              </w:rPr>
              <w:t>，产</w:t>
            </w:r>
            <w:r>
              <w:rPr>
                <w:rFonts w:hint="default"/>
                <w:sz w:val="24"/>
                <w:highlight w:val="none"/>
              </w:rPr>
              <w:t>生的生活污水</w:t>
            </w:r>
            <w:r>
              <w:rPr>
                <w:rFonts w:hint="eastAsia"/>
                <w:sz w:val="24"/>
                <w:highlight w:val="none"/>
                <w:lang w:val="en-US" w:eastAsia="zh-CN"/>
              </w:rPr>
              <w:t>由化粪池收集，</w:t>
            </w:r>
            <w:r>
              <w:rPr>
                <w:rFonts w:hint="eastAsia"/>
                <w:bCs/>
                <w:spacing w:val="4"/>
                <w:sz w:val="24"/>
                <w:highlight w:val="none"/>
              </w:rPr>
              <w:t>出水</w:t>
            </w:r>
            <w:r>
              <w:rPr>
                <w:sz w:val="24"/>
                <w:highlight w:val="none"/>
              </w:rPr>
              <w:t>执行《</w:t>
            </w:r>
            <w:r>
              <w:rPr>
                <w:rFonts w:hint="eastAsia"/>
                <w:sz w:val="24"/>
                <w:highlight w:val="none"/>
              </w:rPr>
              <w:t>污水综合排放标准</w:t>
            </w:r>
            <w:r>
              <w:rPr>
                <w:sz w:val="24"/>
                <w:highlight w:val="none"/>
              </w:rPr>
              <w:t>》（GB8978</w:t>
            </w:r>
            <w:r>
              <w:rPr>
                <w:rFonts w:hint="eastAsia"/>
                <w:sz w:val="24"/>
                <w:highlight w:val="none"/>
              </w:rPr>
              <w:t>-</w:t>
            </w:r>
            <w:r>
              <w:rPr>
                <w:sz w:val="24"/>
                <w:highlight w:val="none"/>
              </w:rPr>
              <w:t>1996）</w:t>
            </w:r>
            <w:r>
              <w:rPr>
                <w:rFonts w:hint="eastAsia"/>
                <w:sz w:val="24"/>
                <w:highlight w:val="none"/>
              </w:rPr>
              <w:t>三级</w:t>
            </w:r>
            <w:r>
              <w:rPr>
                <w:sz w:val="24"/>
                <w:highlight w:val="none"/>
              </w:rPr>
              <w:t>标准</w:t>
            </w:r>
            <w:r>
              <w:rPr>
                <w:rFonts w:hint="eastAsia"/>
                <w:sz w:val="24"/>
                <w:highlight w:val="none"/>
                <w:lang w:eastAsia="zh-CN"/>
              </w:rPr>
              <w:t>，</w:t>
            </w:r>
            <w:r>
              <w:rPr>
                <w:rFonts w:hint="eastAsia"/>
                <w:sz w:val="24"/>
                <w:highlight w:val="none"/>
                <w:lang w:val="en-US" w:eastAsia="zh-CN"/>
              </w:rPr>
              <w:t>定期拉运至伊和乌素苏木污水处理厂进行处理</w:t>
            </w:r>
            <w:r>
              <w:rPr>
                <w:rFonts w:hint="default"/>
                <w:sz w:val="24"/>
                <w:highlight w:val="none"/>
              </w:rPr>
              <w:t>。</w:t>
            </w:r>
          </w:p>
          <w:p w14:paraId="0B41D002">
            <w:pPr>
              <w:shd w:val="clear"/>
              <w:spacing w:line="360" w:lineRule="auto"/>
              <w:ind w:firstLine="482" w:firstLineChars="200"/>
              <w:rPr>
                <w:b/>
                <w:bCs/>
                <w:sz w:val="24"/>
                <w:highlight w:val="none"/>
              </w:rPr>
            </w:pPr>
            <w:r>
              <w:rPr>
                <w:rFonts w:hint="eastAsia"/>
                <w:b/>
                <w:bCs/>
                <w:sz w:val="24"/>
                <w:highlight w:val="none"/>
              </w:rPr>
              <w:t>3</w:t>
            </w:r>
            <w:r>
              <w:rPr>
                <w:rFonts w:hint="eastAsia"/>
                <w:b/>
                <w:bCs/>
                <w:sz w:val="24"/>
                <w:highlight w:val="none"/>
                <w:lang w:val="en-US" w:eastAsia="zh-CN"/>
              </w:rPr>
              <w:t>.</w:t>
            </w:r>
            <w:r>
              <w:rPr>
                <w:b/>
                <w:bCs/>
                <w:sz w:val="24"/>
                <w:highlight w:val="none"/>
              </w:rPr>
              <w:t>噪声</w:t>
            </w:r>
          </w:p>
          <w:p w14:paraId="4A9454F7">
            <w:pPr>
              <w:shd w:val="clea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噪声源强</w:t>
            </w:r>
          </w:p>
          <w:p w14:paraId="73A8CD24">
            <w:pPr>
              <w:shd w:val="clea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本项目运营期噪声主要来源于机械设备生产过程中产生的噪声。所用设备噪声级如下。</w:t>
            </w:r>
          </w:p>
          <w:p w14:paraId="0A69C42A">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表4-</w:t>
            </w:r>
            <w:r>
              <w:rPr>
                <w:rFonts w:hint="eastAsia" w:cs="Times New Roman"/>
                <w:b/>
                <w:bCs/>
                <w:kern w:val="2"/>
                <w:sz w:val="24"/>
                <w:szCs w:val="32"/>
                <w:highlight w:val="none"/>
                <w:lang w:val="en-US" w:eastAsia="zh-CN" w:bidi="ar-SA"/>
              </w:rPr>
              <w:t>8</w:t>
            </w:r>
            <w:r>
              <w:rPr>
                <w:rFonts w:hint="eastAsia" w:ascii="Times New Roman" w:hAnsi="Times New Roman" w:eastAsia="宋体" w:cs="Times New Roman"/>
                <w:b/>
                <w:bCs/>
                <w:kern w:val="2"/>
                <w:sz w:val="24"/>
                <w:szCs w:val="32"/>
                <w:highlight w:val="none"/>
                <w:lang w:val="en-US" w:eastAsia="zh-CN" w:bidi="ar-SA"/>
              </w:rPr>
              <w:t xml:space="preserve">   主要生产机械噪声源强表</w:t>
            </w:r>
          </w:p>
          <w:tbl>
            <w:tblPr>
              <w:tblStyle w:val="42"/>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95"/>
              <w:gridCol w:w="3792"/>
              <w:gridCol w:w="1332"/>
            </w:tblGrid>
            <w:tr w14:paraId="72711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067DBC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设备名称</w:t>
                  </w:r>
                </w:p>
              </w:tc>
              <w:tc>
                <w:tcPr>
                  <w:tcW w:w="2306" w:type="pct"/>
                  <w:tcBorders>
                    <w:tl2br w:val="nil"/>
                    <w:tr2bl w:val="nil"/>
                  </w:tcBorders>
                  <w:vAlign w:val="center"/>
                </w:tcPr>
                <w:p w14:paraId="3481F56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L</w:t>
                  </w:r>
                  <w:r>
                    <w:rPr>
                      <w:rFonts w:hint="default" w:ascii="Times New Roman" w:hAnsi="Times New Roman" w:eastAsia="宋体" w:cs="Times New Roman"/>
                      <w:color w:val="auto"/>
                      <w:sz w:val="21"/>
                      <w:szCs w:val="21"/>
                      <w:highlight w:val="none"/>
                      <w:vertAlign w:val="subscript"/>
                    </w:rPr>
                    <w:t>Aeq</w:t>
                  </w:r>
                  <w:r>
                    <w:rPr>
                      <w:rFonts w:hint="eastAsia" w:ascii="宋体" w:hAnsi="宋体" w:eastAsia="宋体" w:cs="宋体"/>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dB（A）</w:t>
                  </w:r>
                  <w:r>
                    <w:rPr>
                      <w:rFonts w:hint="eastAsia" w:ascii="宋体" w:hAnsi="宋体" w:eastAsia="宋体" w:cs="宋体"/>
                      <w:color w:val="auto"/>
                      <w:sz w:val="21"/>
                      <w:szCs w:val="21"/>
                      <w:highlight w:val="none"/>
                      <w:lang w:val="en-US" w:eastAsia="zh-CN"/>
                    </w:rPr>
                    <w:t>]</w:t>
                  </w:r>
                </w:p>
              </w:tc>
              <w:tc>
                <w:tcPr>
                  <w:tcW w:w="810" w:type="pct"/>
                  <w:tcBorders>
                    <w:tl2br w:val="nil"/>
                    <w:tr2bl w:val="nil"/>
                  </w:tcBorders>
                  <w:vAlign w:val="center"/>
                </w:tcPr>
                <w:p w14:paraId="7AFB3EC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14:paraId="44650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24E1696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提升机</w:t>
                  </w:r>
                </w:p>
              </w:tc>
              <w:tc>
                <w:tcPr>
                  <w:tcW w:w="2306" w:type="pct"/>
                  <w:tcBorders>
                    <w:tl2br w:val="nil"/>
                    <w:tr2bl w:val="nil"/>
                  </w:tcBorders>
                  <w:vAlign w:val="center"/>
                </w:tcPr>
                <w:p w14:paraId="29CB2B8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75~90</w:t>
                  </w:r>
                </w:p>
              </w:tc>
              <w:tc>
                <w:tcPr>
                  <w:tcW w:w="810" w:type="pct"/>
                  <w:tcBorders>
                    <w:tl2br w:val="nil"/>
                    <w:tr2bl w:val="nil"/>
                  </w:tcBorders>
                  <w:vAlign w:val="center"/>
                </w:tcPr>
                <w:p w14:paraId="63C01BB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2台</w:t>
                  </w:r>
                </w:p>
              </w:tc>
            </w:tr>
            <w:tr w14:paraId="59508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6E1DB9A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清洗设备</w:t>
                  </w:r>
                </w:p>
              </w:tc>
              <w:tc>
                <w:tcPr>
                  <w:tcW w:w="2306" w:type="pct"/>
                  <w:tcBorders>
                    <w:tl2br w:val="nil"/>
                    <w:tr2bl w:val="nil"/>
                  </w:tcBorders>
                  <w:vAlign w:val="center"/>
                </w:tcPr>
                <w:p w14:paraId="3C6419E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65~70</w:t>
                  </w:r>
                </w:p>
              </w:tc>
              <w:tc>
                <w:tcPr>
                  <w:tcW w:w="810" w:type="pct"/>
                  <w:tcBorders>
                    <w:tl2br w:val="nil"/>
                    <w:tr2bl w:val="nil"/>
                  </w:tcBorders>
                  <w:vAlign w:val="center"/>
                </w:tcPr>
                <w:p w14:paraId="366BDBE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r>
            <w:tr w14:paraId="606BB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6829B6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蒸煮罐</w:t>
                  </w:r>
                </w:p>
              </w:tc>
              <w:tc>
                <w:tcPr>
                  <w:tcW w:w="2306" w:type="pct"/>
                  <w:tcBorders>
                    <w:tl2br w:val="nil"/>
                    <w:tr2bl w:val="nil"/>
                  </w:tcBorders>
                  <w:vAlign w:val="center"/>
                </w:tcPr>
                <w:p w14:paraId="604A31E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85~95</w:t>
                  </w:r>
                </w:p>
              </w:tc>
              <w:tc>
                <w:tcPr>
                  <w:tcW w:w="810" w:type="pct"/>
                  <w:tcBorders>
                    <w:tl2br w:val="nil"/>
                    <w:tr2bl w:val="nil"/>
                  </w:tcBorders>
                  <w:vAlign w:val="center"/>
                </w:tcPr>
                <w:p w14:paraId="2E9E416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r>
            <w:tr w14:paraId="62B9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7E2D4D8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压片机</w:t>
                  </w:r>
                </w:p>
              </w:tc>
              <w:tc>
                <w:tcPr>
                  <w:tcW w:w="2306" w:type="pct"/>
                  <w:tcBorders>
                    <w:tl2br w:val="nil"/>
                    <w:tr2bl w:val="nil"/>
                  </w:tcBorders>
                  <w:vAlign w:val="center"/>
                </w:tcPr>
                <w:p w14:paraId="484FA7F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80~90</w:t>
                  </w:r>
                </w:p>
              </w:tc>
              <w:tc>
                <w:tcPr>
                  <w:tcW w:w="810" w:type="pct"/>
                  <w:tcBorders>
                    <w:tl2br w:val="nil"/>
                    <w:tr2bl w:val="nil"/>
                  </w:tcBorders>
                  <w:vAlign w:val="center"/>
                </w:tcPr>
                <w:p w14:paraId="2201C8A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1台</w:t>
                  </w:r>
                </w:p>
              </w:tc>
            </w:tr>
            <w:tr w14:paraId="2F0DE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49BCD07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烘干塔</w:t>
                  </w:r>
                </w:p>
              </w:tc>
              <w:tc>
                <w:tcPr>
                  <w:tcW w:w="2306" w:type="pct"/>
                  <w:tcBorders>
                    <w:tl2br w:val="nil"/>
                    <w:tr2bl w:val="nil"/>
                  </w:tcBorders>
                  <w:vAlign w:val="center"/>
                </w:tcPr>
                <w:p w14:paraId="698348A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65~70</w:t>
                  </w:r>
                </w:p>
              </w:tc>
              <w:tc>
                <w:tcPr>
                  <w:tcW w:w="810" w:type="pct"/>
                  <w:tcBorders>
                    <w:tl2br w:val="nil"/>
                    <w:tr2bl w:val="nil"/>
                  </w:tcBorders>
                  <w:vAlign w:val="center"/>
                </w:tcPr>
                <w:p w14:paraId="0CEEC05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r>
            <w:tr w14:paraId="53C5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265A281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风机</w:t>
                  </w:r>
                </w:p>
              </w:tc>
              <w:tc>
                <w:tcPr>
                  <w:tcW w:w="2306" w:type="pct"/>
                  <w:tcBorders>
                    <w:tl2br w:val="nil"/>
                    <w:tr2bl w:val="nil"/>
                  </w:tcBorders>
                  <w:vAlign w:val="center"/>
                </w:tcPr>
                <w:p w14:paraId="5C7BFAA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65~70</w:t>
                  </w:r>
                </w:p>
              </w:tc>
              <w:tc>
                <w:tcPr>
                  <w:tcW w:w="810" w:type="pct"/>
                  <w:tcBorders>
                    <w:tl2br w:val="nil"/>
                    <w:tr2bl w:val="nil"/>
                  </w:tcBorders>
                  <w:vAlign w:val="center"/>
                </w:tcPr>
                <w:p w14:paraId="3529342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2台</w:t>
                  </w:r>
                </w:p>
              </w:tc>
            </w:tr>
            <w:tr w14:paraId="08E4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6896AD8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成品输送带</w:t>
                  </w:r>
                </w:p>
              </w:tc>
              <w:tc>
                <w:tcPr>
                  <w:tcW w:w="2306" w:type="pct"/>
                  <w:tcBorders>
                    <w:tl2br w:val="nil"/>
                    <w:tr2bl w:val="nil"/>
                  </w:tcBorders>
                  <w:vAlign w:val="center"/>
                </w:tcPr>
                <w:p w14:paraId="1079A6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65~70</w:t>
                  </w:r>
                </w:p>
              </w:tc>
              <w:tc>
                <w:tcPr>
                  <w:tcW w:w="810" w:type="pct"/>
                  <w:tcBorders>
                    <w:tl2br w:val="nil"/>
                    <w:tr2bl w:val="nil"/>
                  </w:tcBorders>
                  <w:vAlign w:val="center"/>
                </w:tcPr>
                <w:p w14:paraId="25AB26F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r>
            <w:tr w14:paraId="70D07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2384E94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蒸汽锅炉</w:t>
                  </w:r>
                </w:p>
              </w:tc>
              <w:tc>
                <w:tcPr>
                  <w:tcW w:w="2306" w:type="pct"/>
                  <w:tcBorders>
                    <w:tl2br w:val="nil"/>
                    <w:tr2bl w:val="nil"/>
                  </w:tcBorders>
                  <w:vAlign w:val="center"/>
                </w:tcPr>
                <w:p w14:paraId="25B5E60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85~95</w:t>
                  </w:r>
                </w:p>
              </w:tc>
              <w:tc>
                <w:tcPr>
                  <w:tcW w:w="810" w:type="pct"/>
                  <w:tcBorders>
                    <w:tl2br w:val="nil"/>
                    <w:tr2bl w:val="nil"/>
                  </w:tcBorders>
                  <w:vAlign w:val="center"/>
                </w:tcPr>
                <w:p w14:paraId="421A700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r>
            <w:tr w14:paraId="41BE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82" w:type="pct"/>
                  <w:tcBorders>
                    <w:tl2br w:val="nil"/>
                    <w:tr2bl w:val="nil"/>
                  </w:tcBorders>
                  <w:vAlign w:val="center"/>
                </w:tcPr>
                <w:p w14:paraId="56D570C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热风炉</w:t>
                  </w:r>
                </w:p>
              </w:tc>
              <w:tc>
                <w:tcPr>
                  <w:tcW w:w="2306" w:type="pct"/>
                  <w:tcBorders>
                    <w:tl2br w:val="nil"/>
                    <w:tr2bl w:val="nil"/>
                  </w:tcBorders>
                  <w:vAlign w:val="center"/>
                </w:tcPr>
                <w:p w14:paraId="5B9B3FA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85~95</w:t>
                  </w:r>
                </w:p>
              </w:tc>
              <w:tc>
                <w:tcPr>
                  <w:tcW w:w="810" w:type="pct"/>
                  <w:tcBorders>
                    <w:tl2br w:val="nil"/>
                    <w:tr2bl w:val="nil"/>
                  </w:tcBorders>
                  <w:vAlign w:val="center"/>
                </w:tcPr>
                <w:p w14:paraId="4D7C6F6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r>
          </w:tbl>
          <w:p w14:paraId="225A4E02">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预测模式</w:t>
            </w:r>
          </w:p>
          <w:p w14:paraId="203A5CD4">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contextualSpacing/>
              <w:textAlignment w:val="auto"/>
              <w:rPr>
                <w:rFonts w:hint="default" w:ascii="Times New Roman" w:hAnsi="Times New Roman" w:eastAsia="宋体" w:cs="Times New Roman"/>
                <w:color w:val="auto"/>
                <w:kern w:val="0"/>
                <w:sz w:val="24"/>
                <w:szCs w:val="24"/>
                <w:highlight w:val="none"/>
              </w:rPr>
            </w:pPr>
            <w:bookmarkStart w:id="15" w:name="_Hlk47373657"/>
            <w:r>
              <w:rPr>
                <w:rFonts w:hint="default" w:ascii="Times New Roman" w:hAnsi="Times New Roman" w:eastAsia="宋体" w:cs="Times New Roman"/>
                <w:color w:val="auto"/>
                <w:kern w:val="0"/>
                <w:sz w:val="24"/>
                <w:szCs w:val="24"/>
                <w:highlight w:val="none"/>
              </w:rPr>
              <w:t>本项目声源均为室外声源，为说明项目营运过程中噪声对周围环境的影响程度，项目采用《环境影响评价技术导则—声环境》（HJ2.4-2021）中点声源预测模式进行预测。</w:t>
            </w:r>
          </w:p>
          <w:p w14:paraId="23479662">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contextualSpacing/>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（1）无指向性点声源的几何发散衰减公式：</w:t>
            </w:r>
          </w:p>
          <w:p w14:paraId="252BCDD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contextualSpacing/>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L</w:t>
            </w:r>
            <w:r>
              <w:rPr>
                <w:rFonts w:hint="default" w:ascii="Times New Roman" w:hAnsi="Times New Roman" w:eastAsia="宋体" w:cs="Times New Roman"/>
                <w:color w:val="auto"/>
                <w:kern w:val="0"/>
                <w:sz w:val="24"/>
                <w:szCs w:val="24"/>
                <w:highlight w:val="none"/>
                <w:vertAlign w:val="subscript"/>
              </w:rPr>
              <w:t>p（r）</w:t>
            </w:r>
            <w:r>
              <w:rPr>
                <w:rFonts w:hint="default" w:ascii="Times New Roman" w:hAnsi="Times New Roman" w:eastAsia="宋体" w:cs="Times New Roman"/>
                <w:color w:val="auto"/>
                <w:kern w:val="0"/>
                <w:sz w:val="24"/>
                <w:szCs w:val="24"/>
                <w:highlight w:val="none"/>
              </w:rPr>
              <w:t>=L</w:t>
            </w:r>
            <w:r>
              <w:rPr>
                <w:rFonts w:hint="default" w:ascii="Times New Roman" w:hAnsi="Times New Roman" w:eastAsia="宋体" w:cs="Times New Roman"/>
                <w:color w:val="auto"/>
                <w:kern w:val="0"/>
                <w:sz w:val="24"/>
                <w:szCs w:val="24"/>
                <w:highlight w:val="none"/>
                <w:vertAlign w:val="subscript"/>
              </w:rPr>
              <w:t>p（r0）</w:t>
            </w:r>
            <w:r>
              <w:rPr>
                <w:rFonts w:hint="default" w:ascii="Times New Roman" w:hAnsi="Times New Roman" w:eastAsia="宋体" w:cs="Times New Roman"/>
                <w:color w:val="auto"/>
                <w:kern w:val="0"/>
                <w:sz w:val="24"/>
                <w:szCs w:val="24"/>
                <w:highlight w:val="none"/>
              </w:rPr>
              <w:t>-20lg（r/r0）</w:t>
            </w:r>
          </w:p>
          <w:p w14:paraId="62DA9836">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式中：L</w:t>
            </w:r>
            <w:r>
              <w:rPr>
                <w:rFonts w:hint="default" w:ascii="Times New Roman" w:hAnsi="Times New Roman" w:eastAsia="宋体" w:cs="Times New Roman"/>
                <w:color w:val="auto"/>
                <w:kern w:val="0"/>
                <w:sz w:val="24"/>
                <w:szCs w:val="24"/>
                <w:highlight w:val="none"/>
                <w:vertAlign w:val="subscript"/>
              </w:rPr>
              <w:t>p（r）</w:t>
            </w:r>
            <w:r>
              <w:rPr>
                <w:rFonts w:hint="default" w:ascii="Times New Roman" w:hAnsi="Times New Roman" w:eastAsia="宋体" w:cs="Times New Roman"/>
                <w:color w:val="auto"/>
                <w:kern w:val="0"/>
                <w:sz w:val="24"/>
                <w:szCs w:val="24"/>
                <w:highlight w:val="none"/>
              </w:rPr>
              <w:t>——预测点处</w:t>
            </w:r>
            <w:r>
              <w:rPr>
                <w:rFonts w:hint="eastAsia" w:cs="Times New Roman"/>
                <w:color w:val="auto"/>
                <w:kern w:val="0"/>
                <w:sz w:val="24"/>
                <w:szCs w:val="24"/>
                <w:highlight w:val="none"/>
                <w:lang w:eastAsia="zh-CN"/>
              </w:rPr>
              <w:t>的</w:t>
            </w:r>
            <w:r>
              <w:rPr>
                <w:rFonts w:hint="default" w:ascii="Times New Roman" w:hAnsi="Times New Roman" w:eastAsia="宋体" w:cs="Times New Roman"/>
                <w:color w:val="auto"/>
                <w:kern w:val="0"/>
                <w:sz w:val="24"/>
                <w:szCs w:val="24"/>
                <w:highlight w:val="none"/>
              </w:rPr>
              <w:t>声压级</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dB（A）；</w:t>
            </w:r>
          </w:p>
          <w:p w14:paraId="01AE0CF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1200" w:firstLineChars="5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L</w:t>
            </w:r>
            <w:r>
              <w:rPr>
                <w:rFonts w:hint="default" w:ascii="Times New Roman" w:hAnsi="Times New Roman" w:eastAsia="宋体" w:cs="Times New Roman"/>
                <w:color w:val="auto"/>
                <w:kern w:val="0"/>
                <w:sz w:val="24"/>
                <w:szCs w:val="24"/>
                <w:highlight w:val="none"/>
                <w:vertAlign w:val="subscript"/>
              </w:rPr>
              <w:t>p（r0）</w:t>
            </w:r>
            <w:r>
              <w:rPr>
                <w:rFonts w:hint="default" w:ascii="Times New Roman" w:hAnsi="Times New Roman" w:eastAsia="宋体" w:cs="Times New Roman"/>
                <w:color w:val="auto"/>
                <w:kern w:val="0"/>
                <w:sz w:val="24"/>
                <w:szCs w:val="24"/>
                <w:highlight w:val="none"/>
              </w:rPr>
              <w:t>——参考位置r0处的声压级</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dB（A）；</w:t>
            </w:r>
          </w:p>
          <w:p w14:paraId="5A4C8885">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1200" w:firstLineChars="5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r——预测点距声源的距离</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m；</w:t>
            </w:r>
          </w:p>
          <w:p w14:paraId="562C8B95">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1200" w:firstLineChars="5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r0——参考位置距声源的距离</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m。</w:t>
            </w:r>
          </w:p>
          <w:p w14:paraId="427086D6">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（2）建设项目声源在预测点产生的等效声级贡献值计算公式：</w:t>
            </w:r>
          </w:p>
          <w:p w14:paraId="48927B80">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contextualSpacing/>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drawing>
                <wp:inline distT="0" distB="0" distL="114300" distR="114300">
                  <wp:extent cx="2034540" cy="528320"/>
                  <wp:effectExtent l="0" t="0" r="0" b="3810"/>
                  <wp:docPr id="3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8"/>
                          <pic:cNvPicPr>
                            <a:picLocks noChangeAspect="1"/>
                          </pic:cNvPicPr>
                        </pic:nvPicPr>
                        <pic:blipFill>
                          <a:blip r:embed="rId12"/>
                          <a:stretch>
                            <a:fillRect/>
                          </a:stretch>
                        </pic:blipFill>
                        <pic:spPr>
                          <a:xfrm>
                            <a:off x="0" y="0"/>
                            <a:ext cx="2034540" cy="528320"/>
                          </a:xfrm>
                          <a:prstGeom prst="rect">
                            <a:avLst/>
                          </a:prstGeom>
                          <a:noFill/>
                          <a:ln>
                            <a:noFill/>
                          </a:ln>
                        </pic:spPr>
                      </pic:pic>
                    </a:graphicData>
                  </a:graphic>
                </wp:inline>
              </w:drawing>
            </w:r>
          </w:p>
          <w:p w14:paraId="159E5BA4">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w:t>
            </w:r>
            <w:r>
              <w:rPr>
                <w:rFonts w:hint="default" w:ascii="Times New Roman" w:hAnsi="Times New Roman" w:eastAsia="宋体" w:cs="Times New Roman"/>
                <w:color w:val="auto"/>
                <w:kern w:val="0"/>
                <w:sz w:val="24"/>
                <w:szCs w:val="24"/>
                <w:highlight w:val="none"/>
              </w:rPr>
              <w:drawing>
                <wp:inline distT="0" distB="0" distL="114300" distR="114300">
                  <wp:extent cx="296545" cy="193040"/>
                  <wp:effectExtent l="0" t="0" r="0" b="0"/>
                  <wp:docPr id="4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
                          <pic:cNvPicPr>
                            <a:picLocks noChangeAspect="1"/>
                          </pic:cNvPicPr>
                        </pic:nvPicPr>
                        <pic:blipFill>
                          <a:blip r:embed="rId13"/>
                          <a:srcRect l="46689" t="3492"/>
                          <a:stretch>
                            <a:fillRect/>
                          </a:stretch>
                        </pic:blipFill>
                        <pic:spPr>
                          <a:xfrm>
                            <a:off x="0" y="0"/>
                            <a:ext cx="296545" cy="193040"/>
                          </a:xfrm>
                          <a:prstGeom prst="rect">
                            <a:avLst/>
                          </a:prstGeom>
                          <a:noFill/>
                          <a:ln>
                            <a:noFill/>
                          </a:ln>
                        </pic:spPr>
                      </pic:pic>
                    </a:graphicData>
                  </a:graphic>
                </wp:inline>
              </w:drawing>
            </w:r>
            <w:r>
              <w:rPr>
                <w:rFonts w:hint="default" w:ascii="Times New Roman" w:hAnsi="Times New Roman" w:eastAsia="宋体" w:cs="Times New Roman"/>
                <w:color w:val="auto"/>
                <w:kern w:val="0"/>
                <w:sz w:val="24"/>
                <w:szCs w:val="24"/>
                <w:highlight w:val="none"/>
              </w:rPr>
              <w:t>——噪声贡献值</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dB；</w:t>
            </w:r>
          </w:p>
          <w:p w14:paraId="0E0B39E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1200" w:firstLineChars="5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T——预测计算的时间段</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s；</w:t>
            </w:r>
          </w:p>
          <w:p w14:paraId="2D9992A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1200" w:firstLineChars="500"/>
              <w:contextualSpacing/>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t</w:t>
            </w:r>
            <w:r>
              <w:rPr>
                <w:rFonts w:hint="default" w:ascii="Times New Roman" w:hAnsi="Times New Roman" w:eastAsia="宋体" w:cs="Times New Roman"/>
                <w:color w:val="auto"/>
                <w:kern w:val="0"/>
                <w:sz w:val="24"/>
                <w:szCs w:val="24"/>
                <w:highlight w:val="none"/>
                <w:vertAlign w:val="subscript"/>
              </w:rPr>
              <w:t>i</w:t>
            </w:r>
            <w:r>
              <w:rPr>
                <w:rFonts w:hint="default" w:ascii="Times New Roman" w:hAnsi="Times New Roman" w:eastAsia="宋体" w:cs="Times New Roman"/>
                <w:color w:val="auto"/>
                <w:kern w:val="0"/>
                <w:sz w:val="24"/>
                <w:szCs w:val="24"/>
                <w:highlight w:val="none"/>
              </w:rPr>
              <w:t>——第i个参与合成的声压级强度</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s；</w:t>
            </w:r>
          </w:p>
          <w:p w14:paraId="4D0D42B8">
            <w:pPr>
              <w:pStyle w:val="167"/>
              <w:keepNext w:val="0"/>
              <w:keepLines w:val="0"/>
              <w:pageBreakBefore w:val="0"/>
              <w:widowControl w:val="0"/>
              <w:shd w:val="clear"/>
              <w:kinsoku/>
              <w:wordWrap/>
              <w:overflowPunct/>
              <w:topLinePunct w:val="0"/>
              <w:bidi w:val="0"/>
              <w:snapToGrid/>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drawing>
                <wp:inline distT="0" distB="0" distL="114300" distR="114300">
                  <wp:extent cx="660400" cy="172720"/>
                  <wp:effectExtent l="0" t="0" r="0" b="0"/>
                  <wp:docPr id="4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0"/>
                          <pic:cNvPicPr>
                            <a:picLocks noChangeAspect="1"/>
                          </pic:cNvPicPr>
                        </pic:nvPicPr>
                        <pic:blipFill>
                          <a:blip r:embed="rId14"/>
                          <a:srcRect l="32511" t="3546"/>
                          <a:stretch>
                            <a:fillRect/>
                          </a:stretch>
                        </pic:blipFill>
                        <pic:spPr>
                          <a:xfrm>
                            <a:off x="0" y="0"/>
                            <a:ext cx="660400" cy="172720"/>
                          </a:xfrm>
                          <a:prstGeom prst="rect">
                            <a:avLst/>
                          </a:prstGeom>
                          <a:noFill/>
                          <a:ln>
                            <a:noFill/>
                          </a:ln>
                        </pic:spPr>
                      </pic:pic>
                    </a:graphicData>
                  </a:graphic>
                </wp:inline>
              </w:drawing>
            </w:r>
            <w:r>
              <w:rPr>
                <w:rFonts w:hint="default" w:ascii="Times New Roman" w:hAnsi="Times New Roman" w:eastAsia="宋体" w:cs="Times New Roman"/>
                <w:color w:val="auto"/>
                <w:kern w:val="0"/>
                <w:sz w:val="24"/>
                <w:szCs w:val="24"/>
                <w:highlight w:val="none"/>
              </w:rPr>
              <w:t>——i声源在预测点产生的等效连续A声级</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dB。</w:t>
            </w:r>
          </w:p>
          <w:p w14:paraId="09A09B28">
            <w:pPr>
              <w:pStyle w:val="167"/>
              <w:keepNext w:val="0"/>
              <w:keepLines w:val="0"/>
              <w:pageBreakBefore w:val="0"/>
              <w:widowControl w:val="0"/>
              <w:shd w:val="clear"/>
              <w:kinsoku/>
              <w:wordWrap/>
              <w:overflowPunct/>
              <w:topLinePunct w:val="0"/>
              <w:bidi w:val="0"/>
              <w:snapToGrid/>
              <w:spacing w:line="360" w:lineRule="auto"/>
              <w:ind w:firstLine="480" w:firstLineChars="200"/>
              <w:textAlignment w:val="auto"/>
              <w:rPr>
                <w:color w:val="auto"/>
                <w:kern w:val="0"/>
                <w:highlight w:val="none"/>
              </w:rPr>
            </w:pPr>
            <w:r>
              <w:rPr>
                <w:rFonts w:hint="default" w:ascii="Times New Roman" w:hAnsi="Times New Roman" w:eastAsia="宋体" w:cs="Times New Roman"/>
                <w:color w:val="auto"/>
                <w:kern w:val="0"/>
                <w:sz w:val="24"/>
                <w:szCs w:val="24"/>
                <w:highlight w:val="none"/>
              </w:rPr>
              <w:t>根据项目平面布置图，各噪声设备经采取措施并经距离衰减，到达各厂界外1m处的噪声预测值见下表。</w:t>
            </w:r>
          </w:p>
          <w:p w14:paraId="7C115E12">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表4-</w:t>
            </w:r>
            <w:r>
              <w:rPr>
                <w:rFonts w:hint="eastAsia" w:cs="Times New Roman"/>
                <w:b/>
                <w:bCs/>
                <w:kern w:val="2"/>
                <w:sz w:val="24"/>
                <w:szCs w:val="32"/>
                <w:highlight w:val="none"/>
                <w:lang w:val="en-US" w:eastAsia="zh-CN" w:bidi="ar-SA"/>
              </w:rPr>
              <w:t>9</w:t>
            </w:r>
            <w:r>
              <w:rPr>
                <w:rFonts w:hint="eastAsia" w:ascii="Times New Roman" w:hAnsi="Times New Roman" w:eastAsia="宋体" w:cs="Times New Roman"/>
                <w:b/>
                <w:bCs/>
                <w:kern w:val="2"/>
                <w:sz w:val="24"/>
                <w:szCs w:val="32"/>
                <w:highlight w:val="none"/>
                <w:lang w:val="en-US" w:eastAsia="zh-CN" w:bidi="ar-SA"/>
              </w:rPr>
              <w:t xml:space="preserve">    厂界噪声预测结果一览表单位：dB（A）</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431"/>
              <w:gridCol w:w="1787"/>
              <w:gridCol w:w="1431"/>
              <w:gridCol w:w="1788"/>
            </w:tblGrid>
            <w:tr w14:paraId="53DF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Merge w:val="restart"/>
                  <w:vAlign w:val="center"/>
                </w:tcPr>
                <w:p w14:paraId="0B50165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预测点位</w:t>
                  </w:r>
                </w:p>
              </w:tc>
              <w:tc>
                <w:tcPr>
                  <w:tcW w:w="1956" w:type="pct"/>
                  <w:gridSpan w:val="2"/>
                  <w:vAlign w:val="center"/>
                </w:tcPr>
                <w:p w14:paraId="5803A6C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1956" w:type="pct"/>
                  <w:gridSpan w:val="2"/>
                  <w:vAlign w:val="center"/>
                </w:tcPr>
                <w:p w14:paraId="59AA8D1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夜间</w:t>
                  </w:r>
                </w:p>
              </w:tc>
            </w:tr>
            <w:tr w14:paraId="105A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Merge w:val="continue"/>
                  <w:vAlign w:val="center"/>
                </w:tcPr>
                <w:p w14:paraId="663F4AE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870" w:type="pct"/>
                  <w:vAlign w:val="center"/>
                </w:tcPr>
                <w:p w14:paraId="0E0AFF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贡献值</w:t>
                  </w:r>
                </w:p>
              </w:tc>
              <w:tc>
                <w:tcPr>
                  <w:tcW w:w="1086" w:type="pct"/>
                  <w:vAlign w:val="center"/>
                </w:tcPr>
                <w:p w14:paraId="4A18AC8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达标分析</w:t>
                  </w:r>
                </w:p>
              </w:tc>
              <w:tc>
                <w:tcPr>
                  <w:tcW w:w="870" w:type="pct"/>
                  <w:vAlign w:val="center"/>
                </w:tcPr>
                <w:p w14:paraId="666CA16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贡献值</w:t>
                  </w:r>
                </w:p>
              </w:tc>
              <w:tc>
                <w:tcPr>
                  <w:tcW w:w="1086" w:type="pct"/>
                  <w:vAlign w:val="center"/>
                </w:tcPr>
                <w:p w14:paraId="428B71E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达标分析</w:t>
                  </w:r>
                </w:p>
              </w:tc>
            </w:tr>
            <w:tr w14:paraId="43D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Align w:val="center"/>
                </w:tcPr>
                <w:p w14:paraId="4B6A76A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东厂界</w:t>
                  </w:r>
                </w:p>
              </w:tc>
              <w:tc>
                <w:tcPr>
                  <w:tcW w:w="870" w:type="pct"/>
                  <w:vAlign w:val="center"/>
                </w:tcPr>
                <w:p w14:paraId="214E6B9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22.5</w:t>
                  </w:r>
                </w:p>
              </w:tc>
              <w:tc>
                <w:tcPr>
                  <w:tcW w:w="1086" w:type="pct"/>
                  <w:vAlign w:val="center"/>
                </w:tcPr>
                <w:p w14:paraId="21C1CC5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szCs w:val="21"/>
                      <w:highlight w:val="none"/>
                      <w:lang w:val="en-US" w:eastAsia="zh-CN"/>
                    </w:rPr>
                    <w:t>达</w:t>
                  </w:r>
                  <w:r>
                    <w:rPr>
                      <w:szCs w:val="21"/>
                      <w:highlight w:val="none"/>
                    </w:rPr>
                    <w:t>标</w:t>
                  </w:r>
                </w:p>
              </w:tc>
              <w:tc>
                <w:tcPr>
                  <w:tcW w:w="870" w:type="pct"/>
                  <w:vAlign w:val="center"/>
                </w:tcPr>
                <w:p w14:paraId="077F847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086" w:type="pct"/>
                  <w:vAlign w:val="center"/>
                </w:tcPr>
                <w:p w14:paraId="5480C1E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4750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Align w:val="center"/>
                </w:tcPr>
                <w:p w14:paraId="1C02D01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南厂界</w:t>
                  </w:r>
                </w:p>
              </w:tc>
              <w:tc>
                <w:tcPr>
                  <w:tcW w:w="870" w:type="pct"/>
                  <w:vAlign w:val="center"/>
                </w:tcPr>
                <w:p w14:paraId="19330E1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11.7</w:t>
                  </w:r>
                </w:p>
              </w:tc>
              <w:tc>
                <w:tcPr>
                  <w:tcW w:w="1086" w:type="pct"/>
                  <w:vAlign w:val="center"/>
                </w:tcPr>
                <w:p w14:paraId="38B2189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c>
                <w:tcPr>
                  <w:tcW w:w="870" w:type="pct"/>
                  <w:vAlign w:val="center"/>
                </w:tcPr>
                <w:p w14:paraId="61CD21B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086" w:type="pct"/>
                  <w:vAlign w:val="center"/>
                </w:tcPr>
                <w:p w14:paraId="52388CA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33DF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Align w:val="center"/>
                </w:tcPr>
                <w:p w14:paraId="40EA3A8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西厂界</w:t>
                  </w:r>
                </w:p>
              </w:tc>
              <w:tc>
                <w:tcPr>
                  <w:tcW w:w="870" w:type="pct"/>
                  <w:vAlign w:val="center"/>
                </w:tcPr>
                <w:p w14:paraId="4F96AE1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15.9</w:t>
                  </w:r>
                </w:p>
              </w:tc>
              <w:tc>
                <w:tcPr>
                  <w:tcW w:w="1086" w:type="pct"/>
                  <w:vAlign w:val="center"/>
                </w:tcPr>
                <w:p w14:paraId="01322F5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c>
                <w:tcPr>
                  <w:tcW w:w="870" w:type="pct"/>
                  <w:vAlign w:val="center"/>
                </w:tcPr>
                <w:p w14:paraId="41D4F64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086" w:type="pct"/>
                  <w:vAlign w:val="center"/>
                </w:tcPr>
                <w:p w14:paraId="7613BDD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0234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Align w:val="center"/>
                </w:tcPr>
                <w:p w14:paraId="0D148A0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北厂界</w:t>
                  </w:r>
                </w:p>
              </w:tc>
              <w:tc>
                <w:tcPr>
                  <w:tcW w:w="870" w:type="pct"/>
                  <w:vAlign w:val="center"/>
                </w:tcPr>
                <w:p w14:paraId="297EA37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21.7</w:t>
                  </w:r>
                </w:p>
              </w:tc>
              <w:tc>
                <w:tcPr>
                  <w:tcW w:w="1086" w:type="pct"/>
                  <w:vAlign w:val="center"/>
                </w:tcPr>
                <w:p w14:paraId="022D18C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c>
                <w:tcPr>
                  <w:tcW w:w="870" w:type="pct"/>
                  <w:vAlign w:val="center"/>
                </w:tcPr>
                <w:p w14:paraId="42B87FF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086" w:type="pct"/>
                  <w:vAlign w:val="center"/>
                </w:tcPr>
                <w:p w14:paraId="7C1AB0E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24B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Align w:val="center"/>
                </w:tcPr>
                <w:p w14:paraId="35A9C04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标准值</w:t>
                  </w:r>
                </w:p>
              </w:tc>
              <w:tc>
                <w:tcPr>
                  <w:tcW w:w="1956" w:type="pct"/>
                  <w:gridSpan w:val="2"/>
                  <w:vAlign w:val="center"/>
                </w:tcPr>
                <w:p w14:paraId="38F94F9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0</w:t>
                  </w:r>
                </w:p>
              </w:tc>
              <w:tc>
                <w:tcPr>
                  <w:tcW w:w="1956" w:type="pct"/>
                  <w:gridSpan w:val="2"/>
                  <w:vAlign w:val="center"/>
                </w:tcPr>
                <w:p w14:paraId="3E58F4A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50</w:t>
                  </w:r>
                </w:p>
              </w:tc>
            </w:tr>
          </w:tbl>
          <w:p w14:paraId="3F4EF270">
            <w:pPr>
              <w:pStyle w:val="167"/>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由此可见，</w:t>
            </w:r>
            <w:r>
              <w:rPr>
                <w:rFonts w:hint="eastAsia" w:ascii="Times New Roman" w:hAnsi="Times New Roman" w:eastAsia="宋体" w:cs="Times New Roman"/>
                <w:color w:val="auto"/>
                <w:kern w:val="0"/>
                <w:sz w:val="24"/>
                <w:szCs w:val="24"/>
                <w:highlight w:val="none"/>
              </w:rPr>
              <w:t>运营期项目各厂界</w:t>
            </w:r>
            <w:r>
              <w:rPr>
                <w:rFonts w:hint="eastAsia" w:ascii="Times New Roman" w:hAnsi="Times New Roman" w:eastAsia="宋体" w:cs="Times New Roman"/>
                <w:color w:val="auto"/>
                <w:kern w:val="0"/>
                <w:sz w:val="24"/>
                <w:szCs w:val="24"/>
                <w:highlight w:val="none"/>
                <w:lang w:val="en-US" w:eastAsia="zh-CN"/>
              </w:rPr>
              <w:t>贡献</w:t>
            </w:r>
            <w:r>
              <w:rPr>
                <w:rFonts w:hint="eastAsia" w:ascii="Times New Roman" w:hAnsi="Times New Roman" w:eastAsia="宋体" w:cs="Times New Roman"/>
                <w:color w:val="auto"/>
                <w:kern w:val="0"/>
                <w:sz w:val="24"/>
                <w:szCs w:val="24"/>
                <w:highlight w:val="none"/>
              </w:rPr>
              <w:t>值可满足《工业企业厂界环境噪声排放标准》（GB12348-2008）中</w:t>
            </w:r>
            <w:r>
              <w:rPr>
                <w:rFonts w:hint="eastAsia"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rPr>
              <w:t>类标准。本项目50m范围内无敏感目标。</w:t>
            </w:r>
          </w:p>
          <w:bookmarkEnd w:id="15"/>
          <w:p w14:paraId="31434C32">
            <w:pPr>
              <w:pStyle w:val="167"/>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（3）</w:t>
            </w:r>
            <w:r>
              <w:rPr>
                <w:rFonts w:hint="eastAsia" w:ascii="Times New Roman" w:hAnsi="Times New Roman" w:eastAsia="宋体" w:cs="Times New Roman"/>
                <w:color w:val="auto"/>
                <w:kern w:val="0"/>
                <w:sz w:val="24"/>
                <w:szCs w:val="24"/>
                <w:highlight w:val="none"/>
                <w:lang w:val="en-US" w:eastAsia="zh-CN"/>
              </w:rPr>
              <w:t>环境监测计划</w:t>
            </w:r>
          </w:p>
          <w:p w14:paraId="578FD402">
            <w:pPr>
              <w:pStyle w:val="167"/>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根据</w:t>
            </w:r>
            <w:r>
              <w:rPr>
                <w:rFonts w:hint="default" w:ascii="Times New Roman" w:hAnsi="Times New Roman" w:eastAsia="宋体" w:cs="Times New Roman"/>
                <w:color w:val="auto"/>
                <w:kern w:val="0"/>
                <w:sz w:val="24"/>
                <w:szCs w:val="24"/>
                <w:highlight w:val="none"/>
                <w:lang w:val="en-US" w:eastAsia="zh-CN"/>
              </w:rPr>
              <w:t>《排污单位自行监测技术指南总则》（HJ819-2017）</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rPr>
              <w:t>本项目噪声跟踪监测计划见表</w:t>
            </w:r>
            <w:r>
              <w:rPr>
                <w:rFonts w:hint="eastAsia" w:ascii="Times New Roman" w:hAnsi="Times New Roman" w:eastAsia="宋体" w:cs="Times New Roman"/>
                <w:color w:val="auto"/>
                <w:kern w:val="0"/>
                <w:sz w:val="24"/>
                <w:szCs w:val="24"/>
                <w:highlight w:val="none"/>
                <w:lang w:val="en-US" w:eastAsia="zh-CN"/>
              </w:rPr>
              <w:t>4-</w:t>
            </w:r>
            <w:r>
              <w:rPr>
                <w:rFonts w:hint="eastAsia"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rPr>
              <w:t>。</w:t>
            </w:r>
          </w:p>
          <w:p w14:paraId="0B054C8F">
            <w:pPr>
              <w:keepNext w:val="0"/>
              <w:keepLines w:val="0"/>
              <w:pageBreakBefore w:val="0"/>
              <w:widowControl w:val="0"/>
              <w:shd w:val="clear"/>
              <w:kinsoku/>
              <w:wordWrap/>
              <w:overflowPunct/>
              <w:topLinePunct w:val="0"/>
              <w:autoSpaceDE/>
              <w:autoSpaceDN/>
              <w:bidi w:val="0"/>
              <w:adjustRightInd/>
              <w:snapToGrid/>
              <w:spacing w:before="157" w:beforeLines="50"/>
              <w:jc w:val="center"/>
              <w:textAlignment w:val="auto"/>
              <w:rPr>
                <w:rFonts w:hint="eastAsia" w:ascii="Times New Roman" w:hAnsi="Times New Roman" w:eastAsia="宋体" w:cs="Times New Roman"/>
                <w:b/>
                <w:bCs/>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表4-</w:t>
            </w:r>
            <w:r>
              <w:rPr>
                <w:rFonts w:hint="eastAsia" w:cs="Times New Roman"/>
                <w:b/>
                <w:bCs/>
                <w:kern w:val="2"/>
                <w:sz w:val="24"/>
                <w:szCs w:val="32"/>
                <w:highlight w:val="none"/>
                <w:lang w:val="en-US" w:eastAsia="zh-CN" w:bidi="ar-SA"/>
              </w:rPr>
              <w:t xml:space="preserve">10 </w:t>
            </w:r>
            <w:r>
              <w:rPr>
                <w:rFonts w:hint="eastAsia" w:ascii="Times New Roman" w:hAnsi="Times New Roman" w:eastAsia="宋体" w:cs="Times New Roman"/>
                <w:b/>
                <w:bCs/>
                <w:kern w:val="2"/>
                <w:sz w:val="24"/>
                <w:szCs w:val="32"/>
                <w:highlight w:val="none"/>
                <w:lang w:val="en-US" w:eastAsia="zh-CN" w:bidi="ar-SA"/>
              </w:rPr>
              <w:t xml:space="preserve">   监测计划</w:t>
            </w:r>
            <w:r>
              <w:rPr>
                <w:rFonts w:hint="default" w:ascii="Times New Roman" w:hAnsi="Times New Roman" w:eastAsia="宋体" w:cs="Times New Roman"/>
                <w:b/>
                <w:bCs/>
                <w:kern w:val="2"/>
                <w:sz w:val="24"/>
                <w:szCs w:val="32"/>
                <w:highlight w:val="none"/>
                <w:lang w:val="en-US" w:eastAsia="zh-CN" w:bidi="ar-SA"/>
              </w:rPr>
              <w:t>一览</w:t>
            </w:r>
            <w:r>
              <w:rPr>
                <w:rFonts w:hint="eastAsia" w:ascii="Times New Roman" w:hAnsi="Times New Roman" w:eastAsia="宋体" w:cs="Times New Roman"/>
                <w:b/>
                <w:bCs/>
                <w:kern w:val="2"/>
                <w:sz w:val="24"/>
                <w:szCs w:val="32"/>
                <w:highlight w:val="none"/>
                <w:lang w:val="en-US" w:eastAsia="zh-CN" w:bidi="ar-SA"/>
              </w:rPr>
              <w:t>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5"/>
              <w:gridCol w:w="1110"/>
              <w:gridCol w:w="1090"/>
              <w:gridCol w:w="1080"/>
              <w:gridCol w:w="3662"/>
            </w:tblGrid>
            <w:tr w14:paraId="6E780D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5" w:type="dxa"/>
                  <w:noWrap w:val="0"/>
                  <w:vAlign w:val="center"/>
                </w:tcPr>
                <w:p w14:paraId="5EADA3F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污染源类型</w:t>
                  </w:r>
                </w:p>
              </w:tc>
              <w:tc>
                <w:tcPr>
                  <w:tcW w:w="1110" w:type="dxa"/>
                  <w:noWrap w:val="0"/>
                  <w:vAlign w:val="center"/>
                </w:tcPr>
                <w:p w14:paraId="6FFEDC4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监测点位</w:t>
                  </w:r>
                </w:p>
              </w:tc>
              <w:tc>
                <w:tcPr>
                  <w:tcW w:w="1090" w:type="dxa"/>
                  <w:noWrap w:val="0"/>
                  <w:vAlign w:val="center"/>
                </w:tcPr>
                <w:p w14:paraId="57060FB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监测指标</w:t>
                  </w:r>
                </w:p>
              </w:tc>
              <w:tc>
                <w:tcPr>
                  <w:tcW w:w="1080" w:type="dxa"/>
                  <w:tcBorders>
                    <w:right w:val="single" w:color="000000" w:sz="4" w:space="0"/>
                  </w:tcBorders>
                  <w:noWrap w:val="0"/>
                  <w:vAlign w:val="center"/>
                </w:tcPr>
                <w:p w14:paraId="282BCA1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监测频次</w:t>
                  </w:r>
                </w:p>
              </w:tc>
              <w:tc>
                <w:tcPr>
                  <w:tcW w:w="3662" w:type="dxa"/>
                  <w:tcBorders>
                    <w:left w:val="single" w:color="000000" w:sz="4" w:space="0"/>
                  </w:tcBorders>
                  <w:noWrap w:val="0"/>
                  <w:vAlign w:val="center"/>
                </w:tcPr>
                <w:p w14:paraId="062EF65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执行排放标准</w:t>
                  </w:r>
                </w:p>
              </w:tc>
            </w:tr>
            <w:tr w14:paraId="6DEA6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5" w:type="dxa"/>
                  <w:noWrap w:val="0"/>
                  <w:vAlign w:val="center"/>
                </w:tcPr>
                <w:p w14:paraId="12ACA09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1110" w:type="dxa"/>
                  <w:noWrap w:val="0"/>
                  <w:vAlign w:val="center"/>
                </w:tcPr>
                <w:p w14:paraId="6C06AC6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厂界四周</w:t>
                  </w:r>
                  <w:r>
                    <w:rPr>
                      <w:rFonts w:hint="default" w:ascii="Times New Roman" w:hAnsi="Times New Roman" w:eastAsia="宋体" w:cs="Times New Roman"/>
                      <w:color w:val="auto"/>
                      <w:sz w:val="21"/>
                      <w:szCs w:val="21"/>
                      <w:highlight w:val="none"/>
                      <w:lang w:val="en-US" w:eastAsia="zh-CN"/>
                    </w:rPr>
                    <w:t>外1m</w:t>
                  </w:r>
                  <w:r>
                    <w:rPr>
                      <w:rFonts w:hint="eastAsia" w:ascii="Times New Roman" w:hAnsi="Times New Roman" w:eastAsia="宋体" w:cs="Times New Roman"/>
                      <w:color w:val="auto"/>
                      <w:sz w:val="21"/>
                      <w:szCs w:val="21"/>
                      <w:highlight w:val="none"/>
                      <w:lang w:val="en-US" w:eastAsia="zh-CN"/>
                    </w:rPr>
                    <w:t>处</w:t>
                  </w:r>
                </w:p>
              </w:tc>
              <w:tc>
                <w:tcPr>
                  <w:tcW w:w="1090" w:type="dxa"/>
                  <w:noWrap w:val="0"/>
                  <w:vAlign w:val="center"/>
                </w:tcPr>
                <w:p w14:paraId="1386992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等效连续A声级</w:t>
                  </w:r>
                </w:p>
              </w:tc>
              <w:tc>
                <w:tcPr>
                  <w:tcW w:w="1080" w:type="dxa"/>
                  <w:tcBorders>
                    <w:right w:val="single" w:color="000000" w:sz="4" w:space="0"/>
                  </w:tcBorders>
                  <w:noWrap w:val="0"/>
                  <w:vAlign w:val="center"/>
                </w:tcPr>
                <w:p w14:paraId="65A6394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1次/</w:t>
                  </w:r>
                  <w:r>
                    <w:rPr>
                      <w:rFonts w:hint="default" w:ascii="Times New Roman" w:hAnsi="Times New Roman" w:eastAsia="宋体" w:cs="Times New Roman"/>
                      <w:color w:val="auto"/>
                      <w:sz w:val="21"/>
                      <w:szCs w:val="21"/>
                      <w:highlight w:val="none"/>
                      <w:lang w:val="en-US" w:eastAsia="zh-CN"/>
                    </w:rPr>
                    <w:t>季度</w:t>
                  </w:r>
                </w:p>
              </w:tc>
              <w:tc>
                <w:tcPr>
                  <w:tcW w:w="3662" w:type="dxa"/>
                  <w:tcBorders>
                    <w:left w:val="single" w:color="000000" w:sz="4" w:space="0"/>
                  </w:tcBorders>
                  <w:noWrap w:val="0"/>
                  <w:vAlign w:val="center"/>
                </w:tcPr>
                <w:p w14:paraId="247F293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《工业企业厂界环境噪声排放标准》（GB12348-2008）2</w:t>
                  </w:r>
                  <w:r>
                    <w:rPr>
                      <w:rFonts w:hint="eastAsia" w:ascii="Times New Roman" w:hAnsi="Times New Roman" w:eastAsia="宋体" w:cs="Times New Roman"/>
                      <w:color w:val="auto"/>
                      <w:sz w:val="21"/>
                      <w:szCs w:val="21"/>
                      <w:highlight w:val="none"/>
                      <w:lang w:val="en-US" w:eastAsia="zh-CN"/>
                    </w:rPr>
                    <w:t>类</w:t>
                  </w:r>
                  <w:r>
                    <w:rPr>
                      <w:rFonts w:hint="default" w:ascii="Times New Roman" w:hAnsi="Times New Roman" w:eastAsia="宋体" w:cs="Times New Roman"/>
                      <w:color w:val="auto"/>
                      <w:sz w:val="21"/>
                      <w:szCs w:val="21"/>
                      <w:highlight w:val="none"/>
                      <w:lang w:val="en-US" w:eastAsia="zh-CN"/>
                    </w:rPr>
                    <w:t>标准限值</w:t>
                  </w:r>
                </w:p>
              </w:tc>
            </w:tr>
          </w:tbl>
          <w:p w14:paraId="73AD2B1F">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textAlignment w:val="auto"/>
              <w:rPr>
                <w:b/>
                <w:bCs/>
                <w:sz w:val="24"/>
                <w:highlight w:val="none"/>
              </w:rPr>
            </w:pPr>
            <w:r>
              <w:rPr>
                <w:b/>
                <w:bCs/>
                <w:sz w:val="24"/>
                <w:highlight w:val="none"/>
              </w:rPr>
              <w:t>4</w:t>
            </w:r>
            <w:r>
              <w:rPr>
                <w:rFonts w:hint="eastAsia"/>
                <w:b/>
                <w:bCs/>
                <w:sz w:val="24"/>
                <w:highlight w:val="none"/>
                <w:lang w:val="en-US" w:eastAsia="zh-CN"/>
              </w:rPr>
              <w:t>.</w:t>
            </w:r>
            <w:r>
              <w:rPr>
                <w:b/>
                <w:bCs/>
                <w:sz w:val="24"/>
                <w:highlight w:val="none"/>
              </w:rPr>
              <w:t>固体废物</w:t>
            </w:r>
          </w:p>
          <w:p w14:paraId="49333EE8">
            <w:pPr>
              <w:shd w:val="clear"/>
              <w:bidi w:val="0"/>
              <w:spacing w:line="360" w:lineRule="auto"/>
              <w:ind w:firstLine="480" w:firstLineChars="200"/>
              <w:rPr>
                <w:rFonts w:hint="eastAsia"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本项目运营期产生的一般固体废弃物主要为玉米筛分碎屑和杂质；</w:t>
            </w: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产生的除尘灰；</w:t>
            </w:r>
            <w:r>
              <w:rPr>
                <w:rFonts w:hint="eastAsia" w:ascii="Times New Roman" w:hAnsi="Times New Roman" w:eastAsia="宋体" w:cs="Times New Roman"/>
                <w:sz w:val="24"/>
                <w:szCs w:val="24"/>
                <w:highlight w:val="none"/>
                <w:lang w:val="en-US" w:eastAsia="zh-CN"/>
              </w:rPr>
              <w:t>锅炉与</w:t>
            </w:r>
            <w:r>
              <w:rPr>
                <w:rFonts w:hint="default" w:ascii="Times New Roman" w:hAnsi="Times New Roman" w:eastAsia="宋体" w:cs="Times New Roman"/>
                <w:sz w:val="24"/>
                <w:szCs w:val="24"/>
                <w:highlight w:val="none"/>
                <w:lang w:val="en-US" w:eastAsia="zh-CN"/>
              </w:rPr>
              <w:t>热风炉产生的灰渣；</w:t>
            </w: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软水制备过程中产生的</w:t>
            </w:r>
            <w:r>
              <w:rPr>
                <w:rFonts w:hint="eastAsia" w:cs="Times New Roman"/>
                <w:sz w:val="24"/>
                <w:szCs w:val="24"/>
                <w:highlight w:val="none"/>
                <w:lang w:val="en-US" w:eastAsia="zh-CN"/>
              </w:rPr>
              <w:t>废滤膜</w:t>
            </w:r>
            <w:r>
              <w:rPr>
                <w:rFonts w:hint="default" w:ascii="Times New Roman" w:hAnsi="Times New Roman" w:eastAsia="宋体" w:cs="Times New Roman"/>
                <w:sz w:val="24"/>
                <w:szCs w:val="24"/>
                <w:highlight w:val="none"/>
                <w:lang w:val="en-US" w:eastAsia="zh-CN"/>
              </w:rPr>
              <w:t>；员工生活垃圾</w:t>
            </w:r>
            <w:r>
              <w:rPr>
                <w:rFonts w:hint="eastAsia" w:cs="Times New Roman"/>
                <w:sz w:val="24"/>
                <w:szCs w:val="24"/>
                <w:highlight w:val="none"/>
                <w:lang w:val="en-US" w:eastAsia="zh-CN"/>
              </w:rPr>
              <w:t>。</w:t>
            </w:r>
          </w:p>
          <w:p w14:paraId="69131C17">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一般固</w:t>
            </w:r>
            <w:r>
              <w:rPr>
                <w:rFonts w:hint="eastAsia" w:cs="Times New Roman"/>
                <w:sz w:val="24"/>
                <w:szCs w:val="24"/>
                <w:highlight w:val="none"/>
                <w:lang w:val="en-US" w:eastAsia="zh-CN"/>
              </w:rPr>
              <w:t>体</w:t>
            </w:r>
            <w:r>
              <w:rPr>
                <w:rFonts w:hint="default" w:ascii="Times New Roman" w:hAnsi="Times New Roman" w:eastAsia="宋体" w:cs="Times New Roman"/>
                <w:sz w:val="24"/>
                <w:szCs w:val="24"/>
                <w:highlight w:val="none"/>
                <w:lang w:val="en-US" w:eastAsia="zh-CN"/>
              </w:rPr>
              <w:t>废物产生情况及处置措施</w:t>
            </w:r>
          </w:p>
          <w:p w14:paraId="490B6ABD">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①</w:t>
            </w:r>
            <w:r>
              <w:rPr>
                <w:rFonts w:hint="default" w:ascii="Times New Roman" w:hAnsi="Times New Roman" w:eastAsia="宋体" w:cs="Times New Roman"/>
                <w:sz w:val="24"/>
                <w:szCs w:val="24"/>
                <w:highlight w:val="none"/>
                <w:lang w:val="en-US" w:eastAsia="zh-CN"/>
              </w:rPr>
              <w:t>玉米</w:t>
            </w:r>
            <w:r>
              <w:rPr>
                <w:rFonts w:hint="eastAsia" w:cs="Times New Roman"/>
                <w:sz w:val="24"/>
                <w:szCs w:val="24"/>
                <w:highlight w:val="none"/>
                <w:lang w:val="en-US" w:eastAsia="zh-CN"/>
              </w:rPr>
              <w:t>清洗</w:t>
            </w:r>
            <w:r>
              <w:rPr>
                <w:rFonts w:hint="default" w:ascii="Times New Roman" w:hAnsi="Times New Roman" w:eastAsia="宋体" w:cs="Times New Roman"/>
                <w:sz w:val="24"/>
                <w:szCs w:val="24"/>
                <w:highlight w:val="none"/>
                <w:lang w:val="en-US" w:eastAsia="zh-CN"/>
              </w:rPr>
              <w:t>产生的碎屑和杂质</w:t>
            </w:r>
          </w:p>
          <w:p w14:paraId="6DA68040">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eastAsia" w:cs="Times New Roman"/>
                <w:sz w:val="24"/>
                <w:szCs w:val="24"/>
                <w:highlight w:val="none"/>
                <w:lang w:val="en-US" w:eastAsia="zh-CN"/>
              </w:rPr>
              <w:t>原料清洗产生的</w:t>
            </w:r>
            <w:r>
              <w:rPr>
                <w:rFonts w:hint="default" w:ascii="Times New Roman" w:hAnsi="Times New Roman" w:eastAsia="宋体" w:cs="Times New Roman"/>
                <w:sz w:val="24"/>
                <w:szCs w:val="24"/>
                <w:highlight w:val="none"/>
                <w:lang w:val="en-US" w:eastAsia="zh-CN"/>
              </w:rPr>
              <w:t>大粒径杂质和小粒径玉米碎屑及杂质收集后作为饲料外售。玉米筛分碎屑和杂质一般为原料量的千分之一左右，玉米粒消耗量为1</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000t/a，则玉米粒皮屑量为1</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t/a，筛除量按90%计算，即筛出物为9</w:t>
            </w:r>
            <w:r>
              <w:rPr>
                <w:rFonts w:hint="eastAsia" w:cs="Times New Roman"/>
                <w:sz w:val="24"/>
                <w:szCs w:val="24"/>
                <w:highlight w:val="none"/>
                <w:lang w:val="en-US" w:eastAsia="zh-CN"/>
              </w:rPr>
              <w:t>.9</w:t>
            </w:r>
            <w:r>
              <w:rPr>
                <w:rFonts w:hint="default" w:ascii="Times New Roman" w:hAnsi="Times New Roman" w:eastAsia="宋体" w:cs="Times New Roman"/>
                <w:sz w:val="24"/>
                <w:szCs w:val="24"/>
                <w:highlight w:val="none"/>
                <w:lang w:val="en-US" w:eastAsia="zh-CN"/>
              </w:rPr>
              <w:t>t/a，</w:t>
            </w:r>
            <w:r>
              <w:rPr>
                <w:rFonts w:hint="default" w:ascii="Times New Roman" w:hAnsi="Times New Roman" w:eastAsia="宋体" w:cs="Times New Roman"/>
                <w:sz w:val="24"/>
                <w:szCs w:val="24"/>
                <w:highlight w:val="none"/>
              </w:rPr>
              <w:t>参照《逸散性工业粉尘控制技术》</w:t>
            </w:r>
            <w:r>
              <w:rPr>
                <w:rFonts w:hint="default" w:ascii="Times New Roman" w:hAnsi="Times New Roman" w:eastAsia="宋体" w:cs="Times New Roman"/>
                <w:sz w:val="24"/>
                <w:szCs w:val="24"/>
                <w:highlight w:val="none"/>
                <w:lang w:eastAsia="zh-CN"/>
              </w:rPr>
              <w:t>谷物贮仓中</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过筛</w:t>
            </w:r>
            <w:r>
              <w:rPr>
                <w:rFonts w:hint="default" w:ascii="Times New Roman" w:hAnsi="Times New Roman" w:eastAsia="宋体" w:cs="Times New Roman"/>
                <w:sz w:val="24"/>
                <w:szCs w:val="24"/>
                <w:highlight w:val="none"/>
                <w:lang w:eastAsia="zh-CN"/>
              </w:rPr>
              <w:t>和清理</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lang w:eastAsia="zh-CN"/>
              </w:rPr>
              <w:t>的产污系数</w:t>
            </w:r>
            <w:r>
              <w:rPr>
                <w:rFonts w:hint="default" w:ascii="Times New Roman" w:hAnsi="Times New Roman" w:eastAsia="宋体" w:cs="Times New Roman"/>
                <w:sz w:val="24"/>
                <w:szCs w:val="24"/>
                <w:highlight w:val="none"/>
                <w:lang w:val="en-US" w:eastAsia="zh-CN"/>
              </w:rPr>
              <w:t>-2.5</w:t>
            </w:r>
            <w:r>
              <w:rPr>
                <w:rFonts w:hint="default" w:ascii="Times New Roman" w:hAnsi="Times New Roman" w:eastAsia="宋体" w:cs="Times New Roman"/>
                <w:sz w:val="24"/>
                <w:szCs w:val="24"/>
                <w:highlight w:val="none"/>
                <w:lang w:eastAsia="zh-CN"/>
              </w:rPr>
              <w:t>kg/t（</w:t>
            </w:r>
            <w:r>
              <w:rPr>
                <w:rFonts w:hint="default" w:ascii="Times New Roman" w:hAnsi="Times New Roman" w:eastAsia="宋体" w:cs="Times New Roman"/>
                <w:sz w:val="24"/>
                <w:szCs w:val="24"/>
                <w:highlight w:val="none"/>
                <w:lang w:val="en-US" w:eastAsia="zh-CN"/>
              </w:rPr>
              <w:t>过筛和</w:t>
            </w:r>
            <w:r>
              <w:rPr>
                <w:rFonts w:hint="default" w:ascii="Times New Roman" w:hAnsi="Times New Roman" w:eastAsia="宋体" w:cs="Times New Roman"/>
                <w:sz w:val="24"/>
                <w:szCs w:val="24"/>
                <w:highlight w:val="none"/>
                <w:lang w:eastAsia="zh-CN"/>
              </w:rPr>
              <w:t>清理料），则玉米粒</w:t>
            </w:r>
            <w:r>
              <w:rPr>
                <w:rFonts w:hint="eastAsia" w:cs="Times New Roman"/>
                <w:sz w:val="24"/>
                <w:szCs w:val="24"/>
                <w:highlight w:val="none"/>
                <w:lang w:val="en-US" w:eastAsia="zh-CN"/>
              </w:rPr>
              <w:t>清洗</w:t>
            </w:r>
            <w:r>
              <w:rPr>
                <w:rFonts w:hint="default" w:ascii="Times New Roman" w:hAnsi="Times New Roman" w:eastAsia="宋体" w:cs="Times New Roman"/>
                <w:sz w:val="24"/>
                <w:szCs w:val="24"/>
                <w:highlight w:val="none"/>
                <w:lang w:eastAsia="zh-CN"/>
              </w:rPr>
              <w:t>过程中颗粒物产生量为</w:t>
            </w:r>
            <w:r>
              <w:rPr>
                <w:rFonts w:hint="default" w:ascii="Times New Roman" w:hAnsi="Times New Roman" w:eastAsia="宋体" w:cs="Times New Roman"/>
                <w:sz w:val="24"/>
                <w:szCs w:val="24"/>
                <w:highlight w:val="none"/>
                <w:lang w:val="en-US" w:eastAsia="zh-CN"/>
              </w:rPr>
              <w:t>0.025t/a，本项目筛分碎屑和杂质产生量约为9.</w:t>
            </w:r>
            <w:r>
              <w:rPr>
                <w:rFonts w:hint="eastAsia" w:cs="Times New Roman"/>
                <w:sz w:val="24"/>
                <w:szCs w:val="24"/>
                <w:highlight w:val="none"/>
                <w:lang w:val="en-US" w:eastAsia="zh-CN"/>
              </w:rPr>
              <w:t>9</w:t>
            </w:r>
            <w:r>
              <w:rPr>
                <w:rFonts w:hint="default" w:ascii="Times New Roman" w:hAnsi="Times New Roman" w:eastAsia="宋体" w:cs="Times New Roman"/>
                <w:sz w:val="24"/>
                <w:szCs w:val="24"/>
                <w:highlight w:val="none"/>
                <w:lang w:val="en-US" w:eastAsia="zh-CN"/>
              </w:rPr>
              <w:t>25t/a。装袋收集后暂存于</w:t>
            </w:r>
            <w:r>
              <w:rPr>
                <w:rFonts w:hint="default" w:ascii="Times New Roman" w:hAnsi="Times New Roman" w:eastAsia="宋体" w:cs="Times New Roman"/>
                <w:sz w:val="24"/>
                <w:szCs w:val="24"/>
                <w:highlight w:val="none"/>
                <w:vertAlign w:val="baseline"/>
                <w:lang w:val="en-US" w:eastAsia="zh-CN"/>
              </w:rPr>
              <w:t>成品堆存区</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作为</w:t>
            </w:r>
            <w:r>
              <w:rPr>
                <w:rFonts w:hint="default" w:ascii="Times New Roman" w:hAnsi="Times New Roman" w:eastAsia="宋体" w:cs="Times New Roman"/>
                <w:sz w:val="24"/>
                <w:szCs w:val="24"/>
                <w:highlight w:val="none"/>
                <w:lang w:val="en-US" w:eastAsia="zh-CN"/>
              </w:rPr>
              <w:t>饲料外售。</w:t>
            </w:r>
          </w:p>
          <w:p w14:paraId="43652EDA">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②生物质蒸汽发生器</w:t>
            </w:r>
            <w:r>
              <w:rPr>
                <w:rFonts w:hint="default" w:ascii="Times New Roman" w:hAnsi="Times New Roman" w:eastAsia="宋体" w:cs="Times New Roman"/>
                <w:sz w:val="24"/>
                <w:szCs w:val="24"/>
                <w:highlight w:val="none"/>
                <w:lang w:val="en-US" w:eastAsia="zh-CN"/>
              </w:rPr>
              <w:t>产生的除尘灰</w:t>
            </w:r>
          </w:p>
          <w:p w14:paraId="7AAD9AF9">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经过计算</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本项目</w:t>
            </w: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产生的除尘灰量为</w:t>
            </w:r>
            <w:r>
              <w:rPr>
                <w:rFonts w:hint="eastAsia" w:cs="Times New Roman"/>
                <w:sz w:val="24"/>
                <w:szCs w:val="24"/>
                <w:highlight w:val="none"/>
                <w:lang w:val="en-US" w:eastAsia="zh-CN"/>
              </w:rPr>
              <w:t>42kg</w:t>
            </w:r>
            <w:r>
              <w:rPr>
                <w:rFonts w:hint="default" w:ascii="Times New Roman" w:hAnsi="Times New Roman" w:eastAsia="宋体" w:cs="Times New Roman"/>
                <w:sz w:val="24"/>
                <w:szCs w:val="24"/>
                <w:highlight w:val="none"/>
                <w:lang w:val="en-US" w:eastAsia="zh-CN"/>
              </w:rPr>
              <w:t>/a</w:t>
            </w: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产生的除尘灰暂存于灰渣库内，主要成分为</w:t>
            </w:r>
            <w:r>
              <w:rPr>
                <w:rFonts w:hint="eastAsia" w:cs="Times New Roman"/>
                <w:sz w:val="24"/>
                <w:szCs w:val="24"/>
                <w:highlight w:val="none"/>
                <w:lang w:val="en-US" w:eastAsia="zh-CN"/>
              </w:rPr>
              <w:t>草木灰</w:t>
            </w:r>
            <w:r>
              <w:rPr>
                <w:rFonts w:hint="default" w:ascii="Times New Roman" w:hAnsi="Times New Roman" w:eastAsia="宋体" w:cs="Times New Roman"/>
                <w:sz w:val="24"/>
                <w:szCs w:val="24"/>
                <w:highlight w:val="none"/>
                <w:lang w:val="en-US" w:eastAsia="zh-CN"/>
              </w:rPr>
              <w:t>，可作为</w:t>
            </w:r>
            <w:r>
              <w:rPr>
                <w:rFonts w:hint="eastAsia" w:cs="Times New Roman"/>
                <w:sz w:val="24"/>
                <w:szCs w:val="24"/>
                <w:highlight w:val="none"/>
                <w:lang w:val="en-US" w:eastAsia="zh-CN"/>
              </w:rPr>
              <w:t>肥料</w:t>
            </w:r>
            <w:r>
              <w:rPr>
                <w:rFonts w:hint="default" w:ascii="Times New Roman" w:hAnsi="Times New Roman" w:eastAsia="宋体" w:cs="Times New Roman"/>
                <w:sz w:val="24"/>
                <w:szCs w:val="24"/>
                <w:highlight w:val="none"/>
                <w:lang w:val="en-US" w:eastAsia="zh-CN"/>
              </w:rPr>
              <w:t>进行</w:t>
            </w:r>
            <w:r>
              <w:rPr>
                <w:rFonts w:hint="eastAsia" w:cs="Times New Roman"/>
                <w:sz w:val="24"/>
                <w:szCs w:val="24"/>
                <w:highlight w:val="none"/>
                <w:lang w:val="en-US" w:eastAsia="zh-CN"/>
              </w:rPr>
              <w:t>综合</w:t>
            </w:r>
            <w:r>
              <w:rPr>
                <w:rFonts w:hint="default" w:ascii="Times New Roman" w:hAnsi="Times New Roman" w:eastAsia="宋体" w:cs="Times New Roman"/>
                <w:sz w:val="24"/>
                <w:szCs w:val="24"/>
                <w:highlight w:val="none"/>
                <w:lang w:val="en-US" w:eastAsia="zh-CN"/>
              </w:rPr>
              <w:t>利用。</w:t>
            </w:r>
          </w:p>
          <w:p w14:paraId="58BEBBB1">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③生物质蒸汽发生器</w:t>
            </w:r>
            <w:r>
              <w:rPr>
                <w:rFonts w:hint="eastAsia" w:ascii="Times New Roman" w:hAnsi="Times New Roman" w:eastAsia="宋体" w:cs="Times New Roman"/>
                <w:sz w:val="24"/>
                <w:szCs w:val="24"/>
                <w:highlight w:val="none"/>
                <w:lang w:val="en-US" w:eastAsia="zh-CN"/>
              </w:rPr>
              <w:t>与热风炉</w:t>
            </w:r>
            <w:r>
              <w:rPr>
                <w:rFonts w:hint="default" w:ascii="Times New Roman" w:hAnsi="Times New Roman" w:eastAsia="宋体" w:cs="Times New Roman"/>
                <w:sz w:val="24"/>
                <w:szCs w:val="24"/>
                <w:highlight w:val="none"/>
                <w:lang w:val="en-US" w:eastAsia="zh-CN"/>
              </w:rPr>
              <w:t>产生的灰渣</w:t>
            </w:r>
          </w:p>
          <w:p w14:paraId="34557EB4">
            <w:pPr>
              <w:shd w:val="clear"/>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z w:val="24"/>
                <w:szCs w:val="24"/>
                <w:highlight w:val="none"/>
                <w:lang w:val="en-US" w:eastAsia="zh-CN"/>
              </w:rPr>
              <w:t>参照</w:t>
            </w:r>
            <w:r>
              <w:rPr>
                <w:rFonts w:hint="default" w:ascii="Times New Roman" w:hAnsi="Times New Roman" w:eastAsia="宋体" w:cs="Times New Roman"/>
                <w:color w:val="auto"/>
                <w:sz w:val="24"/>
                <w:szCs w:val="24"/>
                <w:highlight w:val="none"/>
                <w:lang w:val="en-US" w:eastAsia="zh-CN"/>
              </w:rPr>
              <w:t>《污染源源强核算技术指南</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锅炉》（HJ991-2018），灰渣产生量可根据灰渣平衡公式计算：</w:t>
            </w:r>
          </w:p>
          <w:p w14:paraId="6100DD00">
            <w:pPr>
              <w:shd w:val="clear"/>
              <w:bidi w:val="0"/>
              <w:spacing w:line="36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drawing>
                <wp:inline distT="0" distB="0" distL="114300" distR="114300">
                  <wp:extent cx="3076575" cy="545465"/>
                  <wp:effectExtent l="0" t="0" r="0"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15"/>
                          <a:srcRect t="8649" b="13964"/>
                          <a:stretch>
                            <a:fillRect/>
                          </a:stretch>
                        </pic:blipFill>
                        <pic:spPr>
                          <a:xfrm>
                            <a:off x="0" y="0"/>
                            <a:ext cx="3076575" cy="545465"/>
                          </a:xfrm>
                          <a:prstGeom prst="rect">
                            <a:avLst/>
                          </a:prstGeom>
                          <a:noFill/>
                          <a:ln>
                            <a:noFill/>
                          </a:ln>
                        </pic:spPr>
                      </pic:pic>
                    </a:graphicData>
                  </a:graphic>
                </wp:inline>
              </w:drawing>
            </w:r>
          </w:p>
          <w:p w14:paraId="60C6030E">
            <w:pPr>
              <w:shd w:val="clear"/>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式中：</w:t>
            </w:r>
          </w:p>
          <w:p w14:paraId="30ED7B6B">
            <w:pPr>
              <w:shd w:val="clear"/>
              <w:bidi w:val="0"/>
              <w:spacing w:line="360" w:lineRule="auto"/>
              <w:ind w:left="959" w:leftChars="228" w:hanging="480" w:hanging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E</w:t>
            </w:r>
            <w:r>
              <w:rPr>
                <w:rFonts w:hint="default" w:ascii="Times New Roman" w:hAnsi="Times New Roman" w:eastAsia="宋体" w:cs="Times New Roman"/>
                <w:color w:val="auto"/>
                <w:sz w:val="24"/>
                <w:szCs w:val="24"/>
                <w:highlight w:val="none"/>
                <w:vertAlign w:val="subscript"/>
                <w:lang w:val="en-US" w:eastAsia="zh-CN"/>
              </w:rPr>
              <w:t>hz</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lang w:val="en-US" w:eastAsia="zh-CN"/>
              </w:rPr>
              <w:t>核算时段内灰渣产生量</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t；</w:t>
            </w:r>
          </w:p>
          <w:p w14:paraId="5E33F45C">
            <w:pPr>
              <w:shd w:val="clear"/>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R</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lang w:val="en-US" w:eastAsia="zh-CN"/>
              </w:rPr>
              <w:t>核算时段内锅炉燃料消耗量，t；本项目</w:t>
            </w:r>
            <w:r>
              <w:rPr>
                <w:rFonts w:hint="eastAsia" w:ascii="Times New Roman" w:hAnsi="Times New Roman" w:eastAsia="宋体" w:cs="Times New Roman"/>
                <w:color w:val="auto"/>
                <w:sz w:val="24"/>
                <w:szCs w:val="24"/>
                <w:highlight w:val="none"/>
                <w:lang w:val="en-US" w:eastAsia="zh-CN"/>
              </w:rPr>
              <w:t>取</w:t>
            </w:r>
            <w:r>
              <w:rPr>
                <w:rFonts w:hint="eastAsia" w:cs="Times New Roman"/>
                <w:color w:val="auto"/>
                <w:sz w:val="24"/>
                <w:szCs w:val="24"/>
                <w:highlight w:val="none"/>
                <w:lang w:val="en-US" w:eastAsia="zh-CN"/>
              </w:rPr>
              <w:t>280</w:t>
            </w:r>
            <w:r>
              <w:rPr>
                <w:rFonts w:hint="default" w:ascii="Times New Roman" w:hAnsi="Times New Roman" w:eastAsia="宋体" w:cs="Times New Roman"/>
                <w:color w:val="auto"/>
                <w:sz w:val="24"/>
                <w:szCs w:val="24"/>
                <w:highlight w:val="none"/>
                <w:lang w:val="en-US" w:eastAsia="zh-CN"/>
              </w:rPr>
              <w:t>；</w:t>
            </w:r>
          </w:p>
          <w:p w14:paraId="1F4AAFA7">
            <w:pPr>
              <w:shd w:val="clear"/>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ar</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lang w:val="en-US" w:eastAsia="zh-CN"/>
              </w:rPr>
              <w:t>收到基灰分的质量分数，%；本项目取值</w:t>
            </w:r>
            <w:r>
              <w:rPr>
                <w:rFonts w:hint="eastAsia" w:ascii="Times New Roman" w:hAnsi="Times New Roman" w:eastAsia="宋体" w:cs="Times New Roman"/>
                <w:color w:val="auto"/>
                <w:sz w:val="24"/>
                <w:szCs w:val="24"/>
                <w:highlight w:val="none"/>
                <w:lang w:val="en-US" w:eastAsia="zh-CN"/>
              </w:rPr>
              <w:t>3.49</w:t>
            </w:r>
            <w:r>
              <w:rPr>
                <w:rFonts w:hint="default" w:ascii="Times New Roman" w:hAnsi="Times New Roman" w:eastAsia="宋体" w:cs="Times New Roman"/>
                <w:color w:val="auto"/>
                <w:sz w:val="24"/>
                <w:szCs w:val="24"/>
                <w:highlight w:val="none"/>
                <w:lang w:val="en-US" w:eastAsia="zh-CN"/>
              </w:rPr>
              <w:t>；</w:t>
            </w:r>
          </w:p>
          <w:p w14:paraId="2FCA4695">
            <w:pPr>
              <w:shd w:val="clear"/>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4</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lang w:val="en-US" w:eastAsia="zh-CN"/>
              </w:rPr>
              <w:t>锅炉机械不完全燃烧热损失，%；本项目取值2。</w:t>
            </w:r>
          </w:p>
          <w:p w14:paraId="43F9F1C7">
            <w:pPr>
              <w:shd w:val="clear"/>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net，ar</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lang w:val="en-US" w:eastAsia="zh-CN"/>
              </w:rPr>
              <w:t>收到基低位发热量，KJ/kg。本项目取值</w:t>
            </w:r>
            <w:r>
              <w:rPr>
                <w:rFonts w:hint="eastAsia" w:ascii="Times New Roman" w:hAnsi="Times New Roman" w:eastAsia="宋体" w:cs="Times New Roman"/>
                <w:color w:val="auto"/>
                <w:sz w:val="24"/>
                <w:szCs w:val="24"/>
                <w:highlight w:val="none"/>
                <w:lang w:val="en-US" w:eastAsia="zh-CN"/>
              </w:rPr>
              <w:t>4063</w:t>
            </w:r>
            <w:r>
              <w:rPr>
                <w:rFonts w:hint="default" w:ascii="Times New Roman" w:hAnsi="Times New Roman" w:eastAsia="宋体" w:cs="Times New Roman"/>
                <w:color w:val="auto"/>
                <w:sz w:val="24"/>
                <w:szCs w:val="24"/>
                <w:highlight w:val="none"/>
                <w:lang w:val="en-US" w:eastAsia="zh-CN"/>
              </w:rPr>
              <w:t>。</w:t>
            </w:r>
          </w:p>
          <w:p w14:paraId="707BC4B1">
            <w:pPr>
              <w:shd w:val="clear"/>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经计算，本项目灰渣产生量为</w:t>
            </w:r>
            <w:r>
              <w:rPr>
                <w:rFonts w:hint="eastAsia" w:cs="Times New Roman"/>
                <w:color w:val="auto"/>
                <w:sz w:val="24"/>
                <w:szCs w:val="24"/>
                <w:highlight w:val="none"/>
                <w:lang w:val="en-US" w:eastAsia="zh-CN"/>
              </w:rPr>
              <w:t>5.22</w:t>
            </w:r>
            <w:r>
              <w:rPr>
                <w:rFonts w:hint="default" w:ascii="Times New Roman" w:hAnsi="Times New Roman" w:eastAsia="宋体" w:cs="Times New Roman"/>
                <w:color w:val="auto"/>
                <w:sz w:val="24"/>
                <w:szCs w:val="24"/>
                <w:highlight w:val="none"/>
                <w:lang w:val="en-US" w:eastAsia="zh-CN"/>
              </w:rPr>
              <w:t>t/a，贮存于灰渣库内，</w:t>
            </w:r>
            <w:r>
              <w:rPr>
                <w:rFonts w:hint="default" w:ascii="Times New Roman" w:hAnsi="Times New Roman" w:eastAsia="宋体" w:cs="Times New Roman"/>
                <w:sz w:val="24"/>
                <w:szCs w:val="24"/>
                <w:highlight w:val="none"/>
                <w:lang w:val="en-US" w:eastAsia="zh-CN"/>
              </w:rPr>
              <w:t>可作为</w:t>
            </w:r>
            <w:r>
              <w:rPr>
                <w:rFonts w:hint="eastAsia" w:cs="Times New Roman"/>
                <w:sz w:val="24"/>
                <w:szCs w:val="24"/>
                <w:highlight w:val="none"/>
                <w:lang w:val="en-US" w:eastAsia="zh-CN"/>
              </w:rPr>
              <w:t>肥料</w:t>
            </w:r>
            <w:r>
              <w:rPr>
                <w:rFonts w:hint="default" w:ascii="Times New Roman" w:hAnsi="Times New Roman" w:eastAsia="宋体" w:cs="Times New Roman"/>
                <w:sz w:val="24"/>
                <w:szCs w:val="24"/>
                <w:highlight w:val="none"/>
                <w:lang w:val="en-US" w:eastAsia="zh-CN"/>
              </w:rPr>
              <w:t>进行</w:t>
            </w:r>
            <w:r>
              <w:rPr>
                <w:rFonts w:hint="eastAsia" w:cs="Times New Roman"/>
                <w:sz w:val="24"/>
                <w:szCs w:val="24"/>
                <w:highlight w:val="none"/>
                <w:lang w:val="en-US" w:eastAsia="zh-CN"/>
              </w:rPr>
              <w:t>综合</w:t>
            </w:r>
            <w:r>
              <w:rPr>
                <w:rFonts w:hint="default" w:ascii="Times New Roman" w:hAnsi="Times New Roman" w:eastAsia="宋体" w:cs="Times New Roman"/>
                <w:sz w:val="24"/>
                <w:szCs w:val="24"/>
                <w:highlight w:val="none"/>
                <w:lang w:val="en-US" w:eastAsia="zh-CN"/>
              </w:rPr>
              <w:t>利用。</w:t>
            </w:r>
            <w:r>
              <w:rPr>
                <w:rFonts w:hint="default" w:ascii="Times New Roman" w:hAnsi="Times New Roman" w:eastAsia="宋体" w:cs="Times New Roman"/>
                <w:color w:val="auto"/>
                <w:sz w:val="24"/>
                <w:szCs w:val="24"/>
                <w:highlight w:val="none"/>
                <w:lang w:val="en-US" w:eastAsia="zh-CN"/>
              </w:rPr>
              <w:t>灰渣库按照《一般工业固体废物贮存和填埋污染控制标准》（GB18599-2020）中Ⅱ类场技术要求建设，要求防渗性能等效粘土防渗层Mb≥1.5m，K≤1×10</w:t>
            </w:r>
            <w:r>
              <w:rPr>
                <w:rFonts w:hint="default" w:ascii="Times New Roman" w:hAnsi="Times New Roman" w:eastAsia="宋体" w:cs="Times New Roman"/>
                <w:color w:val="auto"/>
                <w:sz w:val="24"/>
                <w:szCs w:val="24"/>
                <w:highlight w:val="none"/>
                <w:vertAlign w:val="superscript"/>
                <w:lang w:val="en-US" w:eastAsia="zh-CN"/>
              </w:rPr>
              <w:t>-7</w:t>
            </w:r>
            <w:r>
              <w:rPr>
                <w:rFonts w:hint="default" w:ascii="Times New Roman" w:hAnsi="Times New Roman" w:eastAsia="宋体" w:cs="Times New Roman"/>
                <w:color w:val="auto"/>
                <w:sz w:val="24"/>
                <w:szCs w:val="24"/>
                <w:highlight w:val="none"/>
                <w:lang w:val="en-US" w:eastAsia="zh-CN"/>
              </w:rPr>
              <w:t>cm/s。</w:t>
            </w:r>
          </w:p>
          <w:p w14:paraId="17D398BA">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color w:val="auto"/>
                <w:sz w:val="24"/>
                <w:szCs w:val="24"/>
                <w:highlight w:val="none"/>
                <w:lang w:val="en-US" w:eastAsia="zh-CN"/>
              </w:rPr>
              <w:t>④</w:t>
            </w: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软水制备过程中产生的</w:t>
            </w:r>
            <w:r>
              <w:rPr>
                <w:rFonts w:hint="eastAsia" w:cs="Times New Roman"/>
                <w:sz w:val="24"/>
                <w:szCs w:val="24"/>
                <w:highlight w:val="none"/>
                <w:lang w:val="en-US" w:eastAsia="zh-CN"/>
              </w:rPr>
              <w:t>废滤膜</w:t>
            </w:r>
          </w:p>
          <w:p w14:paraId="2402936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软水制备过程中使用的</w:t>
            </w:r>
            <w:r>
              <w:rPr>
                <w:rFonts w:hint="eastAsia" w:cs="Times New Roman"/>
                <w:sz w:val="24"/>
                <w:szCs w:val="24"/>
                <w:highlight w:val="none"/>
                <w:lang w:val="en-US" w:eastAsia="zh-CN"/>
              </w:rPr>
              <w:t>废滤膜</w:t>
            </w:r>
            <w:r>
              <w:rPr>
                <w:rFonts w:hint="default" w:ascii="Times New Roman" w:hAnsi="Times New Roman" w:eastAsia="宋体" w:cs="Times New Roman"/>
                <w:sz w:val="24"/>
                <w:szCs w:val="24"/>
                <w:highlight w:val="none"/>
                <w:lang w:val="en-US" w:eastAsia="zh-CN"/>
              </w:rPr>
              <w:t>需要定期更换，更换频次为1次/3a，</w:t>
            </w:r>
            <w:r>
              <w:rPr>
                <w:rFonts w:hint="eastAsia" w:cs="Times New Roman"/>
                <w:sz w:val="24"/>
                <w:szCs w:val="24"/>
                <w:highlight w:val="none"/>
                <w:lang w:val="en-US" w:eastAsia="zh-CN"/>
              </w:rPr>
              <w:t>废滤膜</w:t>
            </w:r>
            <w:r>
              <w:rPr>
                <w:rFonts w:hint="default" w:ascii="Times New Roman" w:hAnsi="Times New Roman" w:eastAsia="宋体" w:cs="Times New Roman"/>
                <w:sz w:val="24"/>
                <w:szCs w:val="24"/>
                <w:highlight w:val="none"/>
                <w:lang w:val="en-US" w:eastAsia="zh-CN"/>
              </w:rPr>
              <w:t>产生量为</w:t>
            </w:r>
            <w:r>
              <w:rPr>
                <w:rFonts w:hint="eastAsia" w:cs="Times New Roman"/>
                <w:sz w:val="24"/>
                <w:szCs w:val="24"/>
                <w:highlight w:val="none"/>
                <w:lang w:val="en-US" w:eastAsia="zh-CN"/>
              </w:rPr>
              <w:t>0.5</w:t>
            </w:r>
            <w:r>
              <w:rPr>
                <w:rFonts w:hint="default" w:ascii="Times New Roman" w:hAnsi="Times New Roman" w:eastAsia="宋体" w:cs="Times New Roman"/>
                <w:sz w:val="24"/>
                <w:szCs w:val="24"/>
                <w:highlight w:val="none"/>
                <w:lang w:val="en-US" w:eastAsia="zh-CN"/>
              </w:rPr>
              <w:t>t/次，由设备厂家定期更换，更换下的</w:t>
            </w:r>
            <w:r>
              <w:rPr>
                <w:rFonts w:hint="eastAsia" w:cs="Times New Roman"/>
                <w:sz w:val="24"/>
                <w:szCs w:val="24"/>
                <w:highlight w:val="none"/>
                <w:lang w:val="en-US" w:eastAsia="zh-CN"/>
              </w:rPr>
              <w:t>废滤膜</w:t>
            </w:r>
            <w:r>
              <w:rPr>
                <w:rFonts w:hint="default" w:ascii="Times New Roman" w:hAnsi="Times New Roman" w:eastAsia="宋体" w:cs="Times New Roman"/>
                <w:sz w:val="24"/>
                <w:szCs w:val="24"/>
                <w:highlight w:val="none"/>
                <w:lang w:val="en-US" w:eastAsia="zh-CN"/>
              </w:rPr>
              <w:t>交由厂家回收。</w:t>
            </w:r>
          </w:p>
          <w:p w14:paraId="6F68E156">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生活垃圾产生情况及处置措施</w:t>
            </w:r>
          </w:p>
          <w:p w14:paraId="4CC92196">
            <w:pPr>
              <w:pStyle w:val="168"/>
              <w:shd w:val="clea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本项目劳动定员共计4人，生活垃圾量按0.5kg/人·d计，则项目生活垃圾产生量为2.0kg/d（0.66t/a）</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本项目在厂区设置垃圾桶，生活垃圾定期由环卫部门统一处理。</w:t>
            </w:r>
          </w:p>
          <w:p w14:paraId="652DD792">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固体废物</w:t>
            </w:r>
            <w:r>
              <w:rPr>
                <w:rFonts w:hint="eastAsia" w:cs="Times New Roman"/>
                <w:sz w:val="24"/>
                <w:szCs w:val="24"/>
                <w:highlight w:val="none"/>
                <w:lang w:val="en-US" w:eastAsia="zh-CN"/>
              </w:rPr>
              <w:t>污染</w:t>
            </w:r>
            <w:r>
              <w:rPr>
                <w:rFonts w:hint="default" w:ascii="Times New Roman" w:hAnsi="Times New Roman" w:eastAsia="宋体" w:cs="Times New Roman"/>
                <w:sz w:val="24"/>
                <w:szCs w:val="24"/>
                <w:highlight w:val="none"/>
                <w:lang w:val="en-US" w:eastAsia="zh-CN"/>
              </w:rPr>
              <w:t>防治措施及环境管理要求</w:t>
            </w:r>
          </w:p>
          <w:p w14:paraId="62DCC7E9">
            <w:pPr>
              <w:shd w:val="clea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本项目运营期产生的固体废弃物主要为玉米筛分碎屑和杂质；</w:t>
            </w: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产生的除尘灰；</w:t>
            </w:r>
            <w:r>
              <w:rPr>
                <w:rFonts w:hint="eastAsia" w:cs="Times New Roman"/>
                <w:sz w:val="24"/>
                <w:szCs w:val="24"/>
                <w:highlight w:val="none"/>
                <w:lang w:val="en-US" w:eastAsia="zh-CN"/>
              </w:rPr>
              <w:t>蒸汽发生器</w:t>
            </w:r>
            <w:r>
              <w:rPr>
                <w:rFonts w:hint="eastAsia" w:ascii="Times New Roman" w:hAnsi="Times New Roman" w:eastAsia="宋体" w:cs="Times New Roman"/>
                <w:sz w:val="24"/>
                <w:szCs w:val="24"/>
                <w:highlight w:val="none"/>
                <w:lang w:val="en-US" w:eastAsia="zh-CN"/>
              </w:rPr>
              <w:t>与</w:t>
            </w:r>
            <w:r>
              <w:rPr>
                <w:rFonts w:hint="default" w:ascii="Times New Roman" w:hAnsi="Times New Roman" w:eastAsia="宋体" w:cs="Times New Roman"/>
                <w:sz w:val="24"/>
                <w:szCs w:val="24"/>
                <w:highlight w:val="none"/>
                <w:lang w:val="en-US" w:eastAsia="zh-CN"/>
              </w:rPr>
              <w:t>热风</w:t>
            </w:r>
            <w:r>
              <w:rPr>
                <w:rFonts w:hint="default" w:cs="Times New Roman"/>
                <w:sz w:val="24"/>
                <w:szCs w:val="24"/>
                <w:highlight w:val="none"/>
                <w:lang w:val="en-US" w:eastAsia="zh-CN"/>
              </w:rPr>
              <w:t>炉产生</w:t>
            </w:r>
            <w:r>
              <w:rPr>
                <w:rFonts w:hint="eastAsia" w:cs="Times New Roman"/>
                <w:sz w:val="24"/>
                <w:szCs w:val="24"/>
                <w:highlight w:val="none"/>
                <w:lang w:val="en-US" w:eastAsia="zh-CN"/>
              </w:rPr>
              <w:t>的</w:t>
            </w:r>
            <w:r>
              <w:rPr>
                <w:rFonts w:hint="default" w:cs="Times New Roman"/>
                <w:sz w:val="24"/>
                <w:szCs w:val="24"/>
                <w:highlight w:val="none"/>
                <w:lang w:val="en-US" w:eastAsia="zh-CN"/>
              </w:rPr>
              <w:t>灰渣；</w:t>
            </w:r>
            <w:r>
              <w:rPr>
                <w:rFonts w:hint="eastAsia" w:cs="Times New Roman"/>
                <w:sz w:val="24"/>
                <w:szCs w:val="24"/>
                <w:highlight w:val="none"/>
                <w:lang w:val="en-US" w:eastAsia="zh-CN"/>
              </w:rPr>
              <w:t>生物质蒸汽发生器</w:t>
            </w:r>
            <w:r>
              <w:rPr>
                <w:rFonts w:hint="default" w:cs="Times New Roman"/>
                <w:sz w:val="24"/>
                <w:szCs w:val="24"/>
                <w:highlight w:val="none"/>
                <w:lang w:val="en-US" w:eastAsia="zh-CN"/>
              </w:rPr>
              <w:t>软水制备过程中产生的</w:t>
            </w:r>
            <w:r>
              <w:rPr>
                <w:rFonts w:hint="eastAsia" w:cs="Times New Roman"/>
                <w:sz w:val="24"/>
                <w:szCs w:val="24"/>
                <w:highlight w:val="none"/>
                <w:lang w:val="en-US" w:eastAsia="zh-CN"/>
              </w:rPr>
              <w:t>废滤膜。</w:t>
            </w:r>
            <w:r>
              <w:rPr>
                <w:rFonts w:hint="default" w:cs="Times New Roman"/>
                <w:sz w:val="24"/>
                <w:szCs w:val="24"/>
                <w:highlight w:val="none"/>
                <w:lang w:val="en-US" w:eastAsia="zh-CN"/>
              </w:rPr>
              <w:t>除尘灰、灰渣</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除尘</w:t>
            </w:r>
            <w:r>
              <w:rPr>
                <w:rFonts w:hint="eastAsia" w:cs="Times New Roman"/>
                <w:sz w:val="24"/>
                <w:szCs w:val="24"/>
                <w:highlight w:val="none"/>
                <w:lang w:val="en-US" w:eastAsia="zh-CN"/>
              </w:rPr>
              <w:t>灰</w:t>
            </w:r>
            <w:r>
              <w:rPr>
                <w:rFonts w:hint="default" w:ascii="Times New Roman" w:hAnsi="Times New Roman" w:eastAsia="宋体" w:cs="Times New Roman"/>
                <w:sz w:val="24"/>
                <w:szCs w:val="24"/>
                <w:highlight w:val="none"/>
                <w:lang w:val="en-US" w:eastAsia="zh-CN"/>
              </w:rPr>
              <w:t>主要成分为</w:t>
            </w:r>
            <w:r>
              <w:rPr>
                <w:rFonts w:hint="eastAsia" w:cs="Times New Roman"/>
                <w:sz w:val="24"/>
                <w:szCs w:val="24"/>
                <w:highlight w:val="none"/>
                <w:lang w:val="en-US" w:eastAsia="zh-CN"/>
              </w:rPr>
              <w:t>草木灰，袋装后</w:t>
            </w:r>
            <w:r>
              <w:rPr>
                <w:rFonts w:hint="default" w:ascii="Times New Roman" w:hAnsi="Times New Roman" w:eastAsia="宋体" w:cs="Times New Roman"/>
                <w:sz w:val="24"/>
                <w:szCs w:val="24"/>
                <w:highlight w:val="none"/>
                <w:lang w:val="en-US" w:eastAsia="zh-CN"/>
              </w:rPr>
              <w:t>分区暂存于灰渣库内，可作为</w:t>
            </w:r>
            <w:r>
              <w:rPr>
                <w:rFonts w:hint="eastAsia" w:cs="Times New Roman"/>
                <w:sz w:val="24"/>
                <w:szCs w:val="24"/>
                <w:highlight w:val="none"/>
                <w:lang w:val="en-US" w:eastAsia="zh-CN"/>
              </w:rPr>
              <w:t>肥料</w:t>
            </w:r>
            <w:r>
              <w:rPr>
                <w:rFonts w:hint="default" w:ascii="Times New Roman" w:hAnsi="Times New Roman" w:eastAsia="宋体" w:cs="Times New Roman"/>
                <w:sz w:val="24"/>
                <w:szCs w:val="24"/>
                <w:highlight w:val="none"/>
                <w:lang w:val="en-US" w:eastAsia="zh-CN"/>
              </w:rPr>
              <w:t>进行</w:t>
            </w:r>
            <w:r>
              <w:rPr>
                <w:rFonts w:hint="eastAsia" w:cs="Times New Roman"/>
                <w:sz w:val="24"/>
                <w:szCs w:val="24"/>
                <w:highlight w:val="none"/>
                <w:lang w:val="en-US" w:eastAsia="zh-CN"/>
              </w:rPr>
              <w:t>综合</w:t>
            </w:r>
            <w:r>
              <w:rPr>
                <w:rFonts w:hint="default" w:ascii="Times New Roman" w:hAnsi="Times New Roman" w:eastAsia="宋体" w:cs="Times New Roman"/>
                <w:sz w:val="24"/>
                <w:szCs w:val="24"/>
                <w:highlight w:val="none"/>
                <w:lang w:val="en-US" w:eastAsia="zh-CN"/>
              </w:rPr>
              <w:t>利用</w:t>
            </w:r>
            <w:r>
              <w:rPr>
                <w:rFonts w:hint="default" w:ascii="Times New Roman" w:hAnsi="Times New Roman" w:eastAsia="宋体" w:cs="Times New Roman"/>
                <w:color w:val="auto"/>
                <w:sz w:val="24"/>
                <w:szCs w:val="24"/>
                <w:highlight w:val="none"/>
                <w:lang w:val="en-US" w:eastAsia="zh-CN"/>
              </w:rPr>
              <w:t>。灰渣库按照《一般工业固体废物贮存和填埋污染控制标准》（GB18599-2020）中Ⅱ类场</w:t>
            </w:r>
            <w:r>
              <w:rPr>
                <w:rFonts w:hint="eastAsia"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技术要求建设，采用混凝土铺设，防渗系数小于1×10</w:t>
            </w:r>
            <w:r>
              <w:rPr>
                <w:rFonts w:hint="default" w:ascii="Times New Roman" w:hAnsi="Times New Roman" w:eastAsia="宋体" w:cs="Times New Roman"/>
                <w:color w:val="auto"/>
                <w:sz w:val="24"/>
                <w:szCs w:val="24"/>
                <w:highlight w:val="none"/>
                <w:vertAlign w:val="superscript"/>
                <w:lang w:val="en-US" w:eastAsia="zh-CN"/>
              </w:rPr>
              <w:t>-7</w:t>
            </w:r>
            <w:r>
              <w:rPr>
                <w:rFonts w:hint="default" w:ascii="Times New Roman" w:hAnsi="Times New Roman" w:eastAsia="宋体" w:cs="Times New Roman"/>
                <w:color w:val="auto"/>
                <w:sz w:val="24"/>
                <w:szCs w:val="24"/>
                <w:highlight w:val="none"/>
                <w:lang w:val="en-US" w:eastAsia="zh-CN"/>
              </w:rPr>
              <w:t>cm/s。</w:t>
            </w:r>
          </w:p>
          <w:p w14:paraId="1A162FF0">
            <w:pPr>
              <w:shd w:val="clear"/>
              <w:spacing w:line="360" w:lineRule="auto"/>
              <w:ind w:firstLine="480"/>
              <w:rPr>
                <w:b/>
                <w:bCs/>
                <w:sz w:val="24"/>
                <w:szCs w:val="28"/>
                <w:highlight w:val="none"/>
              </w:rPr>
            </w:pPr>
            <w:r>
              <w:rPr>
                <w:rFonts w:hint="eastAsia"/>
                <w:b/>
                <w:bCs/>
                <w:sz w:val="24"/>
                <w:szCs w:val="28"/>
                <w:highlight w:val="none"/>
              </w:rPr>
              <w:t>5</w:t>
            </w:r>
            <w:r>
              <w:rPr>
                <w:rFonts w:hint="eastAsia"/>
                <w:b/>
                <w:bCs/>
                <w:sz w:val="24"/>
                <w:szCs w:val="28"/>
                <w:highlight w:val="none"/>
                <w:lang w:val="en-US" w:eastAsia="zh-CN"/>
              </w:rPr>
              <w:t>.</w:t>
            </w:r>
            <w:r>
              <w:rPr>
                <w:rFonts w:hint="eastAsia"/>
                <w:b/>
                <w:bCs/>
                <w:sz w:val="24"/>
                <w:szCs w:val="28"/>
                <w:highlight w:val="none"/>
              </w:rPr>
              <w:t>地下水和土壤</w:t>
            </w:r>
          </w:p>
          <w:p w14:paraId="46D3C063">
            <w:pPr>
              <w:shd w:val="clear"/>
              <w:spacing w:line="360" w:lineRule="auto"/>
              <w:ind w:firstLine="480"/>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eastAsia" w:cs="Times New Roman"/>
                <w:sz w:val="24"/>
                <w:szCs w:val="24"/>
                <w:highlight w:val="none"/>
                <w:lang w:val="en-US" w:eastAsia="zh-CN"/>
              </w:rPr>
              <w:t>对生产厂房</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仓库</w:t>
            </w:r>
            <w:r>
              <w:rPr>
                <w:rFonts w:hint="default" w:ascii="Times New Roman" w:hAnsi="Times New Roman" w:eastAsia="宋体" w:cs="Times New Roman"/>
                <w:sz w:val="24"/>
                <w:szCs w:val="24"/>
                <w:highlight w:val="none"/>
                <w:lang w:val="en-US" w:eastAsia="zh-CN"/>
              </w:rPr>
              <w:t>、办公用房及厂内道路进行地面硬化。灰渣库</w:t>
            </w:r>
            <w:r>
              <w:rPr>
                <w:rFonts w:hint="eastAsia"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燃料库</w:t>
            </w:r>
            <w:r>
              <w:rPr>
                <w:rFonts w:hint="default" w:ascii="Times New Roman" w:hAnsi="Times New Roman" w:eastAsia="宋体" w:cs="Times New Roman"/>
                <w:sz w:val="24"/>
                <w:szCs w:val="24"/>
                <w:highlight w:val="none"/>
                <w:lang w:val="en-US" w:eastAsia="zh-CN"/>
              </w:rPr>
              <w:t>进行一般防渗，要求防渗性能等效粘土防渗层Mb≥1.5m，K≤1×10</w:t>
            </w:r>
            <w:r>
              <w:rPr>
                <w:rFonts w:hint="default" w:ascii="Times New Roman" w:hAnsi="Times New Roman" w:eastAsia="宋体" w:cs="Times New Roman"/>
                <w:sz w:val="24"/>
                <w:szCs w:val="24"/>
                <w:highlight w:val="none"/>
                <w:vertAlign w:val="superscript"/>
                <w:lang w:val="en-US" w:eastAsia="zh-CN"/>
              </w:rPr>
              <w:t>-7</w:t>
            </w:r>
            <w:r>
              <w:rPr>
                <w:rFonts w:hint="default" w:ascii="Times New Roman" w:hAnsi="Times New Roman" w:eastAsia="宋体" w:cs="Times New Roman"/>
                <w:sz w:val="24"/>
                <w:szCs w:val="24"/>
                <w:highlight w:val="none"/>
                <w:lang w:val="en-US" w:eastAsia="zh-CN"/>
              </w:rPr>
              <w:t>cm/s，满足《一般工业固体废物贮存和填埋污染控制标准》（GB18599-2020）中</w:t>
            </w:r>
            <w:r>
              <w:rPr>
                <w:rFonts w:hint="eastAsia" w:cs="Times New Roman"/>
                <w:sz w:val="24"/>
                <w:szCs w:val="24"/>
                <w:highlight w:val="none"/>
                <w:lang w:val="en-US" w:eastAsia="zh-CN"/>
              </w:rPr>
              <w:t>的相关</w:t>
            </w:r>
            <w:r>
              <w:rPr>
                <w:rFonts w:hint="default" w:ascii="Times New Roman" w:hAnsi="Times New Roman" w:eastAsia="宋体" w:cs="Times New Roman"/>
                <w:sz w:val="24"/>
                <w:szCs w:val="24"/>
                <w:highlight w:val="none"/>
                <w:lang w:val="en-US" w:eastAsia="zh-CN"/>
              </w:rPr>
              <w:t>要求。</w:t>
            </w:r>
            <w:r>
              <w:rPr>
                <w:rFonts w:hint="eastAsia" w:ascii="Times New Roman" w:hAnsi="Times New Roman" w:eastAsia="宋体" w:cs="Times New Roman"/>
                <w:sz w:val="24"/>
                <w:szCs w:val="24"/>
                <w:highlight w:val="none"/>
                <w:lang w:val="en-US" w:eastAsia="zh-CN"/>
              </w:rPr>
              <w:t>采取上述严格防渗措施后，本项目对项目周边土壤、地下水环境影响较小。</w:t>
            </w:r>
          </w:p>
          <w:p w14:paraId="5F76B73A">
            <w:pPr>
              <w:shd w:val="clear"/>
              <w:tabs>
                <w:tab w:val="left" w:pos="1065"/>
              </w:tabs>
              <w:spacing w:line="360" w:lineRule="auto"/>
              <w:ind w:firstLine="482" w:firstLineChars="200"/>
              <w:rPr>
                <w:b/>
                <w:bCs/>
                <w:sz w:val="24"/>
                <w:highlight w:val="none"/>
              </w:rPr>
            </w:pPr>
            <w:r>
              <w:rPr>
                <w:rFonts w:hint="eastAsia"/>
                <w:b/>
                <w:bCs/>
                <w:sz w:val="24"/>
                <w:highlight w:val="none"/>
              </w:rPr>
              <w:t>6</w:t>
            </w:r>
            <w:r>
              <w:rPr>
                <w:rFonts w:hint="eastAsia"/>
                <w:b/>
                <w:bCs/>
                <w:sz w:val="24"/>
                <w:highlight w:val="none"/>
                <w:lang w:val="en-US" w:eastAsia="zh-CN"/>
              </w:rPr>
              <w:t>.</w:t>
            </w:r>
            <w:r>
              <w:rPr>
                <w:rFonts w:hint="eastAsia"/>
                <w:b/>
                <w:bCs/>
                <w:sz w:val="24"/>
                <w:highlight w:val="none"/>
              </w:rPr>
              <w:t>环境风险</w:t>
            </w:r>
          </w:p>
          <w:p w14:paraId="690EEB23">
            <w:pPr>
              <w:shd w:val="clear"/>
              <w:tabs>
                <w:tab w:val="left" w:pos="1065"/>
              </w:tabs>
              <w:spacing w:line="360" w:lineRule="auto"/>
              <w:ind w:firstLine="480" w:firstLineChars="200"/>
              <w:rPr>
                <w:rFonts w:hint="default" w:cs="Times New Roman"/>
                <w:sz w:val="24"/>
                <w:szCs w:val="24"/>
                <w:highlight w:val="none"/>
                <w:lang w:val="en-US" w:eastAsia="zh-CN"/>
              </w:rPr>
            </w:pPr>
            <w:r>
              <w:rPr>
                <w:rFonts w:hint="eastAsia" w:cs="Times New Roman"/>
                <w:sz w:val="24"/>
                <w:szCs w:val="24"/>
                <w:highlight w:val="none"/>
                <w:lang w:val="en-US" w:eastAsia="zh-CN"/>
              </w:rPr>
              <w:t>本项目不涉及环境风险物质。</w:t>
            </w:r>
          </w:p>
          <w:p w14:paraId="241BBAAD">
            <w:pPr>
              <w:shd w:val="clear"/>
              <w:tabs>
                <w:tab w:val="left" w:pos="1065"/>
              </w:tabs>
              <w:spacing w:line="360" w:lineRule="auto"/>
              <w:ind w:firstLine="482" w:firstLineChars="200"/>
              <w:rPr>
                <w:b/>
                <w:bCs/>
                <w:sz w:val="28"/>
                <w:szCs w:val="28"/>
                <w:highlight w:val="none"/>
              </w:rPr>
            </w:pPr>
            <w:r>
              <w:rPr>
                <w:b/>
                <w:bCs/>
                <w:sz w:val="24"/>
                <w:highlight w:val="none"/>
              </w:rPr>
              <w:t>7</w:t>
            </w:r>
            <w:r>
              <w:rPr>
                <w:rFonts w:hint="eastAsia"/>
                <w:b/>
                <w:bCs/>
                <w:sz w:val="24"/>
                <w:highlight w:val="none"/>
                <w:lang w:val="en-US" w:eastAsia="zh-CN"/>
              </w:rPr>
              <w:t>.</w:t>
            </w:r>
            <w:r>
              <w:rPr>
                <w:b/>
                <w:bCs/>
                <w:sz w:val="24"/>
                <w:highlight w:val="none"/>
              </w:rPr>
              <w:t>环保投资估算</w:t>
            </w:r>
          </w:p>
          <w:p w14:paraId="397402E2">
            <w:pPr>
              <w:shd w:val="clear"/>
              <w:spacing w:line="360" w:lineRule="auto"/>
              <w:ind w:firstLine="480" w:firstLineChars="200"/>
              <w:rPr>
                <w:bCs/>
                <w:sz w:val="24"/>
                <w:highlight w:val="none"/>
              </w:rPr>
            </w:pPr>
            <w:r>
              <w:rPr>
                <w:bCs/>
                <w:sz w:val="24"/>
                <w:highlight w:val="none"/>
              </w:rPr>
              <w:t>本工程总投资为</w:t>
            </w:r>
            <w:r>
              <w:rPr>
                <w:rFonts w:hint="eastAsia"/>
                <w:sz w:val="24"/>
                <w:highlight w:val="none"/>
                <w:lang w:val="en-US" w:eastAsia="zh-CN"/>
              </w:rPr>
              <w:t>720</w:t>
            </w:r>
            <w:r>
              <w:rPr>
                <w:rFonts w:hint="eastAsia"/>
                <w:sz w:val="24"/>
                <w:highlight w:val="none"/>
              </w:rPr>
              <w:t>万元</w:t>
            </w:r>
            <w:r>
              <w:rPr>
                <w:bCs/>
                <w:sz w:val="24"/>
                <w:highlight w:val="none"/>
              </w:rPr>
              <w:t>，其中</w:t>
            </w:r>
            <w:r>
              <w:rPr>
                <w:rFonts w:hint="eastAsia"/>
                <w:bCs/>
                <w:sz w:val="24"/>
                <w:highlight w:val="none"/>
              </w:rPr>
              <w:t>环保投资</w:t>
            </w:r>
            <w:r>
              <w:rPr>
                <w:rFonts w:hint="eastAsia"/>
                <w:kern w:val="0"/>
                <w:sz w:val="24"/>
                <w:highlight w:val="none"/>
                <w:lang w:val="en-US" w:eastAsia="zh-CN"/>
              </w:rPr>
              <w:t>167</w:t>
            </w:r>
            <w:r>
              <w:rPr>
                <w:rFonts w:hint="eastAsia"/>
                <w:bCs/>
                <w:sz w:val="24"/>
                <w:highlight w:val="none"/>
              </w:rPr>
              <w:t>万元，占总投资的</w:t>
            </w:r>
            <w:r>
              <w:rPr>
                <w:rFonts w:hint="eastAsia"/>
                <w:bCs/>
                <w:sz w:val="24"/>
                <w:highlight w:val="none"/>
                <w:lang w:val="en-US" w:eastAsia="zh-CN"/>
              </w:rPr>
              <w:t>23.19</w:t>
            </w:r>
            <w:r>
              <w:rPr>
                <w:rFonts w:hint="eastAsia"/>
                <w:bCs/>
                <w:sz w:val="24"/>
                <w:highlight w:val="none"/>
              </w:rPr>
              <w:t>%</w:t>
            </w:r>
            <w:r>
              <w:rPr>
                <w:bCs/>
                <w:sz w:val="24"/>
                <w:highlight w:val="none"/>
              </w:rPr>
              <w:t>。本项目污染防治措施及环保投资情况见表4</w:t>
            </w:r>
            <w:r>
              <w:rPr>
                <w:rFonts w:hint="eastAsia"/>
                <w:bCs/>
                <w:sz w:val="24"/>
                <w:highlight w:val="none"/>
              </w:rPr>
              <w:t>-</w:t>
            </w:r>
            <w:r>
              <w:rPr>
                <w:bCs/>
                <w:sz w:val="24"/>
                <w:highlight w:val="none"/>
              </w:rPr>
              <w:t>1</w:t>
            </w:r>
            <w:r>
              <w:rPr>
                <w:rFonts w:hint="eastAsia"/>
                <w:bCs/>
                <w:sz w:val="24"/>
                <w:highlight w:val="none"/>
                <w:lang w:val="en-US" w:eastAsia="zh-CN"/>
              </w:rPr>
              <w:t>1</w:t>
            </w:r>
            <w:r>
              <w:rPr>
                <w:bCs/>
                <w:sz w:val="24"/>
                <w:highlight w:val="none"/>
              </w:rPr>
              <w:t>。</w:t>
            </w:r>
          </w:p>
          <w:p w14:paraId="3DAEBC3A">
            <w:pPr>
              <w:pStyle w:val="84"/>
              <w:shd w:val="clear"/>
              <w:spacing w:before="60" w:after="60"/>
              <w:rPr>
                <w:highlight w:val="none"/>
              </w:rPr>
            </w:pPr>
            <w:r>
              <w:rPr>
                <w:highlight w:val="none"/>
              </w:rPr>
              <w:t>表4</w:t>
            </w:r>
            <w:r>
              <w:rPr>
                <w:rFonts w:hint="eastAsia"/>
                <w:highlight w:val="none"/>
              </w:rPr>
              <w:t>-</w:t>
            </w:r>
            <w:r>
              <w:rPr>
                <w:highlight w:val="none"/>
              </w:rPr>
              <w:t>1</w:t>
            </w:r>
            <w:r>
              <w:rPr>
                <w:rFonts w:hint="eastAsia"/>
                <w:highlight w:val="none"/>
                <w:lang w:val="en-US" w:eastAsia="zh-CN"/>
              </w:rPr>
              <w:t>1</w:t>
            </w:r>
            <w:r>
              <w:rPr>
                <w:rFonts w:hint="eastAsia"/>
                <w:highlight w:val="none"/>
              </w:rPr>
              <w:t xml:space="preserve"> </w:t>
            </w:r>
            <w:r>
              <w:rPr>
                <w:highlight w:val="none"/>
              </w:rPr>
              <w:t xml:space="preserve">   环保投资估算一览表</w:t>
            </w:r>
          </w:p>
          <w:tbl>
            <w:tblPr>
              <w:tblStyle w:val="42"/>
              <w:tblW w:w="824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0"/>
              <w:gridCol w:w="2798"/>
              <w:gridCol w:w="3900"/>
              <w:gridCol w:w="904"/>
            </w:tblGrid>
            <w:tr w14:paraId="7915E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noWrap w:val="0"/>
                  <w:vAlign w:val="center"/>
                </w:tcPr>
                <w:p w14:paraId="19CCA37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w:t>
                  </w:r>
                </w:p>
              </w:tc>
              <w:tc>
                <w:tcPr>
                  <w:tcW w:w="2798" w:type="dxa"/>
                  <w:noWrap w:val="0"/>
                  <w:vAlign w:val="center"/>
                </w:tcPr>
                <w:p w14:paraId="135AEE7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污染源</w:t>
                  </w:r>
                </w:p>
              </w:tc>
              <w:tc>
                <w:tcPr>
                  <w:tcW w:w="3900" w:type="dxa"/>
                  <w:noWrap w:val="0"/>
                  <w:vAlign w:val="center"/>
                </w:tcPr>
                <w:p w14:paraId="72BB538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治理措施</w:t>
                  </w:r>
                </w:p>
              </w:tc>
              <w:tc>
                <w:tcPr>
                  <w:tcW w:w="904" w:type="dxa"/>
                  <w:noWrap w:val="0"/>
                  <w:vAlign w:val="center"/>
                </w:tcPr>
                <w:p w14:paraId="43867CA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环保投资（万元）</w:t>
                  </w:r>
                </w:p>
              </w:tc>
            </w:tr>
            <w:tr w14:paraId="6BD35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restart"/>
                  <w:noWrap w:val="0"/>
                  <w:vAlign w:val="center"/>
                </w:tcPr>
                <w:p w14:paraId="12A7604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废气治理</w:t>
                  </w:r>
                </w:p>
              </w:tc>
              <w:tc>
                <w:tcPr>
                  <w:tcW w:w="2798" w:type="dxa"/>
                  <w:noWrap w:val="0"/>
                  <w:vAlign w:val="center"/>
                </w:tcPr>
                <w:p w14:paraId="3F33F5E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原料卸料、提升产生的粉尘</w:t>
                  </w:r>
                </w:p>
              </w:tc>
              <w:tc>
                <w:tcPr>
                  <w:tcW w:w="3900" w:type="dxa"/>
                  <w:vMerge w:val="restart"/>
                  <w:noWrap w:val="0"/>
                  <w:vAlign w:val="center"/>
                </w:tcPr>
                <w:p w14:paraId="5FCB9B9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全封闭</w:t>
                  </w:r>
                  <w:r>
                    <w:rPr>
                      <w:rFonts w:hint="eastAsia" w:cs="Times New Roman"/>
                      <w:color w:val="auto"/>
                      <w:sz w:val="21"/>
                      <w:szCs w:val="21"/>
                      <w:highlight w:val="none"/>
                      <w:lang w:val="en-US" w:eastAsia="zh-CN"/>
                    </w:rPr>
                    <w:t>生产厂房</w:t>
                  </w:r>
                </w:p>
              </w:tc>
              <w:tc>
                <w:tcPr>
                  <w:tcW w:w="904" w:type="dxa"/>
                  <w:vMerge w:val="restart"/>
                  <w:noWrap w:val="0"/>
                  <w:vAlign w:val="center"/>
                </w:tcPr>
                <w:p w14:paraId="127D09E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r>
            <w:tr w14:paraId="62CBE4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continue"/>
                  <w:noWrap w:val="0"/>
                  <w:vAlign w:val="center"/>
                </w:tcPr>
                <w:p w14:paraId="542517F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98" w:type="dxa"/>
                  <w:noWrap w:val="0"/>
                  <w:vAlign w:val="center"/>
                </w:tcPr>
                <w:p w14:paraId="5EC9BC3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w:t>
                  </w:r>
                  <w:r>
                    <w:rPr>
                      <w:rFonts w:hint="eastAsia" w:cs="Times New Roman"/>
                      <w:color w:val="auto"/>
                      <w:sz w:val="21"/>
                      <w:szCs w:val="21"/>
                      <w:highlight w:val="none"/>
                      <w:lang w:val="en-US" w:eastAsia="zh-CN"/>
                    </w:rPr>
                    <w:t>清洗</w:t>
                  </w:r>
                  <w:r>
                    <w:rPr>
                      <w:rFonts w:hint="default" w:ascii="Times New Roman" w:hAnsi="Times New Roman" w:eastAsia="宋体" w:cs="Times New Roman"/>
                      <w:color w:val="auto"/>
                      <w:sz w:val="21"/>
                      <w:szCs w:val="21"/>
                      <w:highlight w:val="none"/>
                      <w:lang w:val="en-US" w:eastAsia="zh-CN"/>
                    </w:rPr>
                    <w:t>产生的粉尘</w:t>
                  </w:r>
                </w:p>
              </w:tc>
              <w:tc>
                <w:tcPr>
                  <w:tcW w:w="3900" w:type="dxa"/>
                  <w:vMerge w:val="continue"/>
                  <w:noWrap w:val="0"/>
                  <w:vAlign w:val="center"/>
                </w:tcPr>
                <w:p w14:paraId="2CCD7B5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p>
              </w:tc>
              <w:tc>
                <w:tcPr>
                  <w:tcW w:w="904" w:type="dxa"/>
                  <w:vMerge w:val="continue"/>
                  <w:noWrap w:val="0"/>
                  <w:vAlign w:val="center"/>
                </w:tcPr>
                <w:p w14:paraId="7B4E6E2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3E35B6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continue"/>
                  <w:noWrap w:val="0"/>
                  <w:vAlign w:val="center"/>
                </w:tcPr>
                <w:p w14:paraId="7B6C6B0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98" w:type="dxa"/>
                  <w:noWrap w:val="0"/>
                  <w:vAlign w:val="center"/>
                </w:tcPr>
                <w:p w14:paraId="51692E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玉米烘干粉尘</w:t>
                  </w:r>
                </w:p>
              </w:tc>
              <w:tc>
                <w:tcPr>
                  <w:tcW w:w="3900" w:type="dxa"/>
                  <w:vMerge w:val="continue"/>
                  <w:noWrap w:val="0"/>
                  <w:vAlign w:val="center"/>
                </w:tcPr>
                <w:p w14:paraId="236FCB7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p>
              </w:tc>
              <w:tc>
                <w:tcPr>
                  <w:tcW w:w="904" w:type="dxa"/>
                  <w:vMerge w:val="continue"/>
                  <w:noWrap w:val="0"/>
                  <w:vAlign w:val="center"/>
                </w:tcPr>
                <w:p w14:paraId="11DB122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r>
            <w:tr w14:paraId="0240B8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continue"/>
                  <w:noWrap w:val="0"/>
                  <w:vAlign w:val="center"/>
                </w:tcPr>
                <w:p w14:paraId="0402F19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98" w:type="dxa"/>
                  <w:noWrap w:val="0"/>
                  <w:vAlign w:val="center"/>
                </w:tcPr>
                <w:p w14:paraId="2CE86AA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原料堆场扬尘及成品堆场扬尘</w:t>
                  </w:r>
                </w:p>
              </w:tc>
              <w:tc>
                <w:tcPr>
                  <w:tcW w:w="3900" w:type="dxa"/>
                  <w:vMerge w:val="restart"/>
                  <w:noWrap w:val="0"/>
                  <w:vAlign w:val="center"/>
                </w:tcPr>
                <w:p w14:paraId="59269DE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全封闭</w:t>
                  </w:r>
                  <w:r>
                    <w:rPr>
                      <w:rFonts w:hint="eastAsia" w:cs="Times New Roman"/>
                      <w:color w:val="auto"/>
                      <w:sz w:val="21"/>
                      <w:szCs w:val="21"/>
                      <w:highlight w:val="none"/>
                      <w:lang w:val="en-US" w:eastAsia="zh-CN"/>
                    </w:rPr>
                    <w:t>仓库</w:t>
                  </w:r>
                  <w:r>
                    <w:rPr>
                      <w:rFonts w:hint="eastAsia" w:ascii="Times New Roman" w:hAnsi="Times New Roman" w:eastAsia="宋体" w:cs="Times New Roman"/>
                      <w:color w:val="auto"/>
                      <w:sz w:val="21"/>
                      <w:szCs w:val="21"/>
                      <w:highlight w:val="none"/>
                      <w:lang w:val="en-US" w:eastAsia="zh-CN"/>
                    </w:rPr>
                    <w:t>+定期洒水降尘</w:t>
                  </w:r>
                </w:p>
              </w:tc>
              <w:tc>
                <w:tcPr>
                  <w:tcW w:w="904" w:type="dxa"/>
                  <w:vMerge w:val="restart"/>
                  <w:noWrap w:val="0"/>
                  <w:vAlign w:val="center"/>
                </w:tcPr>
                <w:p w14:paraId="438237D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r>
            <w:tr w14:paraId="05846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continue"/>
                  <w:noWrap w:val="0"/>
                  <w:vAlign w:val="center"/>
                </w:tcPr>
                <w:p w14:paraId="2E9407A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98" w:type="dxa"/>
                  <w:noWrap w:val="0"/>
                  <w:vAlign w:val="center"/>
                </w:tcPr>
                <w:p w14:paraId="06B0A4A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燃料库</w:t>
                  </w:r>
                  <w:r>
                    <w:rPr>
                      <w:rFonts w:hint="default" w:ascii="Times New Roman" w:hAnsi="Times New Roman" w:eastAsia="宋体" w:cs="Times New Roman"/>
                      <w:color w:val="auto"/>
                      <w:sz w:val="21"/>
                      <w:szCs w:val="21"/>
                      <w:highlight w:val="none"/>
                      <w:lang w:val="en-US" w:eastAsia="zh-CN"/>
                    </w:rPr>
                    <w:t>及灰渣库扬尘</w:t>
                  </w:r>
                </w:p>
              </w:tc>
              <w:tc>
                <w:tcPr>
                  <w:tcW w:w="3900" w:type="dxa"/>
                  <w:vMerge w:val="continue"/>
                  <w:noWrap w:val="0"/>
                  <w:vAlign w:val="center"/>
                </w:tcPr>
                <w:p w14:paraId="231392B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c>
                <w:tcPr>
                  <w:tcW w:w="904" w:type="dxa"/>
                  <w:vMerge w:val="continue"/>
                  <w:noWrap w:val="0"/>
                  <w:vAlign w:val="center"/>
                </w:tcPr>
                <w:p w14:paraId="6888740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7C1F7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continue"/>
                  <w:noWrap w:val="0"/>
                  <w:vAlign w:val="center"/>
                </w:tcPr>
                <w:p w14:paraId="154752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98" w:type="dxa"/>
                  <w:noWrap w:val="0"/>
                  <w:vAlign w:val="center"/>
                </w:tcPr>
                <w:p w14:paraId="7D52AAF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生物质蒸汽发生器</w:t>
                  </w:r>
                  <w:r>
                    <w:rPr>
                      <w:rFonts w:hint="default" w:ascii="Times New Roman" w:hAnsi="Times New Roman" w:eastAsia="宋体" w:cs="Times New Roman"/>
                      <w:color w:val="auto"/>
                      <w:sz w:val="21"/>
                      <w:szCs w:val="21"/>
                      <w:highlight w:val="none"/>
                      <w:lang w:val="en-US" w:eastAsia="zh-CN"/>
                    </w:rPr>
                    <w:t>废气</w:t>
                  </w:r>
                </w:p>
              </w:tc>
              <w:tc>
                <w:tcPr>
                  <w:tcW w:w="3900" w:type="dxa"/>
                  <w:noWrap w:val="0"/>
                  <w:vAlign w:val="center"/>
                </w:tcPr>
                <w:p w14:paraId="0FE488B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旋风</w:t>
                  </w:r>
                  <w:r>
                    <w:rPr>
                      <w:rFonts w:hint="eastAsia" w:ascii="Times New Roman" w:hAnsi="Times New Roman" w:eastAsia="宋体" w:cs="Times New Roman"/>
                      <w:color w:val="auto"/>
                      <w:sz w:val="21"/>
                      <w:szCs w:val="21"/>
                      <w:highlight w:val="none"/>
                      <w:lang w:val="en-US" w:eastAsia="zh-CN"/>
                    </w:rPr>
                    <w:t>除尘器后由</w:t>
                  </w:r>
                  <w:r>
                    <w:rPr>
                      <w:rFonts w:hint="eastAsia" w:cs="Times New Roman"/>
                      <w:color w:val="auto"/>
                      <w:sz w:val="21"/>
                      <w:szCs w:val="21"/>
                      <w:highlight w:val="none"/>
                      <w:lang w:val="en-US" w:eastAsia="zh-CN"/>
                    </w:rPr>
                    <w:t>30</w:t>
                  </w:r>
                  <w:r>
                    <w:rPr>
                      <w:rFonts w:hint="eastAsia" w:ascii="Times New Roman" w:hAnsi="Times New Roman" w:eastAsia="宋体" w:cs="Times New Roman"/>
                      <w:color w:val="auto"/>
                      <w:sz w:val="21"/>
                      <w:szCs w:val="21"/>
                      <w:highlight w:val="none"/>
                      <w:lang w:val="en-US" w:eastAsia="zh-CN"/>
                    </w:rPr>
                    <w:t>m高排气筒（DA001）排放</w:t>
                  </w:r>
                </w:p>
              </w:tc>
              <w:tc>
                <w:tcPr>
                  <w:tcW w:w="904" w:type="dxa"/>
                  <w:noWrap w:val="0"/>
                  <w:vAlign w:val="center"/>
                </w:tcPr>
                <w:p w14:paraId="5A77175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w:t>
                  </w:r>
                </w:p>
              </w:tc>
            </w:tr>
            <w:tr w14:paraId="7E7E0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continue"/>
                  <w:noWrap w:val="0"/>
                  <w:vAlign w:val="center"/>
                </w:tcPr>
                <w:p w14:paraId="1ED90E0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98" w:type="dxa"/>
                  <w:noWrap w:val="0"/>
                  <w:vAlign w:val="center"/>
                </w:tcPr>
                <w:p w14:paraId="2433EC1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热风炉废气</w:t>
                  </w:r>
                </w:p>
              </w:tc>
              <w:tc>
                <w:tcPr>
                  <w:tcW w:w="3900" w:type="dxa"/>
                  <w:noWrap w:val="0"/>
                  <w:vAlign w:val="center"/>
                </w:tcPr>
                <w:p w14:paraId="720C430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15m高排气筒（DA002）排放</w:t>
                  </w:r>
                </w:p>
              </w:tc>
              <w:tc>
                <w:tcPr>
                  <w:tcW w:w="904" w:type="dxa"/>
                  <w:noWrap w:val="0"/>
                  <w:vAlign w:val="center"/>
                </w:tcPr>
                <w:p w14:paraId="64D47F4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r>
            <w:tr w14:paraId="265AE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noWrap w:val="0"/>
                  <w:vAlign w:val="center"/>
                </w:tcPr>
                <w:p w14:paraId="1E6596C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废水治理</w:t>
                  </w:r>
                </w:p>
              </w:tc>
              <w:tc>
                <w:tcPr>
                  <w:tcW w:w="2798" w:type="dxa"/>
                  <w:noWrap w:val="0"/>
                  <w:vAlign w:val="center"/>
                </w:tcPr>
                <w:p w14:paraId="5E08EE0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生活污水</w:t>
                  </w:r>
                </w:p>
              </w:tc>
              <w:tc>
                <w:tcPr>
                  <w:tcW w:w="3900" w:type="dxa"/>
                  <w:noWrap w:val="0"/>
                  <w:vAlign w:val="center"/>
                </w:tcPr>
                <w:p w14:paraId="15B4B9D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新建10m³化粪池，定期拉运至周边污水处理厂进行处理。</w:t>
                  </w:r>
                </w:p>
              </w:tc>
              <w:tc>
                <w:tcPr>
                  <w:tcW w:w="904" w:type="dxa"/>
                  <w:noWrap w:val="0"/>
                  <w:vAlign w:val="center"/>
                </w:tcPr>
                <w:p w14:paraId="30305DE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r>
            <w:tr w14:paraId="5502B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noWrap w:val="0"/>
                  <w:vAlign w:val="center"/>
                </w:tcPr>
                <w:p w14:paraId="00E04C1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噪声治理</w:t>
                  </w:r>
                </w:p>
              </w:tc>
              <w:tc>
                <w:tcPr>
                  <w:tcW w:w="2798" w:type="dxa"/>
                  <w:noWrap w:val="0"/>
                  <w:vAlign w:val="center"/>
                </w:tcPr>
                <w:p w14:paraId="461B207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设备噪声</w:t>
                  </w:r>
                </w:p>
              </w:tc>
              <w:tc>
                <w:tcPr>
                  <w:tcW w:w="3900" w:type="dxa"/>
                  <w:noWrap w:val="0"/>
                  <w:vAlign w:val="center"/>
                </w:tcPr>
                <w:p w14:paraId="1144ECF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zh-CN" w:eastAsia="en-US"/>
                    </w:rPr>
                  </w:pPr>
                  <w:r>
                    <w:rPr>
                      <w:rFonts w:hint="eastAsia" w:ascii="Times New Roman" w:hAnsi="Times New Roman" w:eastAsia="宋体" w:cs="Times New Roman"/>
                      <w:color w:val="auto"/>
                      <w:sz w:val="21"/>
                      <w:szCs w:val="21"/>
                      <w:highlight w:val="none"/>
                      <w:lang w:val="zh-CN" w:eastAsia="en-US"/>
                    </w:rPr>
                    <w:t>选用低噪声设备、采用隔声、减振等常规防治措施。</w:t>
                  </w:r>
                </w:p>
              </w:tc>
              <w:tc>
                <w:tcPr>
                  <w:tcW w:w="904" w:type="dxa"/>
                  <w:noWrap w:val="0"/>
                  <w:vAlign w:val="center"/>
                </w:tcPr>
                <w:p w14:paraId="6B52C44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r>
            <w:tr w14:paraId="17B31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restart"/>
                  <w:noWrap w:val="0"/>
                  <w:vAlign w:val="center"/>
                </w:tcPr>
                <w:p w14:paraId="35B18D5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固体废物</w:t>
                  </w:r>
                </w:p>
              </w:tc>
              <w:tc>
                <w:tcPr>
                  <w:tcW w:w="2798" w:type="dxa"/>
                  <w:noWrap w:val="0"/>
                  <w:vAlign w:val="center"/>
                </w:tcPr>
                <w:p w14:paraId="1C4B601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一般固废</w:t>
                  </w:r>
                </w:p>
              </w:tc>
              <w:tc>
                <w:tcPr>
                  <w:tcW w:w="3900" w:type="dxa"/>
                  <w:noWrap w:val="0"/>
                  <w:vAlign w:val="center"/>
                </w:tcPr>
                <w:p w14:paraId="057E78A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玉米筛分产生的碎屑和杂质装袋收集后</w:t>
                  </w:r>
                  <w:r>
                    <w:rPr>
                      <w:rFonts w:hint="eastAsia" w:cs="Times New Roman"/>
                      <w:color w:val="auto"/>
                      <w:sz w:val="21"/>
                      <w:szCs w:val="21"/>
                      <w:highlight w:val="none"/>
                      <w:lang w:val="en-US" w:eastAsia="zh-CN"/>
                    </w:rPr>
                    <w:t>暂存于</w:t>
                  </w:r>
                  <w:r>
                    <w:rPr>
                      <w:rFonts w:hint="eastAsia" w:ascii="Times New Roman" w:hAnsi="Times New Roman" w:eastAsia="宋体" w:cs="Times New Roman"/>
                      <w:color w:val="auto"/>
                      <w:sz w:val="21"/>
                      <w:szCs w:val="21"/>
                      <w:highlight w:val="none"/>
                      <w:lang w:val="en-US" w:eastAsia="zh-CN"/>
                    </w:rPr>
                    <w:t>成品堆存区，</w:t>
                  </w:r>
                  <w:r>
                    <w:rPr>
                      <w:rFonts w:hint="eastAsia" w:cs="Times New Roman"/>
                      <w:color w:val="auto"/>
                      <w:sz w:val="21"/>
                      <w:szCs w:val="21"/>
                      <w:highlight w:val="none"/>
                      <w:lang w:val="en-US" w:eastAsia="zh-CN"/>
                    </w:rPr>
                    <w:t>作为</w:t>
                  </w:r>
                  <w:r>
                    <w:rPr>
                      <w:rFonts w:hint="eastAsia" w:ascii="Times New Roman" w:hAnsi="Times New Roman" w:eastAsia="宋体" w:cs="Times New Roman"/>
                      <w:color w:val="auto"/>
                      <w:sz w:val="21"/>
                      <w:szCs w:val="21"/>
                      <w:highlight w:val="none"/>
                      <w:lang w:val="en-US" w:eastAsia="zh-CN"/>
                    </w:rPr>
                    <w:t>饲料外售。</w:t>
                  </w:r>
                </w:p>
                <w:p w14:paraId="18E7FE4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.生物质蒸汽发生器</w:t>
                  </w:r>
                  <w:r>
                    <w:rPr>
                      <w:rFonts w:hint="eastAsia" w:ascii="Times New Roman" w:hAnsi="Times New Roman" w:eastAsia="宋体" w:cs="Times New Roman"/>
                      <w:color w:val="auto"/>
                      <w:sz w:val="21"/>
                      <w:szCs w:val="21"/>
                      <w:highlight w:val="none"/>
                      <w:lang w:val="en-US" w:eastAsia="zh-CN"/>
                    </w:rPr>
                    <w:t>除尘灰、</w:t>
                  </w:r>
                  <w:r>
                    <w:rPr>
                      <w:rFonts w:hint="eastAsia" w:cs="Times New Roman"/>
                      <w:color w:val="auto"/>
                      <w:sz w:val="21"/>
                      <w:szCs w:val="21"/>
                      <w:highlight w:val="none"/>
                      <w:lang w:val="en-US" w:eastAsia="zh-CN"/>
                    </w:rPr>
                    <w:t>蒸汽发生器</w:t>
                  </w:r>
                  <w:r>
                    <w:rPr>
                      <w:rFonts w:hint="eastAsia" w:ascii="Times New Roman" w:hAnsi="Times New Roman" w:eastAsia="宋体" w:cs="Times New Roman"/>
                      <w:color w:val="auto"/>
                      <w:sz w:val="21"/>
                      <w:szCs w:val="21"/>
                      <w:highlight w:val="none"/>
                      <w:lang w:val="en-US" w:eastAsia="zh-CN"/>
                    </w:rPr>
                    <w:t>与热风炉灰渣暂存于50m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灰渣库内，</w:t>
                  </w:r>
                  <w:r>
                    <w:rPr>
                      <w:rFonts w:hint="eastAsia" w:cs="Times New Roman"/>
                      <w:color w:val="auto"/>
                      <w:sz w:val="21"/>
                      <w:szCs w:val="21"/>
                      <w:highlight w:val="none"/>
                      <w:lang w:val="en-US" w:eastAsia="zh-CN"/>
                    </w:rPr>
                    <w:t>作为肥料进行综合利用</w:t>
                  </w:r>
                  <w:r>
                    <w:rPr>
                      <w:rFonts w:hint="eastAsia" w:ascii="Times New Roman" w:hAnsi="Times New Roman" w:eastAsia="宋体" w:cs="Times New Roman"/>
                      <w:color w:val="auto"/>
                      <w:sz w:val="21"/>
                      <w:szCs w:val="21"/>
                      <w:highlight w:val="none"/>
                      <w:lang w:val="en-US" w:eastAsia="zh-CN"/>
                    </w:rPr>
                    <w:t>。</w:t>
                  </w:r>
                </w:p>
                <w:p w14:paraId="5DD0D7C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.废滤膜</w:t>
                  </w:r>
                  <w:r>
                    <w:rPr>
                      <w:rFonts w:hint="eastAsia" w:ascii="Times New Roman" w:hAnsi="Times New Roman" w:eastAsia="宋体" w:cs="Times New Roman"/>
                      <w:color w:val="auto"/>
                      <w:sz w:val="21"/>
                      <w:szCs w:val="21"/>
                      <w:highlight w:val="none"/>
                      <w:lang w:val="en-US" w:eastAsia="zh-CN"/>
                    </w:rPr>
                    <w:t>：定期更换，厂家回收。</w:t>
                  </w:r>
                </w:p>
              </w:tc>
              <w:tc>
                <w:tcPr>
                  <w:tcW w:w="904" w:type="dxa"/>
                  <w:noWrap w:val="0"/>
                  <w:vAlign w:val="center"/>
                </w:tcPr>
                <w:p w14:paraId="1D36208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r>
            <w:tr w14:paraId="41D35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640" w:type="dxa"/>
                  <w:vMerge w:val="continue"/>
                  <w:noWrap w:val="0"/>
                  <w:vAlign w:val="center"/>
                </w:tcPr>
                <w:p w14:paraId="79FAD48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98" w:type="dxa"/>
                  <w:noWrap w:val="0"/>
                  <w:vAlign w:val="center"/>
                </w:tcPr>
                <w:p w14:paraId="204D11C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生活垃圾</w:t>
                  </w:r>
                </w:p>
              </w:tc>
              <w:tc>
                <w:tcPr>
                  <w:tcW w:w="3900" w:type="dxa"/>
                  <w:noWrap w:val="0"/>
                  <w:vAlign w:val="center"/>
                </w:tcPr>
                <w:p w14:paraId="6204E0B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厂区内设置2个生活垃圾桶，产生的生活垃圾定期交由环卫部门统一处理。</w:t>
                  </w:r>
                </w:p>
              </w:tc>
              <w:tc>
                <w:tcPr>
                  <w:tcW w:w="904" w:type="dxa"/>
                  <w:noWrap w:val="0"/>
                  <w:vAlign w:val="center"/>
                </w:tcPr>
                <w:p w14:paraId="4C4F800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r>
            <w:tr w14:paraId="46798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3438" w:type="dxa"/>
                  <w:gridSpan w:val="2"/>
                  <w:noWrap w:val="0"/>
                  <w:vAlign w:val="center"/>
                </w:tcPr>
                <w:p w14:paraId="6A5F684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防渗</w:t>
                  </w:r>
                </w:p>
              </w:tc>
              <w:tc>
                <w:tcPr>
                  <w:tcW w:w="3900" w:type="dxa"/>
                  <w:noWrap w:val="0"/>
                  <w:vAlign w:val="center"/>
                </w:tcPr>
                <w:p w14:paraId="5F5C5ED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简单防渗区：本项目</w:t>
                  </w:r>
                  <w:r>
                    <w:rPr>
                      <w:rFonts w:hint="eastAsia" w:cs="Times New Roman"/>
                      <w:color w:val="auto"/>
                      <w:sz w:val="21"/>
                      <w:szCs w:val="21"/>
                      <w:highlight w:val="none"/>
                      <w:lang w:val="en-US" w:eastAsia="zh-CN"/>
                    </w:rPr>
                    <w:t>生产厂房</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仓库</w:t>
                  </w:r>
                  <w:r>
                    <w:rPr>
                      <w:rFonts w:hint="eastAsia" w:ascii="Times New Roman" w:hAnsi="Times New Roman" w:eastAsia="宋体" w:cs="Times New Roman"/>
                      <w:color w:val="auto"/>
                      <w:sz w:val="21"/>
                      <w:szCs w:val="21"/>
                      <w:highlight w:val="none"/>
                      <w:lang w:val="en-US" w:eastAsia="zh-CN"/>
                    </w:rPr>
                    <w:t>、办公用房及厂内道路进行地面硬化。</w:t>
                  </w:r>
                </w:p>
                <w:p w14:paraId="60DC24E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一般防渗区：化粪池、灰渣库、</w:t>
                  </w:r>
                  <w:r>
                    <w:rPr>
                      <w:rFonts w:hint="eastAsia" w:cs="Times New Roman"/>
                      <w:color w:val="auto"/>
                      <w:sz w:val="21"/>
                      <w:szCs w:val="21"/>
                      <w:highlight w:val="none"/>
                      <w:lang w:val="en-US" w:eastAsia="zh-CN"/>
                    </w:rPr>
                    <w:t>燃料库</w:t>
                  </w:r>
                  <w:r>
                    <w:rPr>
                      <w:rFonts w:hint="eastAsia" w:ascii="Times New Roman" w:hAnsi="Times New Roman" w:eastAsia="宋体" w:cs="Times New Roman"/>
                      <w:color w:val="auto"/>
                      <w:sz w:val="21"/>
                      <w:szCs w:val="21"/>
                      <w:highlight w:val="none"/>
                      <w:lang w:val="en-US" w:eastAsia="zh-CN"/>
                    </w:rPr>
                    <w:t>进行一般防渗，要求防渗性能等效粘土防渗层Mb≥1.5m，K≤1×10</w:t>
                  </w:r>
                  <w:r>
                    <w:rPr>
                      <w:rFonts w:hint="eastAsia" w:ascii="Times New Roman" w:hAnsi="Times New Roman" w:eastAsia="宋体" w:cs="Times New Roman"/>
                      <w:color w:val="auto"/>
                      <w:sz w:val="21"/>
                      <w:szCs w:val="21"/>
                      <w:highlight w:val="none"/>
                      <w:vertAlign w:val="superscript"/>
                      <w:lang w:val="en-US" w:eastAsia="zh-CN"/>
                    </w:rPr>
                    <w:t>-7</w:t>
                  </w:r>
                  <w:r>
                    <w:rPr>
                      <w:rFonts w:hint="eastAsia" w:ascii="Times New Roman" w:hAnsi="Times New Roman" w:eastAsia="宋体" w:cs="Times New Roman"/>
                      <w:color w:val="auto"/>
                      <w:sz w:val="21"/>
                      <w:szCs w:val="21"/>
                      <w:highlight w:val="none"/>
                      <w:lang w:val="en-US" w:eastAsia="zh-CN"/>
                    </w:rPr>
                    <w:t>cm/s，满足《一般工业固体废物贮存和填埋污染控制标准》（GB18599-2020）中</w:t>
                  </w:r>
                  <w:r>
                    <w:rPr>
                      <w:rFonts w:hint="eastAsia" w:cs="Times New Roman"/>
                      <w:color w:val="auto"/>
                      <w:sz w:val="21"/>
                      <w:szCs w:val="21"/>
                      <w:highlight w:val="none"/>
                      <w:lang w:val="en-US" w:eastAsia="zh-CN"/>
                    </w:rPr>
                    <w:t>的相关</w:t>
                  </w:r>
                  <w:r>
                    <w:rPr>
                      <w:rFonts w:hint="eastAsia" w:ascii="Times New Roman" w:hAnsi="Times New Roman" w:eastAsia="宋体" w:cs="Times New Roman"/>
                      <w:color w:val="auto"/>
                      <w:sz w:val="21"/>
                      <w:szCs w:val="21"/>
                      <w:highlight w:val="none"/>
                      <w:lang w:val="en-US" w:eastAsia="zh-CN"/>
                    </w:rPr>
                    <w:t>要求。</w:t>
                  </w:r>
                </w:p>
              </w:tc>
              <w:tc>
                <w:tcPr>
                  <w:tcW w:w="904" w:type="dxa"/>
                  <w:noWrap w:val="0"/>
                  <w:vAlign w:val="center"/>
                </w:tcPr>
                <w:p w14:paraId="03413D3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r>
            <w:tr w14:paraId="66E7C9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38" w:type="dxa"/>
                  <w:gridSpan w:val="3"/>
                  <w:noWrap w:val="0"/>
                  <w:vAlign w:val="center"/>
                </w:tcPr>
                <w:p w14:paraId="72B7C61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合计</w:t>
                  </w:r>
                </w:p>
              </w:tc>
              <w:tc>
                <w:tcPr>
                  <w:tcW w:w="904" w:type="dxa"/>
                  <w:noWrap w:val="0"/>
                  <w:vAlign w:val="center"/>
                </w:tcPr>
                <w:p w14:paraId="6D1AF22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67</w:t>
                  </w:r>
                </w:p>
              </w:tc>
            </w:tr>
          </w:tbl>
          <w:p w14:paraId="62478683">
            <w:pPr>
              <w:pStyle w:val="20"/>
              <w:shd w:val="clear"/>
              <w:jc w:val="both"/>
              <w:rPr>
                <w:highlight w:val="none"/>
              </w:rPr>
            </w:pPr>
          </w:p>
        </w:tc>
      </w:tr>
      <w:bookmarkEnd w:id="13"/>
    </w:tbl>
    <w:p w14:paraId="50E6BE38">
      <w:pPr>
        <w:shd w:val="clear"/>
        <w:adjustRightInd w:val="0"/>
        <w:snapToGrid w:val="0"/>
        <w:spacing w:line="360" w:lineRule="auto"/>
        <w:rPr>
          <w:rFonts w:ascii="宋体" w:cs="宋体"/>
          <w:b/>
          <w:kern w:val="0"/>
          <w:sz w:val="28"/>
          <w:szCs w:val="28"/>
          <w:highlight w:val="none"/>
        </w:rPr>
        <w:sectPr>
          <w:footerReference r:id="rId6" w:type="default"/>
          <w:pgSz w:w="11907" w:h="16840"/>
          <w:pgMar w:top="1701" w:right="1531" w:bottom="2127" w:left="1531" w:header="851" w:footer="1247" w:gutter="0"/>
          <w:pgBorders>
            <w:top w:val="none" w:sz="0" w:space="0"/>
            <w:left w:val="none" w:sz="0" w:space="0"/>
            <w:bottom w:val="none" w:sz="0" w:space="0"/>
            <w:right w:val="none" w:sz="0" w:space="0"/>
          </w:pgBorders>
          <w:cols w:space="720" w:num="1"/>
          <w:docGrid w:linePitch="312" w:charSpace="0"/>
        </w:sectPr>
      </w:pPr>
    </w:p>
    <w:p w14:paraId="201CBA86">
      <w:pPr>
        <w:pStyle w:val="38"/>
        <w:shd w:val="clear"/>
        <w:jc w:val="center"/>
        <w:outlineLvl w:val="0"/>
        <w:rPr>
          <w:rFonts w:hint="eastAsia" w:ascii="黑体" w:hAnsi="黑体" w:eastAsia="黑体"/>
          <w:snapToGrid w:val="0"/>
          <w:sz w:val="30"/>
          <w:szCs w:val="30"/>
          <w:highlight w:val="none"/>
        </w:rPr>
      </w:pPr>
      <w:r>
        <w:rPr>
          <w:rFonts w:hint="eastAsia" w:ascii="黑体" w:hAnsi="黑体" w:eastAsia="黑体"/>
          <w:snapToGrid w:val="0"/>
          <w:sz w:val="30"/>
          <w:szCs w:val="30"/>
          <w:highlight w:val="none"/>
        </w:rPr>
        <w:t>五、</w:t>
      </w:r>
      <w:bookmarkStart w:id="16" w:name="_Hlk54167917"/>
      <w:r>
        <w:rPr>
          <w:rFonts w:hint="eastAsia" w:ascii="黑体" w:hAnsi="黑体" w:eastAsia="黑体"/>
          <w:snapToGrid w:val="0"/>
          <w:sz w:val="30"/>
          <w:szCs w:val="30"/>
          <w:highlight w:val="none"/>
        </w:rPr>
        <w:t>环境保护措施监督检查清单</w:t>
      </w:r>
      <w:bookmarkEnd w:id="16"/>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450"/>
        <w:gridCol w:w="1450"/>
        <w:gridCol w:w="1705"/>
        <w:gridCol w:w="2600"/>
      </w:tblGrid>
      <w:tr w14:paraId="7A858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95" w:type="dxa"/>
            <w:tcBorders>
              <w:tl2br w:val="single" w:color="auto" w:sz="4" w:space="0"/>
            </w:tcBorders>
            <w:noWrap w:val="0"/>
            <w:vAlign w:val="top"/>
          </w:tcPr>
          <w:p w14:paraId="1DA1DA62">
            <w:pPr>
              <w:keepNext w:val="0"/>
              <w:keepLines w:val="0"/>
              <w:pageBreakBefore w:val="0"/>
              <w:widowControl w:val="0"/>
              <w:shd w:val="clear"/>
              <w:kinsoku/>
              <w:wordWrap/>
              <w:overflowPunct/>
              <w:topLinePunct w:val="0"/>
              <w:autoSpaceDE/>
              <w:autoSpaceDN/>
              <w:bidi w:val="0"/>
              <w:adjustRightInd w:val="0"/>
              <w:snapToGrid w:val="0"/>
              <w:spacing w:line="240" w:lineRule="auto"/>
              <w:ind w:firstLine="720" w:firstLineChars="3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内容</w:t>
            </w:r>
          </w:p>
          <w:p w14:paraId="3EB3479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要素</w:t>
            </w:r>
          </w:p>
        </w:tc>
        <w:tc>
          <w:tcPr>
            <w:tcW w:w="1450" w:type="dxa"/>
            <w:noWrap w:val="0"/>
            <w:vAlign w:val="center"/>
          </w:tcPr>
          <w:p w14:paraId="1A66B856">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排放口</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编号、名称</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/污染源</w:t>
            </w:r>
          </w:p>
        </w:tc>
        <w:tc>
          <w:tcPr>
            <w:tcW w:w="1450" w:type="dxa"/>
            <w:noWrap w:val="0"/>
            <w:vAlign w:val="center"/>
          </w:tcPr>
          <w:p w14:paraId="155C3FF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污染物项目</w:t>
            </w:r>
          </w:p>
        </w:tc>
        <w:tc>
          <w:tcPr>
            <w:tcW w:w="1705" w:type="dxa"/>
            <w:noWrap w:val="0"/>
            <w:vAlign w:val="center"/>
          </w:tcPr>
          <w:p w14:paraId="4045369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环境保护措施</w:t>
            </w:r>
          </w:p>
        </w:tc>
        <w:tc>
          <w:tcPr>
            <w:tcW w:w="2600" w:type="dxa"/>
            <w:noWrap w:val="0"/>
            <w:vAlign w:val="center"/>
          </w:tcPr>
          <w:p w14:paraId="553AF58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执行标准</w:t>
            </w:r>
          </w:p>
        </w:tc>
      </w:tr>
      <w:tr w14:paraId="340D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vMerge w:val="restart"/>
            <w:noWrap w:val="0"/>
            <w:vAlign w:val="center"/>
          </w:tcPr>
          <w:p w14:paraId="0104E22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大气环境</w:t>
            </w:r>
          </w:p>
        </w:tc>
        <w:tc>
          <w:tcPr>
            <w:tcW w:w="1450" w:type="dxa"/>
            <w:noWrap w:val="0"/>
            <w:vAlign w:val="center"/>
          </w:tcPr>
          <w:p w14:paraId="4CABD60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原料卸料</w:t>
            </w:r>
            <w:r>
              <w:rPr>
                <w:rFonts w:hint="eastAsia" w:cs="Times New Roman"/>
                <w:sz w:val="24"/>
                <w:szCs w:val="24"/>
                <w:highlight w:val="none"/>
                <w:lang w:val="en-US" w:eastAsia="zh-CN"/>
              </w:rPr>
              <w:t>和</w:t>
            </w:r>
            <w:r>
              <w:rPr>
                <w:rFonts w:hint="default" w:ascii="Times New Roman" w:hAnsi="Times New Roman" w:eastAsia="宋体" w:cs="Times New Roman"/>
                <w:sz w:val="24"/>
                <w:szCs w:val="24"/>
                <w:highlight w:val="none"/>
                <w:lang w:val="en-US" w:eastAsia="zh-CN"/>
              </w:rPr>
              <w:t>提升产生的粉尘</w:t>
            </w:r>
          </w:p>
        </w:tc>
        <w:tc>
          <w:tcPr>
            <w:tcW w:w="1450" w:type="dxa"/>
            <w:noWrap w:val="0"/>
            <w:vAlign w:val="center"/>
          </w:tcPr>
          <w:p w14:paraId="25EBF6F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颗粒物</w:t>
            </w:r>
          </w:p>
        </w:tc>
        <w:tc>
          <w:tcPr>
            <w:tcW w:w="1705" w:type="dxa"/>
            <w:vMerge w:val="restart"/>
            <w:noWrap w:val="0"/>
            <w:vAlign w:val="center"/>
          </w:tcPr>
          <w:p w14:paraId="0083A3B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全封闭</w:t>
            </w:r>
            <w:r>
              <w:rPr>
                <w:rFonts w:hint="eastAsia" w:cs="Times New Roman"/>
                <w:sz w:val="24"/>
                <w:szCs w:val="24"/>
                <w:highlight w:val="none"/>
                <w:lang w:val="en-US" w:eastAsia="zh-CN"/>
              </w:rPr>
              <w:t>生产厂房</w:t>
            </w:r>
          </w:p>
        </w:tc>
        <w:tc>
          <w:tcPr>
            <w:tcW w:w="2600" w:type="dxa"/>
            <w:vMerge w:val="restart"/>
            <w:noWrap w:val="0"/>
            <w:vAlign w:val="center"/>
          </w:tcPr>
          <w:p w14:paraId="6B7C6B4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《大气污染物综合排放标准》（GB16279-1996）中的表2中无组织排放监控浓度限值</w:t>
            </w:r>
          </w:p>
        </w:tc>
      </w:tr>
      <w:tr w14:paraId="57AE4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vMerge w:val="continue"/>
            <w:noWrap w:val="0"/>
            <w:vAlign w:val="center"/>
          </w:tcPr>
          <w:p w14:paraId="55D4BFA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0" w:type="dxa"/>
            <w:noWrap w:val="0"/>
            <w:vAlign w:val="center"/>
          </w:tcPr>
          <w:p w14:paraId="27F469C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原料</w:t>
            </w:r>
            <w:r>
              <w:rPr>
                <w:rFonts w:hint="eastAsia" w:cs="Times New Roman"/>
                <w:sz w:val="24"/>
                <w:szCs w:val="24"/>
                <w:highlight w:val="none"/>
                <w:lang w:val="en-US" w:eastAsia="zh-CN"/>
              </w:rPr>
              <w:t>清洗</w:t>
            </w:r>
            <w:r>
              <w:rPr>
                <w:rFonts w:hint="default" w:ascii="Times New Roman" w:hAnsi="Times New Roman" w:eastAsia="宋体" w:cs="Times New Roman"/>
                <w:sz w:val="24"/>
                <w:szCs w:val="24"/>
                <w:highlight w:val="none"/>
                <w:lang w:val="en-US" w:eastAsia="zh-CN"/>
              </w:rPr>
              <w:t>产生的粉尘</w:t>
            </w:r>
          </w:p>
        </w:tc>
        <w:tc>
          <w:tcPr>
            <w:tcW w:w="1450" w:type="dxa"/>
            <w:noWrap w:val="0"/>
            <w:vAlign w:val="center"/>
          </w:tcPr>
          <w:p w14:paraId="6B19F1C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颗粒物</w:t>
            </w:r>
          </w:p>
        </w:tc>
        <w:tc>
          <w:tcPr>
            <w:tcW w:w="1705" w:type="dxa"/>
            <w:vMerge w:val="continue"/>
            <w:noWrap w:val="0"/>
            <w:vAlign w:val="center"/>
          </w:tcPr>
          <w:p w14:paraId="309953E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2600" w:type="dxa"/>
            <w:vMerge w:val="continue"/>
            <w:noWrap w:val="0"/>
            <w:vAlign w:val="center"/>
          </w:tcPr>
          <w:p w14:paraId="5D8D3D6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14:paraId="637B1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vMerge w:val="continue"/>
            <w:noWrap w:val="0"/>
            <w:vAlign w:val="center"/>
          </w:tcPr>
          <w:p w14:paraId="1F9D0A3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0" w:type="dxa"/>
            <w:noWrap w:val="0"/>
            <w:vAlign w:val="center"/>
          </w:tcPr>
          <w:p w14:paraId="27440C16">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玉米烘干粉尘</w:t>
            </w:r>
          </w:p>
        </w:tc>
        <w:tc>
          <w:tcPr>
            <w:tcW w:w="1450" w:type="dxa"/>
            <w:noWrap w:val="0"/>
            <w:vAlign w:val="center"/>
          </w:tcPr>
          <w:p w14:paraId="2E53A03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颗粒物</w:t>
            </w:r>
          </w:p>
        </w:tc>
        <w:tc>
          <w:tcPr>
            <w:tcW w:w="1705" w:type="dxa"/>
            <w:vMerge w:val="continue"/>
            <w:noWrap w:val="0"/>
            <w:vAlign w:val="center"/>
          </w:tcPr>
          <w:p w14:paraId="6DE9CD6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eastAsia="zh-CN"/>
              </w:rPr>
            </w:pPr>
          </w:p>
        </w:tc>
        <w:tc>
          <w:tcPr>
            <w:tcW w:w="2600" w:type="dxa"/>
            <w:vMerge w:val="continue"/>
            <w:noWrap w:val="0"/>
            <w:vAlign w:val="center"/>
          </w:tcPr>
          <w:p w14:paraId="1C40446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14:paraId="00B20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vMerge w:val="continue"/>
            <w:noWrap w:val="0"/>
            <w:vAlign w:val="center"/>
          </w:tcPr>
          <w:p w14:paraId="16F19B7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0" w:type="dxa"/>
            <w:noWrap w:val="0"/>
            <w:vAlign w:val="center"/>
          </w:tcPr>
          <w:p w14:paraId="73EA5A4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原料堆场扬尘及成品堆场扬尘</w:t>
            </w:r>
          </w:p>
        </w:tc>
        <w:tc>
          <w:tcPr>
            <w:tcW w:w="1450" w:type="dxa"/>
            <w:noWrap w:val="0"/>
            <w:vAlign w:val="center"/>
          </w:tcPr>
          <w:p w14:paraId="0BF5441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颗粒物</w:t>
            </w:r>
          </w:p>
        </w:tc>
        <w:tc>
          <w:tcPr>
            <w:tcW w:w="1705" w:type="dxa"/>
            <w:vMerge w:val="restart"/>
            <w:noWrap w:val="0"/>
            <w:vAlign w:val="center"/>
          </w:tcPr>
          <w:p w14:paraId="4902694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全封闭</w:t>
            </w:r>
            <w:r>
              <w:rPr>
                <w:rFonts w:hint="eastAsia" w:cs="Times New Roman"/>
                <w:sz w:val="24"/>
                <w:szCs w:val="24"/>
                <w:highlight w:val="none"/>
                <w:lang w:val="en-US" w:eastAsia="zh-CN"/>
              </w:rPr>
              <w:t>仓库</w:t>
            </w:r>
            <w:r>
              <w:rPr>
                <w:rFonts w:hint="default" w:ascii="Times New Roman" w:hAnsi="Times New Roman" w:eastAsia="宋体" w:cs="Times New Roman"/>
                <w:sz w:val="24"/>
                <w:szCs w:val="24"/>
                <w:highlight w:val="none"/>
                <w:lang w:val="en-US" w:eastAsia="zh-CN"/>
              </w:rPr>
              <w:t>+定期洒水降尘</w:t>
            </w:r>
          </w:p>
        </w:tc>
        <w:tc>
          <w:tcPr>
            <w:tcW w:w="2600" w:type="dxa"/>
            <w:vMerge w:val="continue"/>
            <w:noWrap w:val="0"/>
            <w:vAlign w:val="center"/>
          </w:tcPr>
          <w:p w14:paraId="1364C11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14:paraId="22A56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vMerge w:val="continue"/>
            <w:noWrap w:val="0"/>
            <w:vAlign w:val="center"/>
          </w:tcPr>
          <w:p w14:paraId="2F198A4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0" w:type="dxa"/>
            <w:noWrap w:val="0"/>
            <w:vAlign w:val="center"/>
          </w:tcPr>
          <w:p w14:paraId="6C964F2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燃料库</w:t>
            </w:r>
            <w:r>
              <w:rPr>
                <w:rFonts w:hint="default" w:ascii="Times New Roman" w:hAnsi="Times New Roman" w:eastAsia="宋体" w:cs="Times New Roman"/>
                <w:sz w:val="24"/>
                <w:szCs w:val="24"/>
                <w:highlight w:val="none"/>
                <w:lang w:val="en-US" w:eastAsia="zh-CN"/>
              </w:rPr>
              <w:t>及灰渣库扬尘</w:t>
            </w:r>
          </w:p>
        </w:tc>
        <w:tc>
          <w:tcPr>
            <w:tcW w:w="1450" w:type="dxa"/>
            <w:noWrap w:val="0"/>
            <w:vAlign w:val="center"/>
          </w:tcPr>
          <w:p w14:paraId="5DB694F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颗粒物</w:t>
            </w:r>
          </w:p>
        </w:tc>
        <w:tc>
          <w:tcPr>
            <w:tcW w:w="1705" w:type="dxa"/>
            <w:vMerge w:val="continue"/>
            <w:noWrap w:val="0"/>
            <w:vAlign w:val="center"/>
          </w:tcPr>
          <w:p w14:paraId="15877D5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2600" w:type="dxa"/>
            <w:vMerge w:val="continue"/>
            <w:noWrap w:val="0"/>
            <w:vAlign w:val="center"/>
          </w:tcPr>
          <w:p w14:paraId="7E21CAC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14:paraId="2581C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vMerge w:val="continue"/>
            <w:noWrap w:val="0"/>
            <w:vAlign w:val="center"/>
          </w:tcPr>
          <w:p w14:paraId="5D6F012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0" w:type="dxa"/>
            <w:noWrap w:val="0"/>
            <w:vAlign w:val="center"/>
          </w:tcPr>
          <w:p w14:paraId="0644699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废气</w:t>
            </w:r>
          </w:p>
        </w:tc>
        <w:tc>
          <w:tcPr>
            <w:tcW w:w="1450" w:type="dxa"/>
            <w:noWrap w:val="0"/>
            <w:vAlign w:val="center"/>
          </w:tcPr>
          <w:p w14:paraId="5F538BE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颗粒物、SO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、NOx、林格曼黑度、汞及其化合物</w:t>
            </w:r>
          </w:p>
        </w:tc>
        <w:tc>
          <w:tcPr>
            <w:tcW w:w="1705" w:type="dxa"/>
            <w:noWrap w:val="0"/>
            <w:vAlign w:val="center"/>
          </w:tcPr>
          <w:p w14:paraId="5A8E8C5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旋风</w:t>
            </w:r>
            <w:r>
              <w:rPr>
                <w:rFonts w:hint="default" w:ascii="Times New Roman" w:hAnsi="Times New Roman" w:eastAsia="宋体" w:cs="Times New Roman"/>
                <w:sz w:val="24"/>
                <w:szCs w:val="24"/>
                <w:highlight w:val="none"/>
                <w:lang w:val="en-US" w:eastAsia="zh-CN"/>
              </w:rPr>
              <w:t>除尘器处理后</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最终由</w:t>
            </w:r>
            <w:r>
              <w:rPr>
                <w:rFonts w:hint="eastAsia" w:cs="Times New Roman"/>
                <w:sz w:val="24"/>
                <w:szCs w:val="24"/>
                <w:highlight w:val="none"/>
                <w:lang w:val="en-US" w:eastAsia="zh-CN"/>
              </w:rPr>
              <w:t>30</w:t>
            </w:r>
            <w:r>
              <w:rPr>
                <w:rFonts w:hint="default" w:ascii="Times New Roman" w:hAnsi="Times New Roman" w:eastAsia="宋体" w:cs="Times New Roman"/>
                <w:sz w:val="24"/>
                <w:szCs w:val="24"/>
                <w:highlight w:val="none"/>
                <w:lang w:val="en-US" w:eastAsia="zh-CN"/>
              </w:rPr>
              <w:t>m高排气筒（DA001）排放</w:t>
            </w:r>
            <w:r>
              <w:rPr>
                <w:rFonts w:hint="eastAsia" w:cs="Times New Roman"/>
                <w:sz w:val="24"/>
                <w:szCs w:val="24"/>
                <w:highlight w:val="none"/>
                <w:lang w:val="en-US" w:eastAsia="zh-CN"/>
              </w:rPr>
              <w:t>。</w:t>
            </w:r>
          </w:p>
        </w:tc>
        <w:tc>
          <w:tcPr>
            <w:tcW w:w="2600" w:type="dxa"/>
            <w:noWrap w:val="0"/>
            <w:vAlign w:val="center"/>
          </w:tcPr>
          <w:p w14:paraId="2A0E710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《锅炉大气污染物排放标准》（GB13271-2014）中表2中燃煤锅炉排放限值</w:t>
            </w:r>
          </w:p>
        </w:tc>
      </w:tr>
      <w:tr w14:paraId="0177F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5" w:type="dxa"/>
            <w:vMerge w:val="continue"/>
            <w:noWrap w:val="0"/>
            <w:vAlign w:val="center"/>
          </w:tcPr>
          <w:p w14:paraId="4CF00DC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0" w:type="dxa"/>
            <w:noWrap w:val="0"/>
            <w:vAlign w:val="center"/>
          </w:tcPr>
          <w:p w14:paraId="3E766C1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热风炉废气</w:t>
            </w:r>
          </w:p>
        </w:tc>
        <w:tc>
          <w:tcPr>
            <w:tcW w:w="1450" w:type="dxa"/>
            <w:noWrap w:val="0"/>
            <w:vAlign w:val="center"/>
          </w:tcPr>
          <w:p w14:paraId="5EC951C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颗粒物、SO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、NOx</w:t>
            </w:r>
          </w:p>
        </w:tc>
        <w:tc>
          <w:tcPr>
            <w:tcW w:w="1705" w:type="dxa"/>
            <w:noWrap w:val="0"/>
            <w:vAlign w:val="center"/>
          </w:tcPr>
          <w:p w14:paraId="7DEA4C1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由15m高排气筒（DA002）排放</w:t>
            </w:r>
          </w:p>
        </w:tc>
        <w:tc>
          <w:tcPr>
            <w:tcW w:w="2600" w:type="dxa"/>
            <w:noWrap w:val="0"/>
            <w:vAlign w:val="center"/>
          </w:tcPr>
          <w:p w14:paraId="76AC818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颗粒物满足《工业炉窑大气污染物排放标准》（GB9078-1996）表2中干燥炉、窑二级限值要求</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vertAlign w:val="baseline"/>
                <w:lang w:val="en-US" w:eastAsia="zh-CN"/>
              </w:rPr>
              <w:t>满足《工业炉窑大气污染物排放标准》（GB9078-1996）表4中燃煤炉窑的新、改、扩建的工业炉窑排放浓度限值要求；</w:t>
            </w:r>
            <w:r>
              <w:rPr>
                <w:rFonts w:hint="default" w:ascii="Times New Roman" w:hAnsi="Times New Roman" w:eastAsia="宋体" w:cs="Times New Roman"/>
                <w:sz w:val="24"/>
                <w:szCs w:val="24"/>
                <w:highlight w:val="none"/>
                <w:lang w:val="en-US" w:eastAsia="zh-CN"/>
              </w:rPr>
              <w:t>氮氧化物排放满足《大气污染物综合排放标准》（GB16297-1996）表2中二级标准限值要求。</w:t>
            </w:r>
          </w:p>
        </w:tc>
      </w:tr>
      <w:tr w14:paraId="49F7E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noWrap w:val="0"/>
            <w:vAlign w:val="center"/>
          </w:tcPr>
          <w:p w14:paraId="76C6925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地表水环境</w:t>
            </w:r>
          </w:p>
        </w:tc>
        <w:tc>
          <w:tcPr>
            <w:tcW w:w="1450" w:type="dxa"/>
            <w:noWrap w:val="0"/>
            <w:vAlign w:val="center"/>
          </w:tcPr>
          <w:p w14:paraId="61389F2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生活污水</w:t>
            </w:r>
          </w:p>
        </w:tc>
        <w:tc>
          <w:tcPr>
            <w:tcW w:w="1450" w:type="dxa"/>
            <w:noWrap w:val="0"/>
            <w:vAlign w:val="center"/>
          </w:tcPr>
          <w:p w14:paraId="791FF1C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COD、BOD</w:t>
            </w:r>
            <w:r>
              <w:rPr>
                <w:rFonts w:hint="default" w:ascii="Times New Roman" w:hAnsi="Times New Roman" w:eastAsia="宋体" w:cs="Times New Roman"/>
                <w:sz w:val="24"/>
                <w:szCs w:val="24"/>
                <w:highlight w:val="none"/>
                <w:vertAlign w:val="subscript"/>
              </w:rPr>
              <w:t>5</w:t>
            </w:r>
            <w:r>
              <w:rPr>
                <w:rFonts w:hint="default" w:ascii="Times New Roman" w:hAnsi="Times New Roman" w:eastAsia="宋体" w:cs="Times New Roman"/>
                <w:sz w:val="24"/>
                <w:szCs w:val="24"/>
                <w:highlight w:val="none"/>
              </w:rPr>
              <w:t>、SS、NH</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rPr>
              <w:t>-N</w:t>
            </w:r>
          </w:p>
        </w:tc>
        <w:tc>
          <w:tcPr>
            <w:tcW w:w="4305" w:type="dxa"/>
            <w:gridSpan w:val="2"/>
            <w:noWrap w:val="0"/>
            <w:vAlign w:val="center"/>
          </w:tcPr>
          <w:p w14:paraId="13592DE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新建10m³化粪池，定期拉运至</w:t>
            </w:r>
            <w:r>
              <w:rPr>
                <w:rFonts w:hint="eastAsia" w:cs="Times New Roman"/>
                <w:sz w:val="24"/>
                <w:szCs w:val="24"/>
                <w:highlight w:val="none"/>
                <w:lang w:val="en-US" w:eastAsia="zh-CN"/>
              </w:rPr>
              <w:t>伊和乌素苏木</w:t>
            </w:r>
            <w:r>
              <w:rPr>
                <w:rFonts w:hint="default" w:ascii="Times New Roman" w:hAnsi="Times New Roman" w:eastAsia="宋体" w:cs="Times New Roman"/>
                <w:sz w:val="24"/>
                <w:szCs w:val="24"/>
                <w:highlight w:val="none"/>
                <w:lang w:val="en-US" w:eastAsia="zh-CN"/>
              </w:rPr>
              <w:t>污水处理厂进行处理。</w:t>
            </w:r>
          </w:p>
        </w:tc>
      </w:tr>
      <w:tr w14:paraId="4B7C4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5" w:type="dxa"/>
            <w:noWrap w:val="0"/>
            <w:vAlign w:val="center"/>
          </w:tcPr>
          <w:p w14:paraId="032F576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声环境</w:t>
            </w:r>
          </w:p>
        </w:tc>
        <w:tc>
          <w:tcPr>
            <w:tcW w:w="1450" w:type="dxa"/>
            <w:noWrap w:val="0"/>
            <w:vAlign w:val="center"/>
          </w:tcPr>
          <w:p w14:paraId="5FF76A1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设备噪声</w:t>
            </w:r>
          </w:p>
        </w:tc>
        <w:tc>
          <w:tcPr>
            <w:tcW w:w="3155" w:type="dxa"/>
            <w:gridSpan w:val="2"/>
            <w:noWrap w:val="0"/>
            <w:vAlign w:val="center"/>
          </w:tcPr>
          <w:p w14:paraId="3C7F2506">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zh-CN" w:eastAsia="en-US"/>
              </w:rPr>
              <w:t>选用低噪声设备、采用隔声、减振等常规防治措施。</w:t>
            </w:r>
          </w:p>
        </w:tc>
        <w:tc>
          <w:tcPr>
            <w:tcW w:w="2600" w:type="dxa"/>
            <w:noWrap w:val="0"/>
            <w:vAlign w:val="center"/>
          </w:tcPr>
          <w:p w14:paraId="41C4943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《工业企业厂界环境噪声排放标准》（GB12348-2008）中的</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类标准要求</w:t>
            </w:r>
          </w:p>
        </w:tc>
      </w:tr>
      <w:tr w14:paraId="30374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95" w:type="dxa"/>
            <w:noWrap w:val="0"/>
            <w:vAlign w:val="center"/>
          </w:tcPr>
          <w:p w14:paraId="3EF154D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电磁辐射</w:t>
            </w:r>
          </w:p>
        </w:tc>
        <w:tc>
          <w:tcPr>
            <w:tcW w:w="1450" w:type="dxa"/>
            <w:noWrap w:val="0"/>
            <w:vAlign w:val="center"/>
          </w:tcPr>
          <w:p w14:paraId="31006BC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w:t>
            </w:r>
          </w:p>
        </w:tc>
        <w:tc>
          <w:tcPr>
            <w:tcW w:w="1450" w:type="dxa"/>
            <w:noWrap w:val="0"/>
            <w:vAlign w:val="center"/>
          </w:tcPr>
          <w:p w14:paraId="606589E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w:t>
            </w:r>
          </w:p>
        </w:tc>
        <w:tc>
          <w:tcPr>
            <w:tcW w:w="1705" w:type="dxa"/>
            <w:noWrap w:val="0"/>
            <w:vAlign w:val="center"/>
          </w:tcPr>
          <w:p w14:paraId="093CB69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w:t>
            </w:r>
          </w:p>
        </w:tc>
        <w:tc>
          <w:tcPr>
            <w:tcW w:w="2600" w:type="dxa"/>
            <w:noWrap w:val="0"/>
            <w:vAlign w:val="center"/>
          </w:tcPr>
          <w:p w14:paraId="613956C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w:t>
            </w:r>
          </w:p>
        </w:tc>
      </w:tr>
      <w:tr w14:paraId="7B886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1595" w:type="dxa"/>
            <w:noWrap w:val="0"/>
            <w:vAlign w:val="center"/>
          </w:tcPr>
          <w:p w14:paraId="3E81460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固体废物</w:t>
            </w:r>
          </w:p>
        </w:tc>
        <w:tc>
          <w:tcPr>
            <w:tcW w:w="7205" w:type="dxa"/>
            <w:gridSpan w:val="4"/>
            <w:noWrap w:val="0"/>
            <w:vAlign w:val="center"/>
          </w:tcPr>
          <w:p w14:paraId="65463F8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一般固废</w:t>
            </w:r>
          </w:p>
          <w:p w14:paraId="4EB2D78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玉米筛分产生的碎屑和杂质装袋收集后暂存于成品堆存区，</w:t>
            </w:r>
            <w:r>
              <w:rPr>
                <w:rFonts w:hint="eastAsia" w:cs="Times New Roman"/>
                <w:sz w:val="24"/>
                <w:szCs w:val="24"/>
                <w:highlight w:val="none"/>
                <w:lang w:val="en-US" w:eastAsia="zh-CN"/>
              </w:rPr>
              <w:t>作为</w:t>
            </w:r>
            <w:r>
              <w:rPr>
                <w:rFonts w:hint="default" w:ascii="Times New Roman" w:hAnsi="Times New Roman" w:eastAsia="宋体" w:cs="Times New Roman"/>
                <w:sz w:val="24"/>
                <w:szCs w:val="24"/>
                <w:highlight w:val="none"/>
                <w:lang w:val="en-US" w:eastAsia="zh-CN"/>
              </w:rPr>
              <w:t>饲料外售。</w:t>
            </w:r>
          </w:p>
          <w:p w14:paraId="76363640">
            <w:pPr>
              <w:pStyle w:val="119"/>
              <w:shd w:val="clea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r>
              <w:rPr>
                <w:rFonts w:hint="eastAsia" w:ascii="Times New Roman" w:cs="Times New Roman"/>
                <w:sz w:val="24"/>
                <w:szCs w:val="24"/>
                <w:highlight w:val="none"/>
                <w:lang w:val="en-US" w:eastAsia="zh-CN"/>
              </w:rPr>
              <w:t>.生物质蒸汽发生器</w:t>
            </w:r>
            <w:r>
              <w:rPr>
                <w:rFonts w:hint="default" w:ascii="Times New Roman" w:hAnsi="Times New Roman" w:eastAsia="宋体" w:cs="Times New Roman"/>
                <w:sz w:val="24"/>
                <w:szCs w:val="24"/>
                <w:highlight w:val="none"/>
                <w:lang w:val="en-US" w:eastAsia="zh-CN"/>
              </w:rPr>
              <w:t>除尘灰、</w:t>
            </w:r>
            <w:r>
              <w:rPr>
                <w:rFonts w:hint="eastAsia" w:ascii="Times New Roman" w:cs="Times New Roman"/>
                <w:sz w:val="24"/>
                <w:szCs w:val="24"/>
                <w:highlight w:val="none"/>
                <w:lang w:val="en-US" w:eastAsia="zh-CN"/>
              </w:rPr>
              <w:t>蒸汽发生器</w:t>
            </w:r>
            <w:r>
              <w:rPr>
                <w:rFonts w:hint="eastAsia" w:ascii="Times New Roman" w:hAnsi="Times New Roman" w:eastAsia="宋体" w:cs="Times New Roman"/>
                <w:sz w:val="24"/>
                <w:szCs w:val="24"/>
                <w:highlight w:val="none"/>
                <w:lang w:val="en-US" w:eastAsia="zh-CN"/>
              </w:rPr>
              <w:t>与</w:t>
            </w:r>
            <w:r>
              <w:rPr>
                <w:rFonts w:hint="default" w:ascii="Times New Roman" w:hAnsi="Times New Roman" w:eastAsia="宋体" w:cs="Times New Roman"/>
                <w:sz w:val="24"/>
                <w:szCs w:val="24"/>
                <w:highlight w:val="none"/>
                <w:lang w:val="en-US" w:eastAsia="zh-CN"/>
              </w:rPr>
              <w:t>热风炉产生的灰渣暂存于50㎡灰渣库内，作为肥料进行综合利用。</w:t>
            </w:r>
          </w:p>
          <w:p w14:paraId="495090CE">
            <w:pPr>
              <w:pStyle w:val="119"/>
              <w:shd w:val="clea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w:t>
            </w:r>
            <w:r>
              <w:rPr>
                <w:rFonts w:hint="eastAsia" w:ascii="Times New Roman" w:cs="Times New Roman"/>
                <w:sz w:val="24"/>
                <w:szCs w:val="24"/>
                <w:highlight w:val="none"/>
                <w:lang w:val="en-US" w:eastAsia="zh-CN"/>
              </w:rPr>
              <w:t>.废滤膜</w:t>
            </w:r>
            <w:r>
              <w:rPr>
                <w:rFonts w:hint="default" w:ascii="Times New Roman" w:hAnsi="Times New Roman" w:eastAsia="宋体" w:cs="Times New Roman"/>
                <w:sz w:val="24"/>
                <w:szCs w:val="24"/>
                <w:highlight w:val="none"/>
                <w:lang w:val="en-US" w:eastAsia="zh-CN"/>
              </w:rPr>
              <w:t>：定期更换，厂家回收。</w:t>
            </w:r>
          </w:p>
          <w:p w14:paraId="6E928E79">
            <w:pPr>
              <w:pStyle w:val="119"/>
              <w:shd w:val="clear"/>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生活垃圾</w:t>
            </w:r>
          </w:p>
          <w:p w14:paraId="678F88AF">
            <w:pPr>
              <w:pStyle w:val="119"/>
              <w:shd w:val="clea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厂区内设置2个生活垃圾桶，产生的生活垃圾定期交由环卫部门统一处理。</w:t>
            </w:r>
          </w:p>
        </w:tc>
      </w:tr>
      <w:tr w14:paraId="6EDE2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595" w:type="dxa"/>
            <w:noWrap w:val="0"/>
            <w:vAlign w:val="center"/>
          </w:tcPr>
          <w:p w14:paraId="1C09CF2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土壤及地下水污染防治措施</w:t>
            </w:r>
          </w:p>
        </w:tc>
        <w:tc>
          <w:tcPr>
            <w:tcW w:w="7205" w:type="dxa"/>
            <w:gridSpan w:val="4"/>
            <w:noWrap w:val="0"/>
            <w:vAlign w:val="center"/>
          </w:tcPr>
          <w:p w14:paraId="13B2DFB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简单防渗区：本项目</w:t>
            </w:r>
            <w:r>
              <w:rPr>
                <w:rFonts w:hint="eastAsia" w:cs="Times New Roman"/>
                <w:sz w:val="24"/>
                <w:szCs w:val="24"/>
                <w:highlight w:val="none"/>
                <w:lang w:val="en-US" w:eastAsia="zh-CN"/>
              </w:rPr>
              <w:t>生产厂房</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仓库</w:t>
            </w:r>
            <w:r>
              <w:rPr>
                <w:rFonts w:hint="default" w:ascii="Times New Roman" w:hAnsi="Times New Roman" w:eastAsia="宋体" w:cs="Times New Roman"/>
                <w:sz w:val="24"/>
                <w:szCs w:val="24"/>
                <w:highlight w:val="none"/>
                <w:lang w:val="en-US" w:eastAsia="zh-CN"/>
              </w:rPr>
              <w:t>、办公用房及厂内道路进行地面硬化。</w:t>
            </w:r>
          </w:p>
          <w:p w14:paraId="0D54E17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一般防渗区：化粪池、灰渣库、</w:t>
            </w:r>
            <w:r>
              <w:rPr>
                <w:rFonts w:hint="eastAsia" w:cs="Times New Roman"/>
                <w:sz w:val="24"/>
                <w:szCs w:val="24"/>
                <w:highlight w:val="none"/>
                <w:lang w:val="en-US" w:eastAsia="zh-CN"/>
              </w:rPr>
              <w:t>燃料库</w:t>
            </w:r>
            <w:r>
              <w:rPr>
                <w:rFonts w:hint="default" w:ascii="Times New Roman" w:hAnsi="Times New Roman" w:eastAsia="宋体" w:cs="Times New Roman"/>
                <w:sz w:val="24"/>
                <w:szCs w:val="24"/>
                <w:highlight w:val="none"/>
                <w:lang w:val="en-US" w:eastAsia="zh-CN"/>
              </w:rPr>
              <w:t>进行一般防渗，要求防渗性能等效粘土防渗层Mb≥1.5m，K≤1×10</w:t>
            </w:r>
            <w:r>
              <w:rPr>
                <w:rFonts w:hint="default" w:ascii="Times New Roman" w:hAnsi="Times New Roman" w:eastAsia="宋体" w:cs="Times New Roman"/>
                <w:sz w:val="24"/>
                <w:szCs w:val="24"/>
                <w:highlight w:val="none"/>
                <w:vertAlign w:val="superscript"/>
                <w:lang w:val="en-US" w:eastAsia="zh-CN"/>
              </w:rPr>
              <w:t>-7</w:t>
            </w:r>
            <w:r>
              <w:rPr>
                <w:rFonts w:hint="default" w:ascii="Times New Roman" w:hAnsi="Times New Roman" w:eastAsia="宋体" w:cs="Times New Roman"/>
                <w:sz w:val="24"/>
                <w:szCs w:val="24"/>
                <w:highlight w:val="none"/>
                <w:lang w:val="en-US" w:eastAsia="zh-CN"/>
              </w:rPr>
              <w:t>cm/s，满足《一般工业固体废物贮存和填埋污染控制标准》（GB18599-2020）中</w:t>
            </w:r>
            <w:r>
              <w:rPr>
                <w:rFonts w:hint="eastAsia" w:cs="Times New Roman"/>
                <w:sz w:val="24"/>
                <w:szCs w:val="24"/>
                <w:highlight w:val="none"/>
                <w:lang w:val="en-US" w:eastAsia="zh-CN"/>
              </w:rPr>
              <w:t>的相关</w:t>
            </w:r>
            <w:r>
              <w:rPr>
                <w:rFonts w:hint="default" w:ascii="Times New Roman" w:hAnsi="Times New Roman" w:eastAsia="宋体" w:cs="Times New Roman"/>
                <w:sz w:val="24"/>
                <w:szCs w:val="24"/>
                <w:highlight w:val="none"/>
                <w:lang w:val="en-US" w:eastAsia="zh-CN"/>
              </w:rPr>
              <w:t>要求。</w:t>
            </w:r>
          </w:p>
        </w:tc>
      </w:tr>
      <w:tr w14:paraId="3ADB3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95" w:type="dxa"/>
            <w:noWrap w:val="0"/>
            <w:vAlign w:val="center"/>
          </w:tcPr>
          <w:p w14:paraId="394BD89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生态保护措施</w:t>
            </w:r>
          </w:p>
        </w:tc>
        <w:tc>
          <w:tcPr>
            <w:tcW w:w="7205" w:type="dxa"/>
            <w:gridSpan w:val="4"/>
            <w:noWrap w:val="0"/>
            <w:vAlign w:val="center"/>
          </w:tcPr>
          <w:p w14:paraId="03759C4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w:t>
            </w:r>
          </w:p>
        </w:tc>
      </w:tr>
      <w:tr w14:paraId="05490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95" w:type="dxa"/>
            <w:noWrap w:val="0"/>
            <w:vAlign w:val="center"/>
          </w:tcPr>
          <w:p w14:paraId="5D662A7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8"/>
                <w:sz w:val="24"/>
                <w:szCs w:val="24"/>
                <w:highlight w:val="none"/>
              </w:rPr>
            </w:pPr>
            <w:r>
              <w:rPr>
                <w:rFonts w:hint="default" w:ascii="Times New Roman" w:hAnsi="Times New Roman" w:eastAsia="宋体" w:cs="Times New Roman"/>
                <w:spacing w:val="-8"/>
                <w:sz w:val="24"/>
                <w:szCs w:val="24"/>
                <w:highlight w:val="none"/>
              </w:rPr>
              <w:t>环境风险</w:t>
            </w:r>
          </w:p>
          <w:p w14:paraId="6986703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8"/>
                <w:sz w:val="24"/>
                <w:szCs w:val="24"/>
                <w:highlight w:val="none"/>
              </w:rPr>
            </w:pPr>
            <w:r>
              <w:rPr>
                <w:rFonts w:hint="default" w:ascii="Times New Roman" w:hAnsi="Times New Roman" w:eastAsia="宋体" w:cs="Times New Roman"/>
                <w:spacing w:val="-8"/>
                <w:sz w:val="24"/>
                <w:szCs w:val="24"/>
                <w:highlight w:val="none"/>
              </w:rPr>
              <w:t>防范措施</w:t>
            </w:r>
          </w:p>
        </w:tc>
        <w:tc>
          <w:tcPr>
            <w:tcW w:w="7205" w:type="dxa"/>
            <w:gridSpan w:val="4"/>
            <w:noWrap w:val="0"/>
            <w:vAlign w:val="center"/>
          </w:tcPr>
          <w:p w14:paraId="098D752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w:t>
            </w:r>
          </w:p>
        </w:tc>
      </w:tr>
      <w:tr w14:paraId="12B27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595" w:type="dxa"/>
            <w:noWrap w:val="0"/>
            <w:vAlign w:val="center"/>
          </w:tcPr>
          <w:p w14:paraId="42E4DB0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8"/>
                <w:sz w:val="24"/>
                <w:szCs w:val="24"/>
                <w:highlight w:val="none"/>
              </w:rPr>
            </w:pPr>
            <w:r>
              <w:rPr>
                <w:rFonts w:hint="default" w:ascii="Times New Roman" w:hAnsi="Times New Roman" w:eastAsia="宋体" w:cs="Times New Roman"/>
                <w:spacing w:val="-8"/>
                <w:sz w:val="24"/>
                <w:szCs w:val="24"/>
                <w:highlight w:val="none"/>
              </w:rPr>
              <w:t>其他环境</w:t>
            </w:r>
          </w:p>
          <w:p w14:paraId="62EF8B1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8"/>
                <w:sz w:val="24"/>
                <w:szCs w:val="24"/>
                <w:highlight w:val="none"/>
              </w:rPr>
            </w:pPr>
            <w:r>
              <w:rPr>
                <w:rFonts w:hint="default" w:ascii="Times New Roman" w:hAnsi="Times New Roman" w:eastAsia="宋体" w:cs="Times New Roman"/>
                <w:spacing w:val="-8"/>
                <w:sz w:val="24"/>
                <w:szCs w:val="24"/>
                <w:highlight w:val="none"/>
              </w:rPr>
              <w:t>管理要求</w:t>
            </w:r>
          </w:p>
        </w:tc>
        <w:tc>
          <w:tcPr>
            <w:tcW w:w="7205" w:type="dxa"/>
            <w:gridSpan w:val="4"/>
            <w:noWrap w:val="0"/>
            <w:vAlign w:val="center"/>
          </w:tcPr>
          <w:p w14:paraId="1E7412A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建设单位</w:t>
            </w:r>
            <w:r>
              <w:rPr>
                <w:rFonts w:hint="eastAsia" w:cs="Times New Roman"/>
                <w:sz w:val="24"/>
                <w:szCs w:val="24"/>
                <w:highlight w:val="none"/>
                <w:lang w:eastAsia="zh-CN"/>
              </w:rPr>
              <w:t>应</w:t>
            </w:r>
            <w:r>
              <w:rPr>
                <w:rFonts w:hint="default" w:ascii="Times New Roman" w:hAnsi="Times New Roman" w:eastAsia="宋体" w:cs="Times New Roman"/>
                <w:sz w:val="24"/>
                <w:szCs w:val="24"/>
                <w:highlight w:val="none"/>
              </w:rPr>
              <w:t>加强管理，强化企业职工自身的环保意识，建立环境保护制度，按跟踪监测要求自行开展监测</w:t>
            </w:r>
            <w:r>
              <w:rPr>
                <w:rFonts w:hint="eastAsia"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建设单位应</w:t>
            </w:r>
            <w:r>
              <w:rPr>
                <w:rFonts w:hint="eastAsia" w:cs="Times New Roman"/>
                <w:sz w:val="24"/>
                <w:szCs w:val="24"/>
                <w:highlight w:val="none"/>
                <w:lang w:val="en-US" w:eastAsia="zh-CN"/>
              </w:rPr>
              <w:t>遵守国家相关规定，依法取得排污许可证、组织开展环保自主验收工作。</w:t>
            </w:r>
          </w:p>
        </w:tc>
      </w:tr>
    </w:tbl>
    <w:p w14:paraId="557E687B">
      <w:pPr>
        <w:pStyle w:val="38"/>
        <w:shd w:val="clear"/>
        <w:jc w:val="both"/>
        <w:outlineLvl w:val="0"/>
        <w:rPr>
          <w:rFonts w:hint="eastAsia" w:ascii="黑体" w:hAnsi="黑体" w:eastAsia="黑体"/>
          <w:snapToGrid w:val="0"/>
          <w:sz w:val="30"/>
          <w:szCs w:val="30"/>
          <w:highlight w:val="none"/>
        </w:rPr>
      </w:pPr>
      <w:r>
        <w:rPr>
          <w:snapToGrid w:val="0"/>
          <w:highlight w:val="none"/>
        </w:rPr>
        <w:br w:type="page"/>
      </w:r>
      <w:r>
        <w:rPr>
          <w:rFonts w:hint="eastAsia" w:ascii="黑体" w:hAnsi="黑体" w:eastAsia="黑体"/>
          <w:snapToGrid w:val="0"/>
          <w:sz w:val="30"/>
          <w:szCs w:val="30"/>
          <w:highlight w:val="none"/>
        </w:rPr>
        <w:t>六、结论</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7CB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1" w:hRule="atLeast"/>
          <w:jc w:val="center"/>
        </w:trPr>
        <w:tc>
          <w:tcPr>
            <w:tcW w:w="8865" w:type="dxa"/>
            <w:vAlign w:val="center"/>
          </w:tcPr>
          <w:p w14:paraId="29AA1880">
            <w:pPr>
              <w:shd w:val="clear"/>
              <w:tabs>
                <w:tab w:val="left" w:pos="540"/>
              </w:tabs>
              <w:autoSpaceDN w:val="0"/>
              <w:spacing w:line="360" w:lineRule="auto"/>
              <w:ind w:firstLine="480" w:firstLineChars="200"/>
              <w:rPr>
                <w:rFonts w:ascii="宋体" w:cs="宋体"/>
                <w:sz w:val="24"/>
                <w:highlight w:val="none"/>
              </w:rPr>
            </w:pPr>
            <w:r>
              <w:rPr>
                <w:bCs/>
                <w:sz w:val="24"/>
                <w:highlight w:val="none"/>
              </w:rPr>
              <w:t>该项目</w:t>
            </w:r>
            <w:r>
              <w:rPr>
                <w:kern w:val="0"/>
                <w:sz w:val="24"/>
                <w:highlight w:val="none"/>
              </w:rPr>
              <w:t>符合</w:t>
            </w:r>
            <w:r>
              <w:rPr>
                <w:bCs/>
                <w:sz w:val="24"/>
                <w:highlight w:val="none"/>
              </w:rPr>
              <w:t>国家产业政策，选址可行，区域环境质量良好</w:t>
            </w:r>
            <w:r>
              <w:rPr>
                <w:rFonts w:hint="eastAsia"/>
                <w:bCs/>
                <w:sz w:val="24"/>
                <w:highlight w:val="none"/>
                <w:lang w:eastAsia="zh-CN"/>
              </w:rPr>
              <w:t>。</w:t>
            </w:r>
            <w:r>
              <w:rPr>
                <w:bCs/>
                <w:sz w:val="24"/>
                <w:highlight w:val="none"/>
              </w:rPr>
              <w:t>项目运营期采取了有效的污染防治措施，对周围环境影响较小</w:t>
            </w:r>
            <w:r>
              <w:rPr>
                <w:rFonts w:hint="eastAsia"/>
                <w:bCs/>
                <w:sz w:val="24"/>
                <w:highlight w:val="none"/>
                <w:lang w:eastAsia="zh-CN"/>
              </w:rPr>
              <w:t>。</w:t>
            </w:r>
            <w:r>
              <w:rPr>
                <w:bCs/>
                <w:sz w:val="24"/>
                <w:highlight w:val="none"/>
              </w:rPr>
              <w:t>综上所述，在认真落实各项环保措施的条件下，从环境保护角度分析，项目建设可行。</w:t>
            </w:r>
          </w:p>
        </w:tc>
      </w:tr>
    </w:tbl>
    <w:p w14:paraId="774A9C1F">
      <w:pPr>
        <w:shd w:val="clear"/>
        <w:rPr>
          <w:rFonts w:ascii="宋体"/>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443A52D">
      <w:pPr>
        <w:pStyle w:val="38"/>
        <w:shd w:val="clear"/>
        <w:adjustRightInd w:val="0"/>
        <w:snapToGrid w:val="0"/>
        <w:spacing w:before="0" w:beforeAutospacing="0" w:after="0" w:afterAutospacing="0"/>
        <w:outlineLvl w:val="0"/>
        <w:rPr>
          <w:rFonts w:hint="eastAsia" w:ascii="黑体" w:hAnsi="黑体" w:eastAsia="黑体"/>
          <w:snapToGrid w:val="0"/>
          <w:sz w:val="32"/>
          <w:szCs w:val="32"/>
          <w:highlight w:val="none"/>
        </w:rPr>
      </w:pPr>
      <w:r>
        <w:rPr>
          <w:rFonts w:hint="eastAsia" w:ascii="黑体" w:hAnsi="黑体" w:eastAsia="黑体"/>
          <w:snapToGrid w:val="0"/>
          <w:sz w:val="32"/>
          <w:szCs w:val="32"/>
          <w:highlight w:val="none"/>
        </w:rPr>
        <w:t>附表</w:t>
      </w:r>
    </w:p>
    <w:p w14:paraId="0322855E">
      <w:pPr>
        <w:pStyle w:val="38"/>
        <w:shd w:val="clear"/>
        <w:adjustRightInd w:val="0"/>
        <w:snapToGrid w:val="0"/>
        <w:spacing w:before="0" w:beforeAutospacing="0" w:after="0" w:afterAutospacing="0"/>
        <w:jc w:val="center"/>
        <w:outlineLvl w:val="0"/>
        <w:rPr>
          <w:rFonts w:hint="eastAsia" w:ascii="方正小标宋_GBK" w:hAnsi="黑体" w:eastAsia="方正小标宋_GBK"/>
          <w:snapToGrid w:val="0"/>
          <w:sz w:val="38"/>
          <w:szCs w:val="38"/>
          <w:highlight w:val="none"/>
        </w:rPr>
      </w:pPr>
      <w:r>
        <w:rPr>
          <w:rFonts w:hint="eastAsia" w:ascii="方正小标宋_GBK" w:hAnsi="黑体" w:eastAsia="方正小标宋_GBK"/>
          <w:snapToGrid w:val="0"/>
          <w:sz w:val="38"/>
          <w:szCs w:val="38"/>
          <w:highlight w:val="none"/>
        </w:rPr>
        <w:t>建设项目污染物排放量汇总表</w:t>
      </w:r>
    </w:p>
    <w:tbl>
      <w:tblPr>
        <w:tblStyle w:val="4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86"/>
        <w:gridCol w:w="1650"/>
        <w:gridCol w:w="686"/>
        <w:gridCol w:w="1650"/>
        <w:gridCol w:w="1972"/>
        <w:gridCol w:w="1113"/>
        <w:gridCol w:w="2037"/>
        <w:gridCol w:w="1931"/>
      </w:tblGrid>
      <w:tr w14:paraId="7EB9C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4" w:type="pct"/>
            <w:tcBorders>
              <w:tl2br w:val="single" w:color="auto" w:sz="4" w:space="0"/>
            </w:tcBorders>
            <w:noWrap w:val="0"/>
            <w:tcMar>
              <w:left w:w="28" w:type="dxa"/>
              <w:right w:w="28" w:type="dxa"/>
            </w:tcMar>
            <w:vAlign w:val="center"/>
          </w:tcPr>
          <w:p w14:paraId="18710BD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jc w:val="right"/>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项目</w:t>
            </w:r>
          </w:p>
          <w:p w14:paraId="4D3ED583">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分类</w:t>
            </w:r>
          </w:p>
        </w:tc>
        <w:tc>
          <w:tcPr>
            <w:tcW w:w="623" w:type="pct"/>
            <w:noWrap w:val="0"/>
            <w:tcMar>
              <w:left w:w="28" w:type="dxa"/>
              <w:right w:w="28" w:type="dxa"/>
            </w:tcMar>
            <w:vAlign w:val="center"/>
          </w:tcPr>
          <w:p w14:paraId="5E9B9F20">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污染物名称</w:t>
            </w:r>
          </w:p>
        </w:tc>
        <w:tc>
          <w:tcPr>
            <w:tcW w:w="611" w:type="pct"/>
            <w:noWrap w:val="0"/>
            <w:tcMar>
              <w:left w:w="28" w:type="dxa"/>
              <w:right w:w="28" w:type="dxa"/>
            </w:tcMar>
            <w:vAlign w:val="center"/>
          </w:tcPr>
          <w:p w14:paraId="0DE4551E">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现有工程</w:t>
            </w:r>
          </w:p>
          <w:p w14:paraId="7DAA275B">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排放量（固体废物产生量）</w:t>
            </w:r>
            <w:r>
              <w:rPr>
                <w:rFonts w:hint="eastAsia" w:ascii="宋体" w:hAnsi="宋体" w:eastAsia="宋体" w:cs="宋体"/>
                <w:b/>
                <w:bCs/>
                <w:snapToGrid w:val="0"/>
                <w:color w:val="000000"/>
                <w:spacing w:val="-6"/>
                <w:kern w:val="21"/>
                <w:szCs w:val="21"/>
                <w:highlight w:val="none"/>
              </w:rPr>
              <w:fldChar w:fldCharType="begin"/>
            </w:r>
            <w:r>
              <w:rPr>
                <w:rFonts w:hint="eastAsia" w:ascii="宋体" w:hAnsi="宋体" w:eastAsia="宋体" w:cs="宋体"/>
                <w:b/>
                <w:bCs/>
                <w:snapToGrid w:val="0"/>
                <w:color w:val="000000"/>
                <w:spacing w:val="-6"/>
                <w:kern w:val="21"/>
                <w:szCs w:val="21"/>
                <w:highlight w:val="none"/>
              </w:rPr>
              <w:instrText xml:space="preserve"> = 1 \* GB3 \* MERGEFORMAT </w:instrText>
            </w:r>
            <w:r>
              <w:rPr>
                <w:rFonts w:hint="eastAsia" w:ascii="宋体" w:hAnsi="宋体" w:eastAsia="宋体" w:cs="宋体"/>
                <w:b/>
                <w:bCs/>
                <w:snapToGrid w:val="0"/>
                <w:color w:val="000000"/>
                <w:spacing w:val="-6"/>
                <w:kern w:val="21"/>
                <w:szCs w:val="21"/>
                <w:highlight w:val="none"/>
              </w:rPr>
              <w:fldChar w:fldCharType="separate"/>
            </w:r>
            <w:r>
              <w:rPr>
                <w:rFonts w:hint="eastAsia" w:ascii="宋体" w:hAnsi="宋体" w:eastAsia="宋体" w:cs="宋体"/>
                <w:b/>
                <w:bCs/>
                <w:kern w:val="2"/>
                <w:szCs w:val="21"/>
                <w:highlight w:val="none"/>
              </w:rPr>
              <w:t>①</w:t>
            </w:r>
            <w:r>
              <w:rPr>
                <w:rFonts w:hint="eastAsia" w:ascii="宋体" w:hAnsi="宋体" w:eastAsia="宋体" w:cs="宋体"/>
                <w:b/>
                <w:bCs/>
                <w:snapToGrid w:val="0"/>
                <w:color w:val="000000"/>
                <w:spacing w:val="-6"/>
                <w:kern w:val="21"/>
                <w:szCs w:val="21"/>
                <w:highlight w:val="none"/>
              </w:rPr>
              <w:fldChar w:fldCharType="end"/>
            </w:r>
          </w:p>
        </w:tc>
        <w:tc>
          <w:tcPr>
            <w:tcW w:w="254" w:type="pct"/>
            <w:noWrap w:val="0"/>
            <w:tcMar>
              <w:left w:w="28" w:type="dxa"/>
              <w:right w:w="28" w:type="dxa"/>
            </w:tcMar>
            <w:vAlign w:val="center"/>
          </w:tcPr>
          <w:p w14:paraId="33DE753F">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现有工程</w:t>
            </w:r>
          </w:p>
          <w:p w14:paraId="1198D888">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许可排放量</w:t>
            </w:r>
          </w:p>
          <w:p w14:paraId="1C0F360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fldChar w:fldCharType="begin"/>
            </w:r>
            <w:r>
              <w:rPr>
                <w:rFonts w:hint="eastAsia" w:ascii="宋体" w:hAnsi="宋体" w:eastAsia="宋体" w:cs="宋体"/>
                <w:b/>
                <w:bCs/>
                <w:snapToGrid w:val="0"/>
                <w:color w:val="000000"/>
                <w:spacing w:val="-6"/>
                <w:kern w:val="21"/>
                <w:szCs w:val="21"/>
                <w:highlight w:val="none"/>
              </w:rPr>
              <w:instrText xml:space="preserve"> = 2 \* GB3 \* MERGEFORMAT </w:instrText>
            </w:r>
            <w:r>
              <w:rPr>
                <w:rFonts w:hint="eastAsia" w:ascii="宋体" w:hAnsi="宋体" w:eastAsia="宋体" w:cs="宋体"/>
                <w:b/>
                <w:bCs/>
                <w:snapToGrid w:val="0"/>
                <w:color w:val="000000"/>
                <w:spacing w:val="-6"/>
                <w:kern w:val="21"/>
                <w:szCs w:val="21"/>
                <w:highlight w:val="none"/>
              </w:rPr>
              <w:fldChar w:fldCharType="separate"/>
            </w:r>
            <w:r>
              <w:rPr>
                <w:rFonts w:hint="eastAsia" w:ascii="宋体" w:hAnsi="宋体" w:eastAsia="宋体" w:cs="宋体"/>
                <w:b/>
                <w:bCs/>
                <w:snapToGrid w:val="0"/>
                <w:color w:val="000000"/>
                <w:spacing w:val="-6"/>
                <w:kern w:val="21"/>
                <w:szCs w:val="21"/>
                <w:highlight w:val="none"/>
              </w:rPr>
              <w:t>②</w:t>
            </w:r>
            <w:r>
              <w:rPr>
                <w:rFonts w:hint="eastAsia" w:ascii="宋体" w:hAnsi="宋体" w:eastAsia="宋体" w:cs="宋体"/>
                <w:b/>
                <w:bCs/>
                <w:snapToGrid w:val="0"/>
                <w:color w:val="000000"/>
                <w:spacing w:val="-6"/>
                <w:kern w:val="21"/>
                <w:szCs w:val="21"/>
                <w:highlight w:val="none"/>
              </w:rPr>
              <w:fldChar w:fldCharType="end"/>
            </w:r>
          </w:p>
        </w:tc>
        <w:tc>
          <w:tcPr>
            <w:tcW w:w="611" w:type="pct"/>
            <w:noWrap w:val="0"/>
            <w:tcMar>
              <w:left w:w="28" w:type="dxa"/>
              <w:right w:w="28" w:type="dxa"/>
            </w:tcMar>
            <w:vAlign w:val="center"/>
          </w:tcPr>
          <w:p w14:paraId="149B6E66">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在建工程</w:t>
            </w:r>
          </w:p>
          <w:p w14:paraId="0B52082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排放量（固体废物产生量）</w:t>
            </w:r>
            <w:r>
              <w:rPr>
                <w:rFonts w:hint="eastAsia" w:ascii="宋体" w:hAnsi="宋体" w:eastAsia="宋体" w:cs="宋体"/>
                <w:b/>
                <w:bCs/>
                <w:snapToGrid w:val="0"/>
                <w:color w:val="000000"/>
                <w:spacing w:val="-6"/>
                <w:kern w:val="21"/>
                <w:szCs w:val="21"/>
                <w:highlight w:val="none"/>
              </w:rPr>
              <w:fldChar w:fldCharType="begin"/>
            </w:r>
            <w:r>
              <w:rPr>
                <w:rFonts w:hint="eastAsia" w:ascii="宋体" w:hAnsi="宋体" w:eastAsia="宋体" w:cs="宋体"/>
                <w:b/>
                <w:bCs/>
                <w:snapToGrid w:val="0"/>
                <w:color w:val="000000"/>
                <w:spacing w:val="-6"/>
                <w:kern w:val="21"/>
                <w:szCs w:val="21"/>
                <w:highlight w:val="none"/>
              </w:rPr>
              <w:instrText xml:space="preserve"> = 3 \* GB3 \* MERGEFORMAT </w:instrText>
            </w:r>
            <w:r>
              <w:rPr>
                <w:rFonts w:hint="eastAsia" w:ascii="宋体" w:hAnsi="宋体" w:eastAsia="宋体" w:cs="宋体"/>
                <w:b/>
                <w:bCs/>
                <w:snapToGrid w:val="0"/>
                <w:color w:val="000000"/>
                <w:spacing w:val="-6"/>
                <w:kern w:val="21"/>
                <w:szCs w:val="21"/>
                <w:highlight w:val="none"/>
              </w:rPr>
              <w:fldChar w:fldCharType="separate"/>
            </w:r>
            <w:r>
              <w:rPr>
                <w:rFonts w:hint="eastAsia" w:ascii="宋体" w:hAnsi="宋体" w:eastAsia="宋体" w:cs="宋体"/>
                <w:b/>
                <w:bCs/>
                <w:kern w:val="2"/>
                <w:szCs w:val="21"/>
                <w:highlight w:val="none"/>
              </w:rPr>
              <w:t>③</w:t>
            </w:r>
            <w:r>
              <w:rPr>
                <w:rFonts w:hint="eastAsia" w:ascii="宋体" w:hAnsi="宋体" w:eastAsia="宋体" w:cs="宋体"/>
                <w:b/>
                <w:bCs/>
                <w:snapToGrid w:val="0"/>
                <w:color w:val="000000"/>
                <w:spacing w:val="-6"/>
                <w:kern w:val="21"/>
                <w:szCs w:val="21"/>
                <w:highlight w:val="none"/>
              </w:rPr>
              <w:fldChar w:fldCharType="end"/>
            </w:r>
          </w:p>
        </w:tc>
        <w:tc>
          <w:tcPr>
            <w:tcW w:w="730" w:type="pct"/>
            <w:noWrap w:val="0"/>
            <w:tcMar>
              <w:left w:w="28" w:type="dxa"/>
              <w:right w:w="28" w:type="dxa"/>
            </w:tcMar>
            <w:vAlign w:val="center"/>
          </w:tcPr>
          <w:p w14:paraId="6AC3913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本项目</w:t>
            </w:r>
          </w:p>
          <w:p w14:paraId="4D71484E">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排放量（固体废物产生量）</w:t>
            </w:r>
            <w:r>
              <w:rPr>
                <w:rFonts w:hint="eastAsia" w:ascii="宋体" w:hAnsi="宋体" w:eastAsia="宋体" w:cs="宋体"/>
                <w:b/>
                <w:bCs/>
                <w:snapToGrid w:val="0"/>
                <w:color w:val="000000"/>
                <w:spacing w:val="-6"/>
                <w:kern w:val="21"/>
                <w:szCs w:val="21"/>
                <w:highlight w:val="none"/>
              </w:rPr>
              <w:fldChar w:fldCharType="begin"/>
            </w:r>
            <w:r>
              <w:rPr>
                <w:rFonts w:hint="eastAsia" w:ascii="宋体" w:hAnsi="宋体" w:eastAsia="宋体" w:cs="宋体"/>
                <w:b/>
                <w:bCs/>
                <w:snapToGrid w:val="0"/>
                <w:color w:val="000000"/>
                <w:spacing w:val="-6"/>
                <w:kern w:val="21"/>
                <w:szCs w:val="21"/>
                <w:highlight w:val="none"/>
              </w:rPr>
              <w:instrText xml:space="preserve"> = 4 \* GB3 \* MERGEFORMAT </w:instrText>
            </w:r>
            <w:r>
              <w:rPr>
                <w:rFonts w:hint="eastAsia" w:ascii="宋体" w:hAnsi="宋体" w:eastAsia="宋体" w:cs="宋体"/>
                <w:b/>
                <w:bCs/>
                <w:snapToGrid w:val="0"/>
                <w:color w:val="000000"/>
                <w:spacing w:val="-6"/>
                <w:kern w:val="21"/>
                <w:szCs w:val="21"/>
                <w:highlight w:val="none"/>
              </w:rPr>
              <w:fldChar w:fldCharType="separate"/>
            </w:r>
            <w:r>
              <w:rPr>
                <w:rFonts w:hint="eastAsia" w:ascii="宋体" w:hAnsi="宋体" w:eastAsia="宋体" w:cs="宋体"/>
                <w:b/>
                <w:bCs/>
                <w:kern w:val="2"/>
                <w:szCs w:val="21"/>
                <w:highlight w:val="none"/>
              </w:rPr>
              <w:t>④</w:t>
            </w:r>
            <w:r>
              <w:rPr>
                <w:rFonts w:hint="eastAsia" w:ascii="宋体" w:hAnsi="宋体" w:eastAsia="宋体" w:cs="宋体"/>
                <w:b/>
                <w:bCs/>
                <w:snapToGrid w:val="0"/>
                <w:color w:val="000000"/>
                <w:spacing w:val="-6"/>
                <w:kern w:val="21"/>
                <w:szCs w:val="21"/>
                <w:highlight w:val="none"/>
              </w:rPr>
              <w:fldChar w:fldCharType="end"/>
            </w:r>
          </w:p>
        </w:tc>
        <w:tc>
          <w:tcPr>
            <w:tcW w:w="412" w:type="pct"/>
            <w:noWrap w:val="0"/>
            <w:tcMar>
              <w:left w:w="28" w:type="dxa"/>
              <w:right w:w="28" w:type="dxa"/>
            </w:tcMar>
            <w:vAlign w:val="center"/>
          </w:tcPr>
          <w:p w14:paraId="5A79A3B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16"/>
                <w:kern w:val="21"/>
                <w:szCs w:val="21"/>
                <w:highlight w:val="none"/>
              </w:rPr>
            </w:pPr>
            <w:r>
              <w:rPr>
                <w:rFonts w:hint="eastAsia" w:ascii="宋体" w:hAnsi="宋体" w:eastAsia="宋体" w:cs="宋体"/>
                <w:b/>
                <w:bCs/>
                <w:snapToGrid w:val="0"/>
                <w:color w:val="000000"/>
                <w:spacing w:val="-16"/>
                <w:kern w:val="21"/>
                <w:szCs w:val="21"/>
                <w:highlight w:val="none"/>
              </w:rPr>
              <w:t>以新带老削减量</w:t>
            </w:r>
          </w:p>
          <w:p w14:paraId="1864816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16"/>
                <w:kern w:val="21"/>
                <w:szCs w:val="21"/>
                <w:highlight w:val="none"/>
              </w:rPr>
            </w:pPr>
            <w:r>
              <w:rPr>
                <w:rFonts w:hint="eastAsia" w:ascii="宋体" w:hAnsi="宋体" w:eastAsia="宋体" w:cs="宋体"/>
                <w:b/>
                <w:bCs/>
                <w:snapToGrid w:val="0"/>
                <w:color w:val="000000"/>
                <w:spacing w:val="-16"/>
                <w:kern w:val="21"/>
                <w:szCs w:val="21"/>
                <w:highlight w:val="none"/>
              </w:rPr>
              <w:t>（新建项目不填）</w:t>
            </w:r>
            <w:r>
              <w:rPr>
                <w:rFonts w:hint="eastAsia" w:ascii="宋体" w:hAnsi="宋体" w:eastAsia="宋体" w:cs="宋体"/>
                <w:b/>
                <w:bCs/>
                <w:snapToGrid w:val="0"/>
                <w:color w:val="000000"/>
                <w:spacing w:val="-16"/>
                <w:kern w:val="21"/>
                <w:szCs w:val="21"/>
                <w:highlight w:val="none"/>
              </w:rPr>
              <w:fldChar w:fldCharType="begin"/>
            </w:r>
            <w:r>
              <w:rPr>
                <w:rFonts w:hint="eastAsia" w:ascii="宋体" w:hAnsi="宋体" w:eastAsia="宋体" w:cs="宋体"/>
                <w:b/>
                <w:bCs/>
                <w:snapToGrid w:val="0"/>
                <w:color w:val="000000"/>
                <w:spacing w:val="-16"/>
                <w:kern w:val="21"/>
                <w:szCs w:val="21"/>
                <w:highlight w:val="none"/>
              </w:rPr>
              <w:instrText xml:space="preserve"> = 5 \* GB3 \* MERGEFORMAT </w:instrText>
            </w:r>
            <w:r>
              <w:rPr>
                <w:rFonts w:hint="eastAsia" w:ascii="宋体" w:hAnsi="宋体" w:eastAsia="宋体" w:cs="宋体"/>
                <w:b/>
                <w:bCs/>
                <w:snapToGrid w:val="0"/>
                <w:color w:val="000000"/>
                <w:spacing w:val="-16"/>
                <w:kern w:val="21"/>
                <w:szCs w:val="21"/>
                <w:highlight w:val="none"/>
              </w:rPr>
              <w:fldChar w:fldCharType="separate"/>
            </w:r>
            <w:r>
              <w:rPr>
                <w:rFonts w:hint="eastAsia" w:ascii="宋体" w:hAnsi="宋体" w:eastAsia="宋体" w:cs="宋体"/>
                <w:b/>
                <w:bCs/>
                <w:kern w:val="2"/>
                <w:szCs w:val="21"/>
                <w:highlight w:val="none"/>
              </w:rPr>
              <w:t>⑤</w:t>
            </w:r>
            <w:r>
              <w:rPr>
                <w:rFonts w:hint="eastAsia" w:ascii="宋体" w:hAnsi="宋体" w:eastAsia="宋体" w:cs="宋体"/>
                <w:b/>
                <w:bCs/>
                <w:snapToGrid w:val="0"/>
                <w:color w:val="000000"/>
                <w:spacing w:val="-16"/>
                <w:kern w:val="21"/>
                <w:szCs w:val="21"/>
                <w:highlight w:val="none"/>
              </w:rPr>
              <w:fldChar w:fldCharType="end"/>
            </w:r>
          </w:p>
        </w:tc>
        <w:tc>
          <w:tcPr>
            <w:tcW w:w="754" w:type="pct"/>
            <w:noWrap w:val="0"/>
            <w:tcMar>
              <w:left w:w="28" w:type="dxa"/>
              <w:right w:w="28" w:type="dxa"/>
            </w:tcMar>
            <w:vAlign w:val="center"/>
          </w:tcPr>
          <w:p w14:paraId="7D5D012F">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16"/>
                <w:kern w:val="21"/>
                <w:szCs w:val="21"/>
                <w:highlight w:val="none"/>
              </w:rPr>
            </w:pPr>
            <w:r>
              <w:rPr>
                <w:rFonts w:hint="eastAsia" w:ascii="宋体" w:hAnsi="宋体" w:eastAsia="宋体" w:cs="宋体"/>
                <w:b/>
                <w:bCs/>
                <w:snapToGrid w:val="0"/>
                <w:color w:val="000000"/>
                <w:spacing w:val="-16"/>
                <w:kern w:val="21"/>
                <w:szCs w:val="21"/>
                <w:highlight w:val="none"/>
              </w:rPr>
              <w:t>本项目建成后</w:t>
            </w:r>
          </w:p>
          <w:p w14:paraId="7100ADB1">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16"/>
                <w:kern w:val="21"/>
                <w:szCs w:val="21"/>
                <w:highlight w:val="none"/>
              </w:rPr>
            </w:pPr>
            <w:r>
              <w:rPr>
                <w:rFonts w:hint="eastAsia" w:ascii="宋体" w:hAnsi="宋体" w:eastAsia="宋体" w:cs="宋体"/>
                <w:b/>
                <w:bCs/>
                <w:snapToGrid w:val="0"/>
                <w:color w:val="000000"/>
                <w:spacing w:val="-16"/>
                <w:kern w:val="21"/>
                <w:szCs w:val="21"/>
                <w:highlight w:val="none"/>
              </w:rPr>
              <w:t>全厂排放量（固体废物产生量）</w:t>
            </w:r>
            <w:r>
              <w:rPr>
                <w:rFonts w:hint="eastAsia" w:ascii="宋体" w:hAnsi="宋体" w:eastAsia="宋体" w:cs="宋体"/>
                <w:b/>
                <w:bCs/>
                <w:snapToGrid w:val="0"/>
                <w:color w:val="000000"/>
                <w:spacing w:val="-16"/>
                <w:kern w:val="21"/>
                <w:szCs w:val="21"/>
                <w:highlight w:val="none"/>
              </w:rPr>
              <w:fldChar w:fldCharType="begin"/>
            </w:r>
            <w:r>
              <w:rPr>
                <w:rFonts w:hint="eastAsia" w:ascii="宋体" w:hAnsi="宋体" w:eastAsia="宋体" w:cs="宋体"/>
                <w:b/>
                <w:bCs/>
                <w:snapToGrid w:val="0"/>
                <w:color w:val="000000"/>
                <w:spacing w:val="-16"/>
                <w:kern w:val="21"/>
                <w:szCs w:val="21"/>
                <w:highlight w:val="none"/>
              </w:rPr>
              <w:instrText xml:space="preserve"> = 6 \* GB3 \* MERGEFORMAT </w:instrText>
            </w:r>
            <w:r>
              <w:rPr>
                <w:rFonts w:hint="eastAsia" w:ascii="宋体" w:hAnsi="宋体" w:eastAsia="宋体" w:cs="宋体"/>
                <w:b/>
                <w:bCs/>
                <w:snapToGrid w:val="0"/>
                <w:color w:val="000000"/>
                <w:spacing w:val="-16"/>
                <w:kern w:val="21"/>
                <w:szCs w:val="21"/>
                <w:highlight w:val="none"/>
              </w:rPr>
              <w:fldChar w:fldCharType="separate"/>
            </w:r>
            <w:r>
              <w:rPr>
                <w:rFonts w:hint="eastAsia" w:ascii="宋体" w:hAnsi="宋体" w:eastAsia="宋体" w:cs="宋体"/>
                <w:b/>
                <w:bCs/>
                <w:kern w:val="2"/>
                <w:szCs w:val="21"/>
                <w:highlight w:val="none"/>
              </w:rPr>
              <w:t>⑥</w:t>
            </w:r>
            <w:r>
              <w:rPr>
                <w:rFonts w:hint="eastAsia" w:ascii="宋体" w:hAnsi="宋体" w:eastAsia="宋体" w:cs="宋体"/>
                <w:b/>
                <w:bCs/>
                <w:snapToGrid w:val="0"/>
                <w:color w:val="000000"/>
                <w:spacing w:val="-16"/>
                <w:kern w:val="21"/>
                <w:szCs w:val="21"/>
                <w:highlight w:val="none"/>
              </w:rPr>
              <w:fldChar w:fldCharType="end"/>
            </w:r>
          </w:p>
        </w:tc>
        <w:tc>
          <w:tcPr>
            <w:tcW w:w="715" w:type="pct"/>
            <w:noWrap w:val="0"/>
            <w:tcMar>
              <w:left w:w="28" w:type="dxa"/>
              <w:right w:w="28" w:type="dxa"/>
            </w:tcMar>
            <w:vAlign w:val="center"/>
          </w:tcPr>
          <w:p w14:paraId="38402A3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t>变化量</w:t>
            </w:r>
          </w:p>
          <w:p w14:paraId="663CCD0B">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spacing w:val="-6"/>
                <w:kern w:val="21"/>
                <w:szCs w:val="21"/>
                <w:highlight w:val="none"/>
              </w:rPr>
            </w:pPr>
            <w:r>
              <w:rPr>
                <w:rFonts w:hint="eastAsia" w:ascii="宋体" w:hAnsi="宋体" w:eastAsia="宋体" w:cs="宋体"/>
                <w:b/>
                <w:bCs/>
                <w:snapToGrid w:val="0"/>
                <w:color w:val="000000"/>
                <w:spacing w:val="-6"/>
                <w:kern w:val="21"/>
                <w:szCs w:val="21"/>
                <w:highlight w:val="none"/>
              </w:rPr>
              <w:fldChar w:fldCharType="begin"/>
            </w:r>
            <w:r>
              <w:rPr>
                <w:rFonts w:hint="eastAsia" w:ascii="宋体" w:hAnsi="宋体" w:eastAsia="宋体" w:cs="宋体"/>
                <w:b/>
                <w:bCs/>
                <w:snapToGrid w:val="0"/>
                <w:color w:val="000000"/>
                <w:spacing w:val="-6"/>
                <w:kern w:val="21"/>
                <w:szCs w:val="21"/>
                <w:highlight w:val="none"/>
              </w:rPr>
              <w:instrText xml:space="preserve"> = 7 \* GB3 \* MERGEFORMAT </w:instrText>
            </w:r>
            <w:r>
              <w:rPr>
                <w:rFonts w:hint="eastAsia" w:ascii="宋体" w:hAnsi="宋体" w:eastAsia="宋体" w:cs="宋体"/>
                <w:b/>
                <w:bCs/>
                <w:snapToGrid w:val="0"/>
                <w:color w:val="000000"/>
                <w:spacing w:val="-6"/>
                <w:kern w:val="21"/>
                <w:szCs w:val="21"/>
                <w:highlight w:val="none"/>
              </w:rPr>
              <w:fldChar w:fldCharType="separate"/>
            </w:r>
            <w:r>
              <w:rPr>
                <w:rFonts w:hint="eastAsia" w:ascii="宋体" w:hAnsi="宋体" w:eastAsia="宋体" w:cs="宋体"/>
                <w:b/>
                <w:bCs/>
                <w:kern w:val="2"/>
                <w:szCs w:val="21"/>
                <w:highlight w:val="none"/>
              </w:rPr>
              <w:t>⑦</w:t>
            </w:r>
            <w:r>
              <w:rPr>
                <w:rFonts w:hint="eastAsia" w:ascii="宋体" w:hAnsi="宋体" w:eastAsia="宋体" w:cs="宋体"/>
                <w:b/>
                <w:bCs/>
                <w:snapToGrid w:val="0"/>
                <w:color w:val="000000"/>
                <w:spacing w:val="-6"/>
                <w:kern w:val="21"/>
                <w:szCs w:val="21"/>
                <w:highlight w:val="none"/>
              </w:rPr>
              <w:fldChar w:fldCharType="end"/>
            </w:r>
          </w:p>
        </w:tc>
      </w:tr>
      <w:tr w14:paraId="33AAE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vMerge w:val="restart"/>
            <w:noWrap w:val="0"/>
            <w:vAlign w:val="center"/>
          </w:tcPr>
          <w:p w14:paraId="437AE83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ascii="宋体" w:hAnsi="宋体" w:eastAsia="宋体" w:cs="宋体"/>
                <w:snapToGrid w:val="0"/>
                <w:color w:val="000000"/>
                <w:kern w:val="21"/>
                <w:szCs w:val="21"/>
                <w:highlight w:val="none"/>
              </w:rPr>
              <w:t>废气</w:t>
            </w:r>
          </w:p>
        </w:tc>
        <w:tc>
          <w:tcPr>
            <w:tcW w:w="623" w:type="pct"/>
            <w:noWrap w:val="0"/>
            <w:vAlign w:val="center"/>
          </w:tcPr>
          <w:p w14:paraId="068BD3D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颗粒物</w:t>
            </w:r>
          </w:p>
        </w:tc>
        <w:tc>
          <w:tcPr>
            <w:tcW w:w="611" w:type="pct"/>
            <w:noWrap w:val="0"/>
            <w:vAlign w:val="center"/>
          </w:tcPr>
          <w:p w14:paraId="28AC7DE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1D00C11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33509F5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7C1F1F78">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+0.574t/a</w:t>
            </w:r>
          </w:p>
        </w:tc>
        <w:tc>
          <w:tcPr>
            <w:tcW w:w="412" w:type="pct"/>
            <w:noWrap w:val="0"/>
            <w:vAlign w:val="center"/>
          </w:tcPr>
          <w:p w14:paraId="49464C2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54" w:type="pct"/>
            <w:noWrap w:val="0"/>
            <w:vAlign w:val="center"/>
          </w:tcPr>
          <w:p w14:paraId="4C99319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+0.574t/a</w:t>
            </w:r>
          </w:p>
        </w:tc>
        <w:tc>
          <w:tcPr>
            <w:tcW w:w="715" w:type="pct"/>
            <w:noWrap w:val="0"/>
            <w:vAlign w:val="center"/>
          </w:tcPr>
          <w:p w14:paraId="17CE55A8">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+0.574t/a</w:t>
            </w:r>
          </w:p>
        </w:tc>
      </w:tr>
      <w:tr w14:paraId="62B33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vMerge w:val="continue"/>
            <w:noWrap w:val="0"/>
            <w:vAlign w:val="center"/>
          </w:tcPr>
          <w:p w14:paraId="057384AE">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23" w:type="pct"/>
            <w:noWrap w:val="0"/>
            <w:vAlign w:val="center"/>
          </w:tcPr>
          <w:p w14:paraId="13568ED0">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二氧化硫</w:t>
            </w:r>
          </w:p>
        </w:tc>
        <w:tc>
          <w:tcPr>
            <w:tcW w:w="611" w:type="pct"/>
            <w:noWrap w:val="0"/>
            <w:vAlign w:val="center"/>
          </w:tcPr>
          <w:p w14:paraId="2A63C65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53EF1DEF">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6FBFEA5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112F7EC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+0.238t/a</w:t>
            </w:r>
          </w:p>
        </w:tc>
        <w:tc>
          <w:tcPr>
            <w:tcW w:w="412" w:type="pct"/>
            <w:noWrap w:val="0"/>
            <w:vAlign w:val="center"/>
          </w:tcPr>
          <w:p w14:paraId="246F8D1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54" w:type="pct"/>
            <w:noWrap w:val="0"/>
            <w:vAlign w:val="center"/>
          </w:tcPr>
          <w:p w14:paraId="55787AB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+0.238t/a</w:t>
            </w:r>
          </w:p>
        </w:tc>
        <w:tc>
          <w:tcPr>
            <w:tcW w:w="715" w:type="pct"/>
            <w:noWrap w:val="0"/>
            <w:vAlign w:val="center"/>
          </w:tcPr>
          <w:p w14:paraId="5E3F1A9C">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+0.238t/a</w:t>
            </w:r>
          </w:p>
        </w:tc>
      </w:tr>
      <w:tr w14:paraId="289DF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vMerge w:val="continue"/>
            <w:noWrap w:val="0"/>
            <w:vAlign w:val="center"/>
          </w:tcPr>
          <w:p w14:paraId="1503E38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23" w:type="pct"/>
            <w:noWrap w:val="0"/>
            <w:vAlign w:val="center"/>
          </w:tcPr>
          <w:p w14:paraId="3943390B">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氮氧化物</w:t>
            </w:r>
          </w:p>
        </w:tc>
        <w:tc>
          <w:tcPr>
            <w:tcW w:w="611" w:type="pct"/>
            <w:noWrap w:val="0"/>
            <w:vAlign w:val="center"/>
          </w:tcPr>
          <w:p w14:paraId="42422FB1">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39FDD65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5963ECC5">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22F4ADB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+0.286t/a</w:t>
            </w:r>
          </w:p>
        </w:tc>
        <w:tc>
          <w:tcPr>
            <w:tcW w:w="412" w:type="pct"/>
            <w:noWrap w:val="0"/>
            <w:vAlign w:val="center"/>
          </w:tcPr>
          <w:p w14:paraId="203D5E0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54" w:type="pct"/>
            <w:noWrap w:val="0"/>
            <w:vAlign w:val="center"/>
          </w:tcPr>
          <w:p w14:paraId="13BC1F15">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+0.286t/a</w:t>
            </w:r>
          </w:p>
        </w:tc>
        <w:tc>
          <w:tcPr>
            <w:tcW w:w="715" w:type="pct"/>
            <w:noWrap w:val="0"/>
            <w:vAlign w:val="center"/>
          </w:tcPr>
          <w:p w14:paraId="4870A9B0">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+0.286t/a</w:t>
            </w:r>
          </w:p>
        </w:tc>
      </w:tr>
      <w:tr w14:paraId="5FF5A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noWrap w:val="0"/>
            <w:vAlign w:val="center"/>
          </w:tcPr>
          <w:p w14:paraId="4AC8CF2F">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生活污水</w:t>
            </w:r>
          </w:p>
        </w:tc>
        <w:tc>
          <w:tcPr>
            <w:tcW w:w="623" w:type="pct"/>
            <w:noWrap w:val="0"/>
            <w:vAlign w:val="center"/>
          </w:tcPr>
          <w:p w14:paraId="0CA3FA43">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611" w:type="pct"/>
            <w:noWrap w:val="0"/>
            <w:vAlign w:val="center"/>
          </w:tcPr>
          <w:p w14:paraId="7B747816">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65E96D16">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113863F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11C2F13E">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412" w:type="pct"/>
            <w:noWrap w:val="0"/>
            <w:vAlign w:val="center"/>
          </w:tcPr>
          <w:p w14:paraId="48CF7A8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54" w:type="pct"/>
            <w:noWrap w:val="0"/>
            <w:vAlign w:val="center"/>
          </w:tcPr>
          <w:p w14:paraId="5BED39E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rPr>
            </w:pPr>
            <w:r>
              <w:rPr>
                <w:rFonts w:hint="eastAsia" w:hAnsi="宋体" w:cs="宋体"/>
                <w:snapToGrid w:val="0"/>
                <w:color w:val="000000"/>
                <w:kern w:val="21"/>
                <w:szCs w:val="21"/>
                <w:highlight w:val="none"/>
                <w:lang w:val="en-US" w:eastAsia="zh-CN"/>
              </w:rPr>
              <w:t>/</w:t>
            </w:r>
          </w:p>
        </w:tc>
        <w:tc>
          <w:tcPr>
            <w:tcW w:w="715" w:type="pct"/>
            <w:noWrap w:val="0"/>
            <w:vAlign w:val="center"/>
          </w:tcPr>
          <w:p w14:paraId="05542F9D">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r>
      <w:tr w14:paraId="4CE19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vMerge w:val="restart"/>
            <w:noWrap w:val="0"/>
            <w:vAlign w:val="center"/>
          </w:tcPr>
          <w:p w14:paraId="72A8BDA5">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ascii="宋体" w:hAnsi="宋体" w:eastAsia="宋体" w:cs="宋体"/>
                <w:snapToGrid w:val="0"/>
                <w:color w:val="000000"/>
                <w:kern w:val="21"/>
                <w:szCs w:val="21"/>
                <w:highlight w:val="none"/>
              </w:rPr>
              <w:t>一般工业</w:t>
            </w:r>
          </w:p>
          <w:p w14:paraId="7B9DD271">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ascii="宋体" w:hAnsi="宋体" w:eastAsia="宋体" w:cs="宋体"/>
                <w:snapToGrid w:val="0"/>
                <w:color w:val="000000"/>
                <w:kern w:val="21"/>
                <w:szCs w:val="21"/>
                <w:highlight w:val="none"/>
              </w:rPr>
              <w:t>固体废物</w:t>
            </w:r>
          </w:p>
        </w:tc>
        <w:tc>
          <w:tcPr>
            <w:tcW w:w="623" w:type="pct"/>
            <w:noWrap w:val="0"/>
            <w:vAlign w:val="center"/>
          </w:tcPr>
          <w:p w14:paraId="45E0216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ascii="Times New Roman" w:hAnsi="Times New Roman" w:eastAsia="宋体" w:cs="Times New Roman"/>
                <w:highlight w:val="none"/>
                <w:lang w:val="en-US" w:eastAsia="zh-CN"/>
              </w:rPr>
              <w:t>玉米筛分产生的碎屑和杂质</w:t>
            </w:r>
          </w:p>
        </w:tc>
        <w:tc>
          <w:tcPr>
            <w:tcW w:w="611" w:type="pct"/>
            <w:noWrap w:val="0"/>
            <w:vAlign w:val="center"/>
          </w:tcPr>
          <w:p w14:paraId="6F32CE9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6CD88AF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3223D7DB">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57F32118">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+9.925t/a</w:t>
            </w:r>
          </w:p>
        </w:tc>
        <w:tc>
          <w:tcPr>
            <w:tcW w:w="412" w:type="pct"/>
            <w:noWrap w:val="0"/>
            <w:vAlign w:val="center"/>
          </w:tcPr>
          <w:p w14:paraId="36FC829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p>
        </w:tc>
        <w:tc>
          <w:tcPr>
            <w:tcW w:w="2037" w:type="dxa"/>
            <w:noWrap w:val="0"/>
            <w:vAlign w:val="center"/>
          </w:tcPr>
          <w:p w14:paraId="1ABD49E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+9.925t/a</w:t>
            </w:r>
          </w:p>
        </w:tc>
        <w:tc>
          <w:tcPr>
            <w:tcW w:w="1931" w:type="dxa"/>
            <w:noWrap w:val="0"/>
            <w:vAlign w:val="center"/>
          </w:tcPr>
          <w:p w14:paraId="55088DD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+9.925t/a</w:t>
            </w:r>
          </w:p>
        </w:tc>
      </w:tr>
      <w:tr w14:paraId="2500A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vMerge w:val="continue"/>
            <w:noWrap w:val="0"/>
            <w:vAlign w:val="center"/>
          </w:tcPr>
          <w:p w14:paraId="2A27474D">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23" w:type="pct"/>
            <w:noWrap w:val="0"/>
            <w:vAlign w:val="center"/>
          </w:tcPr>
          <w:p w14:paraId="2E35A07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kern w:val="21"/>
                <w:szCs w:val="21"/>
                <w:highlight w:val="none"/>
              </w:rPr>
            </w:pPr>
            <w:r>
              <w:rPr>
                <w:rFonts w:hint="eastAsia" w:hAnsi="宋体" w:cs="宋体"/>
                <w:snapToGrid w:val="0"/>
                <w:color w:val="000000"/>
                <w:kern w:val="21"/>
                <w:szCs w:val="21"/>
                <w:highlight w:val="none"/>
                <w:lang w:val="en-US" w:eastAsia="zh-CN"/>
              </w:rPr>
              <w:t>除尘灰</w:t>
            </w:r>
          </w:p>
        </w:tc>
        <w:tc>
          <w:tcPr>
            <w:tcW w:w="611" w:type="pct"/>
            <w:noWrap w:val="0"/>
            <w:vAlign w:val="center"/>
          </w:tcPr>
          <w:p w14:paraId="79EAE03D">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50DCB80B">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72E589C0">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37690C3B">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+42kg/a</w:t>
            </w:r>
          </w:p>
        </w:tc>
        <w:tc>
          <w:tcPr>
            <w:tcW w:w="412" w:type="pct"/>
            <w:noWrap w:val="0"/>
            <w:vAlign w:val="center"/>
          </w:tcPr>
          <w:p w14:paraId="642D281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p>
        </w:tc>
        <w:tc>
          <w:tcPr>
            <w:tcW w:w="2037" w:type="dxa"/>
            <w:noWrap w:val="0"/>
            <w:vAlign w:val="center"/>
          </w:tcPr>
          <w:p w14:paraId="7D7503B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+42kg/a</w:t>
            </w:r>
          </w:p>
        </w:tc>
        <w:tc>
          <w:tcPr>
            <w:tcW w:w="1931" w:type="dxa"/>
            <w:noWrap w:val="0"/>
            <w:vAlign w:val="center"/>
          </w:tcPr>
          <w:p w14:paraId="630D20C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+42kg/a</w:t>
            </w:r>
          </w:p>
        </w:tc>
      </w:tr>
      <w:tr w14:paraId="56138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vMerge w:val="continue"/>
            <w:noWrap w:val="0"/>
            <w:vAlign w:val="center"/>
          </w:tcPr>
          <w:p w14:paraId="180E667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23" w:type="pct"/>
            <w:noWrap w:val="0"/>
            <w:vAlign w:val="center"/>
          </w:tcPr>
          <w:p w14:paraId="0173C5FC">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b/>
                <w:bCs/>
                <w:snapToGrid w:val="0"/>
                <w:color w:val="000000"/>
                <w:kern w:val="21"/>
                <w:szCs w:val="21"/>
                <w:highlight w:val="none"/>
              </w:rPr>
            </w:pPr>
            <w:r>
              <w:rPr>
                <w:rFonts w:hint="eastAsia" w:hAnsi="宋体" w:cs="宋体"/>
                <w:snapToGrid w:val="0"/>
                <w:color w:val="000000"/>
                <w:kern w:val="21"/>
                <w:szCs w:val="21"/>
                <w:highlight w:val="none"/>
                <w:lang w:val="en-US" w:eastAsia="zh-CN"/>
              </w:rPr>
              <w:t>灰渣</w:t>
            </w:r>
          </w:p>
        </w:tc>
        <w:tc>
          <w:tcPr>
            <w:tcW w:w="611" w:type="pct"/>
            <w:noWrap w:val="0"/>
            <w:vAlign w:val="center"/>
          </w:tcPr>
          <w:p w14:paraId="25AC0CA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1BDEC705">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16F959B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4A6E2846">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+5.22t/a</w:t>
            </w:r>
          </w:p>
        </w:tc>
        <w:tc>
          <w:tcPr>
            <w:tcW w:w="412" w:type="pct"/>
            <w:noWrap w:val="0"/>
            <w:vAlign w:val="center"/>
          </w:tcPr>
          <w:p w14:paraId="5E8906D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037" w:type="dxa"/>
            <w:noWrap w:val="0"/>
            <w:vAlign w:val="center"/>
          </w:tcPr>
          <w:p w14:paraId="2D30D136">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+5.22t/a</w:t>
            </w:r>
          </w:p>
        </w:tc>
        <w:tc>
          <w:tcPr>
            <w:tcW w:w="1931" w:type="dxa"/>
            <w:noWrap w:val="0"/>
            <w:vAlign w:val="center"/>
          </w:tcPr>
          <w:p w14:paraId="41AB0BBE">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+5.22t/a</w:t>
            </w:r>
          </w:p>
        </w:tc>
      </w:tr>
      <w:tr w14:paraId="46FFB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vMerge w:val="continue"/>
            <w:noWrap w:val="0"/>
            <w:vAlign w:val="center"/>
          </w:tcPr>
          <w:p w14:paraId="2C805DB3">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23" w:type="pct"/>
            <w:noWrap w:val="0"/>
            <w:vAlign w:val="center"/>
          </w:tcPr>
          <w:p w14:paraId="7CCFEBC1">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ighlight w:val="none"/>
                <w:lang w:val="en-US" w:eastAsia="zh-CN"/>
              </w:rPr>
              <w:t>废滤膜</w:t>
            </w:r>
          </w:p>
        </w:tc>
        <w:tc>
          <w:tcPr>
            <w:tcW w:w="611" w:type="pct"/>
            <w:noWrap w:val="0"/>
            <w:vAlign w:val="center"/>
          </w:tcPr>
          <w:p w14:paraId="1B76B6E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6865D02A">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1860A2E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084CF542">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rPr>
            </w:pPr>
            <w:r>
              <w:rPr>
                <w:rFonts w:hint="eastAsia" w:ascii="宋体" w:hAnsi="宋体" w:eastAsia="宋体" w:cs="宋体"/>
                <w:snapToGrid w:val="0"/>
                <w:color w:val="000000"/>
                <w:kern w:val="21"/>
                <w:szCs w:val="21"/>
                <w:highlight w:val="none"/>
                <w:lang w:val="en-US" w:eastAsia="zh-CN"/>
              </w:rPr>
              <w:t>1次/3a</w:t>
            </w:r>
            <w:r>
              <w:rPr>
                <w:rFonts w:hint="eastAsia" w:hAnsi="宋体" w:cs="宋体"/>
                <w:snapToGrid w:val="0"/>
                <w:color w:val="000000"/>
                <w:kern w:val="21"/>
                <w:szCs w:val="21"/>
                <w:highlight w:val="none"/>
                <w:lang w:val="en-US" w:eastAsia="zh-CN"/>
              </w:rPr>
              <w:t>，产生量+1.0t/次</w:t>
            </w:r>
          </w:p>
        </w:tc>
        <w:tc>
          <w:tcPr>
            <w:tcW w:w="412" w:type="pct"/>
            <w:noWrap w:val="0"/>
            <w:vAlign w:val="center"/>
          </w:tcPr>
          <w:p w14:paraId="0437B7B1">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037" w:type="dxa"/>
            <w:noWrap w:val="0"/>
            <w:vAlign w:val="center"/>
          </w:tcPr>
          <w:p w14:paraId="2C0DC048">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ascii="宋体" w:hAnsi="宋体" w:eastAsia="宋体" w:cs="宋体"/>
                <w:snapToGrid w:val="0"/>
                <w:color w:val="000000"/>
                <w:kern w:val="21"/>
                <w:szCs w:val="21"/>
                <w:highlight w:val="none"/>
                <w:lang w:val="en-US" w:eastAsia="zh-CN"/>
              </w:rPr>
              <w:t>1次/3a</w:t>
            </w:r>
            <w:r>
              <w:rPr>
                <w:rFonts w:hint="eastAsia" w:hAnsi="宋体" w:cs="宋体"/>
                <w:snapToGrid w:val="0"/>
                <w:color w:val="000000"/>
                <w:kern w:val="21"/>
                <w:szCs w:val="21"/>
                <w:highlight w:val="none"/>
                <w:lang w:val="en-US" w:eastAsia="zh-CN"/>
              </w:rPr>
              <w:t>，产生量+1.0t/次</w:t>
            </w:r>
          </w:p>
        </w:tc>
        <w:tc>
          <w:tcPr>
            <w:tcW w:w="1931" w:type="dxa"/>
            <w:noWrap w:val="0"/>
            <w:vAlign w:val="center"/>
          </w:tcPr>
          <w:p w14:paraId="5CD509E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ascii="宋体" w:hAnsi="宋体" w:eastAsia="宋体" w:cs="宋体"/>
                <w:snapToGrid w:val="0"/>
                <w:color w:val="000000"/>
                <w:kern w:val="21"/>
                <w:szCs w:val="21"/>
                <w:highlight w:val="none"/>
                <w:lang w:val="en-US" w:eastAsia="zh-CN"/>
              </w:rPr>
              <w:t>1次/3a</w:t>
            </w:r>
            <w:r>
              <w:rPr>
                <w:rFonts w:hint="eastAsia" w:hAnsi="宋体" w:cs="宋体"/>
                <w:snapToGrid w:val="0"/>
                <w:color w:val="000000"/>
                <w:kern w:val="21"/>
                <w:szCs w:val="21"/>
                <w:highlight w:val="none"/>
                <w:lang w:val="en-US" w:eastAsia="zh-CN"/>
              </w:rPr>
              <w:t>，产生量+1.0t/次</w:t>
            </w:r>
          </w:p>
        </w:tc>
      </w:tr>
      <w:tr w14:paraId="6603B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pct"/>
            <w:gridSpan w:val="2"/>
            <w:noWrap w:val="0"/>
            <w:vAlign w:val="center"/>
          </w:tcPr>
          <w:p w14:paraId="15807533">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生活垃圾</w:t>
            </w:r>
          </w:p>
        </w:tc>
        <w:tc>
          <w:tcPr>
            <w:tcW w:w="611" w:type="pct"/>
            <w:noWrap w:val="0"/>
            <w:vAlign w:val="center"/>
          </w:tcPr>
          <w:p w14:paraId="5BE6CF45">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254" w:type="pct"/>
            <w:noWrap w:val="0"/>
            <w:vAlign w:val="center"/>
          </w:tcPr>
          <w:p w14:paraId="4F1016A7">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611" w:type="pct"/>
            <w:noWrap w:val="0"/>
            <w:vAlign w:val="center"/>
          </w:tcPr>
          <w:p w14:paraId="56184123">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p>
        </w:tc>
        <w:tc>
          <w:tcPr>
            <w:tcW w:w="730" w:type="pct"/>
            <w:noWrap w:val="0"/>
            <w:vAlign w:val="center"/>
          </w:tcPr>
          <w:p w14:paraId="2023E2BE">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宋体"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+0.66t/a</w:t>
            </w:r>
          </w:p>
        </w:tc>
        <w:tc>
          <w:tcPr>
            <w:tcW w:w="412" w:type="pct"/>
            <w:noWrap w:val="0"/>
            <w:vAlign w:val="center"/>
          </w:tcPr>
          <w:p w14:paraId="0C673954">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bookmarkStart w:id="17" w:name="_GoBack"/>
            <w:bookmarkEnd w:id="17"/>
          </w:p>
        </w:tc>
        <w:tc>
          <w:tcPr>
            <w:tcW w:w="2037" w:type="dxa"/>
            <w:noWrap w:val="0"/>
            <w:vAlign w:val="center"/>
          </w:tcPr>
          <w:p w14:paraId="024F9431">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+0.66t/a</w:t>
            </w:r>
          </w:p>
        </w:tc>
        <w:tc>
          <w:tcPr>
            <w:tcW w:w="1931" w:type="dxa"/>
            <w:noWrap w:val="0"/>
            <w:vAlign w:val="center"/>
          </w:tcPr>
          <w:p w14:paraId="71E96949">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+0.66t/a</w:t>
            </w:r>
          </w:p>
        </w:tc>
      </w:tr>
    </w:tbl>
    <w:p w14:paraId="1C3D39C1">
      <w:pPr>
        <w:pStyle w:val="55"/>
        <w:keepNext w:val="0"/>
        <w:keepLines w:val="0"/>
        <w:pageBreakBefore w:val="0"/>
        <w:widowControl w:val="0"/>
        <w:shd w:val="clear"/>
        <w:kinsoku/>
        <w:wordWrap/>
        <w:overflowPunct/>
        <w:topLinePunct w:val="0"/>
        <w:autoSpaceDE/>
        <w:autoSpaceDN/>
        <w:bidi w:val="0"/>
        <w:adjustRightInd w:val="0"/>
        <w:snapToGrid w:val="0"/>
        <w:spacing w:beforeLines="0" w:afterLines="0" w:line="260" w:lineRule="auto"/>
        <w:jc w:val="left"/>
        <w:textAlignment w:val="auto"/>
        <w:rPr>
          <w:rFonts w:hint="eastAsia" w:hAnsi="宋体" w:eastAsia="宋体"/>
          <w:highlight w:val="none"/>
          <w:lang w:eastAsia="zh-CN"/>
        </w:rPr>
      </w:pPr>
      <w:r>
        <w:rPr>
          <w:rFonts w:hAnsi="宋体"/>
          <w:snapToGrid w:val="0"/>
          <w:kern w:val="21"/>
          <w:szCs w:val="21"/>
          <w:highlight w:val="none"/>
        </w:rPr>
        <w:t>注：</w:t>
      </w:r>
      <w:r>
        <w:rPr>
          <w:rFonts w:hAnsi="宋体"/>
          <w:snapToGrid w:val="0"/>
          <w:spacing w:val="-16"/>
          <w:kern w:val="21"/>
          <w:szCs w:val="21"/>
          <w:highlight w:val="none"/>
        </w:rPr>
        <w:fldChar w:fldCharType="begin"/>
      </w:r>
      <w:r>
        <w:rPr>
          <w:rFonts w:hAnsi="宋体"/>
          <w:snapToGrid w:val="0"/>
          <w:spacing w:val="-16"/>
          <w:kern w:val="21"/>
          <w:szCs w:val="21"/>
          <w:highlight w:val="none"/>
        </w:rPr>
        <w:instrText xml:space="preserve"> = 6 \* GB3 \* MERGEFORMAT </w:instrText>
      </w:r>
      <w:r>
        <w:rPr>
          <w:rFonts w:hAnsi="宋体"/>
          <w:snapToGrid w:val="0"/>
          <w:spacing w:val="-16"/>
          <w:kern w:val="21"/>
          <w:szCs w:val="21"/>
          <w:highlight w:val="none"/>
        </w:rPr>
        <w:fldChar w:fldCharType="separate"/>
      </w:r>
      <w:r>
        <w:rPr>
          <w:rFonts w:hint="eastAsia" w:hAnsi="宋体"/>
          <w:szCs w:val="21"/>
          <w:highlight w:val="none"/>
        </w:rPr>
        <w:t>⑥</w:t>
      </w:r>
      <w:r>
        <w:rPr>
          <w:rFonts w:hAnsi="宋体"/>
          <w:snapToGrid w:val="0"/>
          <w:spacing w:val="-16"/>
          <w:kern w:val="21"/>
          <w:szCs w:val="21"/>
          <w:highlight w:val="none"/>
        </w:rPr>
        <w:fldChar w:fldCharType="end"/>
      </w:r>
      <w:r>
        <w:rPr>
          <w:rFonts w:hAnsi="宋体"/>
          <w:snapToGrid w:val="0"/>
          <w:spacing w:val="-16"/>
          <w:kern w:val="21"/>
          <w:szCs w:val="21"/>
          <w:highlight w:val="none"/>
        </w:rPr>
        <w:t>=</w:t>
      </w:r>
      <w:r>
        <w:rPr>
          <w:rFonts w:hAnsi="宋体"/>
          <w:snapToGrid w:val="0"/>
          <w:spacing w:val="-6"/>
          <w:kern w:val="21"/>
          <w:szCs w:val="21"/>
          <w:highlight w:val="none"/>
        </w:rPr>
        <w:fldChar w:fldCharType="begin"/>
      </w:r>
      <w:r>
        <w:rPr>
          <w:rFonts w:hAnsi="宋体"/>
          <w:snapToGrid w:val="0"/>
          <w:spacing w:val="-6"/>
          <w:kern w:val="21"/>
          <w:szCs w:val="21"/>
          <w:highlight w:val="none"/>
        </w:rPr>
        <w:instrText xml:space="preserve"> = 1 \* GB3 \* MERGEFORMAT </w:instrText>
      </w:r>
      <w:r>
        <w:rPr>
          <w:rFonts w:hAnsi="宋体"/>
          <w:snapToGrid w:val="0"/>
          <w:spacing w:val="-6"/>
          <w:kern w:val="21"/>
          <w:szCs w:val="21"/>
          <w:highlight w:val="none"/>
        </w:rPr>
        <w:fldChar w:fldCharType="separate"/>
      </w:r>
      <w:r>
        <w:rPr>
          <w:rFonts w:hint="eastAsia" w:hAnsi="宋体"/>
          <w:szCs w:val="21"/>
          <w:highlight w:val="none"/>
        </w:rPr>
        <w:t>①</w:t>
      </w:r>
      <w:r>
        <w:rPr>
          <w:rFonts w:hAnsi="宋体"/>
          <w:snapToGrid w:val="0"/>
          <w:spacing w:val="-6"/>
          <w:kern w:val="21"/>
          <w:szCs w:val="21"/>
          <w:highlight w:val="none"/>
        </w:rPr>
        <w:fldChar w:fldCharType="end"/>
      </w:r>
      <w:r>
        <w:rPr>
          <w:rFonts w:hAnsi="宋体"/>
          <w:snapToGrid w:val="0"/>
          <w:spacing w:val="-6"/>
          <w:kern w:val="21"/>
          <w:szCs w:val="21"/>
          <w:highlight w:val="none"/>
        </w:rPr>
        <w:t>+</w:t>
      </w:r>
      <w:r>
        <w:rPr>
          <w:rFonts w:hAnsi="宋体"/>
          <w:snapToGrid w:val="0"/>
          <w:spacing w:val="-6"/>
          <w:kern w:val="21"/>
          <w:szCs w:val="21"/>
          <w:highlight w:val="none"/>
        </w:rPr>
        <w:fldChar w:fldCharType="begin"/>
      </w:r>
      <w:r>
        <w:rPr>
          <w:rFonts w:hAnsi="宋体"/>
          <w:snapToGrid w:val="0"/>
          <w:spacing w:val="-6"/>
          <w:kern w:val="21"/>
          <w:szCs w:val="21"/>
          <w:highlight w:val="none"/>
        </w:rPr>
        <w:instrText xml:space="preserve"> = 3 \* GB3 \* MERGEFORMAT </w:instrText>
      </w:r>
      <w:r>
        <w:rPr>
          <w:rFonts w:hAnsi="宋体"/>
          <w:snapToGrid w:val="0"/>
          <w:spacing w:val="-6"/>
          <w:kern w:val="21"/>
          <w:szCs w:val="21"/>
          <w:highlight w:val="none"/>
        </w:rPr>
        <w:fldChar w:fldCharType="separate"/>
      </w:r>
      <w:r>
        <w:rPr>
          <w:rFonts w:hint="eastAsia" w:hAnsi="宋体"/>
          <w:szCs w:val="21"/>
          <w:highlight w:val="none"/>
        </w:rPr>
        <w:t>③</w:t>
      </w:r>
      <w:r>
        <w:rPr>
          <w:rFonts w:hAnsi="宋体"/>
          <w:snapToGrid w:val="0"/>
          <w:spacing w:val="-6"/>
          <w:kern w:val="21"/>
          <w:szCs w:val="21"/>
          <w:highlight w:val="none"/>
        </w:rPr>
        <w:fldChar w:fldCharType="end"/>
      </w:r>
      <w:r>
        <w:rPr>
          <w:rFonts w:hAnsi="宋体"/>
          <w:snapToGrid w:val="0"/>
          <w:spacing w:val="-6"/>
          <w:kern w:val="21"/>
          <w:szCs w:val="21"/>
          <w:highlight w:val="none"/>
        </w:rPr>
        <w:t>+</w:t>
      </w:r>
      <w:r>
        <w:rPr>
          <w:rFonts w:hAnsi="宋体"/>
          <w:snapToGrid w:val="0"/>
          <w:spacing w:val="-6"/>
          <w:kern w:val="21"/>
          <w:szCs w:val="21"/>
          <w:highlight w:val="none"/>
        </w:rPr>
        <w:fldChar w:fldCharType="begin"/>
      </w:r>
      <w:r>
        <w:rPr>
          <w:rFonts w:hAnsi="宋体"/>
          <w:snapToGrid w:val="0"/>
          <w:spacing w:val="-6"/>
          <w:kern w:val="21"/>
          <w:szCs w:val="21"/>
          <w:highlight w:val="none"/>
        </w:rPr>
        <w:instrText xml:space="preserve"> = 4 \* GB3 \* MERGEFORMAT </w:instrText>
      </w:r>
      <w:r>
        <w:rPr>
          <w:rFonts w:hAnsi="宋体"/>
          <w:snapToGrid w:val="0"/>
          <w:spacing w:val="-6"/>
          <w:kern w:val="21"/>
          <w:szCs w:val="21"/>
          <w:highlight w:val="none"/>
        </w:rPr>
        <w:fldChar w:fldCharType="separate"/>
      </w:r>
      <w:r>
        <w:rPr>
          <w:rFonts w:hint="eastAsia" w:hAnsi="宋体"/>
          <w:szCs w:val="21"/>
          <w:highlight w:val="none"/>
        </w:rPr>
        <w:t>④</w:t>
      </w:r>
      <w:r>
        <w:rPr>
          <w:rFonts w:hAnsi="宋体"/>
          <w:snapToGrid w:val="0"/>
          <w:spacing w:val="-6"/>
          <w:kern w:val="21"/>
          <w:szCs w:val="21"/>
          <w:highlight w:val="none"/>
        </w:rPr>
        <w:fldChar w:fldCharType="end"/>
      </w:r>
      <w:r>
        <w:rPr>
          <w:rFonts w:hAnsi="宋体"/>
          <w:snapToGrid w:val="0"/>
          <w:spacing w:val="-6"/>
          <w:kern w:val="21"/>
          <w:szCs w:val="21"/>
          <w:highlight w:val="none"/>
        </w:rPr>
        <w:t>-</w:t>
      </w:r>
      <w:r>
        <w:rPr>
          <w:rFonts w:hAnsi="宋体"/>
          <w:snapToGrid w:val="0"/>
          <w:spacing w:val="-16"/>
          <w:kern w:val="21"/>
          <w:szCs w:val="21"/>
          <w:highlight w:val="none"/>
        </w:rPr>
        <w:fldChar w:fldCharType="begin"/>
      </w:r>
      <w:r>
        <w:rPr>
          <w:rFonts w:hAnsi="宋体"/>
          <w:snapToGrid w:val="0"/>
          <w:spacing w:val="-16"/>
          <w:kern w:val="21"/>
          <w:szCs w:val="21"/>
          <w:highlight w:val="none"/>
        </w:rPr>
        <w:instrText xml:space="preserve"> = 5 \* GB3 \* MERGEFORMAT </w:instrText>
      </w:r>
      <w:r>
        <w:rPr>
          <w:rFonts w:hAnsi="宋体"/>
          <w:snapToGrid w:val="0"/>
          <w:spacing w:val="-16"/>
          <w:kern w:val="21"/>
          <w:szCs w:val="21"/>
          <w:highlight w:val="none"/>
        </w:rPr>
        <w:fldChar w:fldCharType="separate"/>
      </w:r>
      <w:r>
        <w:rPr>
          <w:rFonts w:hint="eastAsia" w:hAnsi="宋体"/>
          <w:szCs w:val="21"/>
          <w:highlight w:val="none"/>
        </w:rPr>
        <w:t>⑤</w:t>
      </w:r>
      <w:r>
        <w:rPr>
          <w:rFonts w:hAnsi="宋体"/>
          <w:snapToGrid w:val="0"/>
          <w:spacing w:val="-16"/>
          <w:kern w:val="21"/>
          <w:szCs w:val="21"/>
          <w:highlight w:val="none"/>
        </w:rPr>
        <w:fldChar w:fldCharType="end"/>
      </w:r>
      <w:r>
        <w:rPr>
          <w:rFonts w:hAnsi="宋体"/>
          <w:snapToGrid w:val="0"/>
          <w:spacing w:val="-16"/>
          <w:kern w:val="21"/>
          <w:szCs w:val="21"/>
          <w:highlight w:val="none"/>
        </w:rPr>
        <w:t>；</w:t>
      </w:r>
      <w:r>
        <w:rPr>
          <w:rFonts w:hAnsi="宋体"/>
          <w:snapToGrid w:val="0"/>
          <w:spacing w:val="-6"/>
          <w:kern w:val="21"/>
          <w:szCs w:val="21"/>
          <w:highlight w:val="none"/>
        </w:rPr>
        <w:fldChar w:fldCharType="begin"/>
      </w:r>
      <w:r>
        <w:rPr>
          <w:rFonts w:hAnsi="宋体"/>
          <w:snapToGrid w:val="0"/>
          <w:spacing w:val="-6"/>
          <w:kern w:val="21"/>
          <w:szCs w:val="21"/>
          <w:highlight w:val="none"/>
        </w:rPr>
        <w:instrText xml:space="preserve"> = 7 \* GB3 \* MERGEFORMAT </w:instrText>
      </w:r>
      <w:r>
        <w:rPr>
          <w:rFonts w:hAnsi="宋体"/>
          <w:snapToGrid w:val="0"/>
          <w:spacing w:val="-6"/>
          <w:kern w:val="21"/>
          <w:szCs w:val="21"/>
          <w:highlight w:val="none"/>
        </w:rPr>
        <w:fldChar w:fldCharType="separate"/>
      </w:r>
      <w:r>
        <w:rPr>
          <w:rFonts w:hint="eastAsia" w:hAnsi="宋体"/>
          <w:szCs w:val="21"/>
          <w:highlight w:val="none"/>
        </w:rPr>
        <w:t>⑦</w:t>
      </w:r>
      <w:r>
        <w:rPr>
          <w:rFonts w:hAnsi="宋体"/>
          <w:snapToGrid w:val="0"/>
          <w:spacing w:val="-6"/>
          <w:kern w:val="21"/>
          <w:szCs w:val="21"/>
          <w:highlight w:val="none"/>
        </w:rPr>
        <w:fldChar w:fldCharType="end"/>
      </w:r>
      <w:r>
        <w:rPr>
          <w:rFonts w:hAnsi="宋体"/>
          <w:snapToGrid w:val="0"/>
          <w:spacing w:val="-6"/>
          <w:kern w:val="21"/>
          <w:szCs w:val="21"/>
          <w:highlight w:val="none"/>
        </w:rPr>
        <w:t>=</w:t>
      </w:r>
      <w:r>
        <w:rPr>
          <w:rFonts w:hAnsi="宋体"/>
          <w:snapToGrid w:val="0"/>
          <w:spacing w:val="-16"/>
          <w:kern w:val="21"/>
          <w:szCs w:val="21"/>
          <w:highlight w:val="none"/>
        </w:rPr>
        <w:fldChar w:fldCharType="begin"/>
      </w:r>
      <w:r>
        <w:rPr>
          <w:rFonts w:hAnsi="宋体"/>
          <w:snapToGrid w:val="0"/>
          <w:spacing w:val="-16"/>
          <w:kern w:val="21"/>
          <w:szCs w:val="21"/>
          <w:highlight w:val="none"/>
        </w:rPr>
        <w:instrText xml:space="preserve"> = 6 \* GB3 \* MERGEFORMAT </w:instrText>
      </w:r>
      <w:r>
        <w:rPr>
          <w:rFonts w:hAnsi="宋体"/>
          <w:snapToGrid w:val="0"/>
          <w:spacing w:val="-16"/>
          <w:kern w:val="21"/>
          <w:szCs w:val="21"/>
          <w:highlight w:val="none"/>
        </w:rPr>
        <w:fldChar w:fldCharType="separate"/>
      </w:r>
      <w:r>
        <w:rPr>
          <w:rFonts w:hint="eastAsia" w:hAnsi="宋体"/>
          <w:szCs w:val="21"/>
          <w:highlight w:val="none"/>
        </w:rPr>
        <w:t>⑥</w:t>
      </w:r>
      <w:r>
        <w:rPr>
          <w:rFonts w:hAnsi="宋体"/>
          <w:snapToGrid w:val="0"/>
          <w:spacing w:val="-16"/>
          <w:kern w:val="21"/>
          <w:szCs w:val="21"/>
          <w:highlight w:val="none"/>
        </w:rPr>
        <w:fldChar w:fldCharType="end"/>
      </w:r>
      <w:r>
        <w:rPr>
          <w:rFonts w:hAnsi="宋体"/>
          <w:snapToGrid w:val="0"/>
          <w:spacing w:val="-16"/>
          <w:kern w:val="21"/>
          <w:szCs w:val="21"/>
          <w:highlight w:val="none"/>
        </w:rPr>
        <w:t>-</w:t>
      </w:r>
      <w:r>
        <w:rPr>
          <w:rFonts w:hAnsi="宋体"/>
          <w:snapToGrid w:val="0"/>
          <w:spacing w:val="-6"/>
          <w:kern w:val="21"/>
          <w:szCs w:val="21"/>
          <w:highlight w:val="none"/>
        </w:rPr>
        <w:fldChar w:fldCharType="begin"/>
      </w:r>
      <w:r>
        <w:rPr>
          <w:rFonts w:hAnsi="宋体"/>
          <w:snapToGrid w:val="0"/>
          <w:spacing w:val="-6"/>
          <w:kern w:val="21"/>
          <w:szCs w:val="21"/>
          <w:highlight w:val="none"/>
        </w:rPr>
        <w:instrText xml:space="preserve"> = 1 \* GB3 \* MERGEFORMAT </w:instrText>
      </w:r>
      <w:r>
        <w:rPr>
          <w:rFonts w:hAnsi="宋体"/>
          <w:snapToGrid w:val="0"/>
          <w:spacing w:val="-6"/>
          <w:kern w:val="21"/>
          <w:szCs w:val="21"/>
          <w:highlight w:val="none"/>
        </w:rPr>
        <w:fldChar w:fldCharType="separate"/>
      </w:r>
      <w:r>
        <w:rPr>
          <w:rFonts w:hint="eastAsia" w:hAnsi="宋体"/>
          <w:szCs w:val="21"/>
          <w:highlight w:val="none"/>
        </w:rPr>
        <w:t>①</w:t>
      </w:r>
      <w:r>
        <w:rPr>
          <w:rFonts w:hAnsi="宋体"/>
          <w:snapToGrid w:val="0"/>
          <w:spacing w:val="-6"/>
          <w:kern w:val="21"/>
          <w:szCs w:val="21"/>
          <w:highlight w:val="none"/>
        </w:rPr>
        <w:fldChar w:fldCharType="end"/>
      </w:r>
      <w:r>
        <w:rPr>
          <w:rFonts w:hint="eastAsia" w:hAnsi="宋体"/>
          <w:snapToGrid w:val="0"/>
          <w:spacing w:val="-6"/>
          <w:kern w:val="21"/>
          <w:szCs w:val="21"/>
          <w:highlight w:val="none"/>
          <w:lang w:eastAsia="zh-CN"/>
        </w:rPr>
        <w:t>。</w:t>
      </w:r>
    </w:p>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07EDF3-A080-4ED0-A816-89CCAEE498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BF4B77E5-ADEB-47B3-92B3-6DCDBB6DA543}"/>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B7CD525-60B0-425F-ABE1-1B2A961A87FA}"/>
  </w:font>
  <w:font w:name="方正小标宋_GBK">
    <w:panose1 w:val="02000000000000000000"/>
    <w:charset w:val="86"/>
    <w:family w:val="script"/>
    <w:pitch w:val="default"/>
    <w:sig w:usb0="A00002BF" w:usb1="38CF7CFA" w:usb2="00082016" w:usb3="00000000" w:csb0="00040001" w:csb1="00000000"/>
    <w:embedRegular r:id="rId4" w:fontKey="{39ABC07D-3AAA-4933-906E-C9C254B64303}"/>
  </w:font>
  <w:font w:name="楷体">
    <w:panose1 w:val="02010609060101010101"/>
    <w:charset w:val="86"/>
    <w:family w:val="modern"/>
    <w:pitch w:val="default"/>
    <w:sig w:usb0="800002BF" w:usb1="38CF7CFA" w:usb2="00000016" w:usb3="00000000" w:csb0="00040001" w:csb1="00000000"/>
    <w:embedRegular r:id="rId5" w:fontKey="{76619CEA-9A42-420C-B0B2-5266272C2CB7}"/>
  </w:font>
  <w:font w:name="华文仿宋">
    <w:panose1 w:val="02010600040101010101"/>
    <w:charset w:val="86"/>
    <w:family w:val="auto"/>
    <w:pitch w:val="default"/>
    <w:sig w:usb0="00000287" w:usb1="080F0000" w:usb2="00000000" w:usb3="00000000" w:csb0="0004009F" w:csb1="DFD70000"/>
    <w:embedRegular r:id="rId6" w:fontKey="{AD439AD7-89EE-46FC-A029-D053D2ABCF26}"/>
  </w:font>
  <w:font w:name="Wingdings 2">
    <w:panose1 w:val="05020102010507070707"/>
    <w:charset w:val="02"/>
    <w:family w:val="roman"/>
    <w:pitch w:val="default"/>
    <w:sig w:usb0="00000000" w:usb1="00000000" w:usb2="00000000" w:usb3="00000000" w:csb0="80000000" w:csb1="00000000"/>
    <w:embedRegular r:id="rId7" w:fontKey="{DE734E0A-925B-4A1E-BE67-C1F2FFE14FC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5AED">
    <w:pPr>
      <w:pStyle w:val="28"/>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30AA">
    <w:pPr>
      <w:pStyle w:val="28"/>
      <w:framePr w:wrap="around" w:vAnchor="text" w:hAnchor="margin" w:xAlign="center" w:y="1"/>
      <w:rPr>
        <w:rStyle w:val="51"/>
      </w:rPr>
    </w:pPr>
    <w:r>
      <w:fldChar w:fldCharType="begin"/>
    </w:r>
    <w:r>
      <w:rPr>
        <w:rStyle w:val="51"/>
      </w:rPr>
      <w:instrText xml:space="preserve">PAGE  </w:instrText>
    </w:r>
    <w:r>
      <w:fldChar w:fldCharType="end"/>
    </w:r>
  </w:p>
  <w:p w14:paraId="6EFA4EC5">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780030"/>
    </w:sdtPr>
    <w:sdtEndPr>
      <w:rPr>
        <w:sz w:val="28"/>
        <w:szCs w:val="28"/>
      </w:rPr>
    </w:sdtEndPr>
    <w:sdtContent>
      <w:p w14:paraId="7B44349D">
        <w:pPr>
          <w:pStyle w:val="28"/>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256710"/>
    </w:sdtPr>
    <w:sdtEndPr>
      <w:rPr>
        <w:sz w:val="28"/>
        <w:szCs w:val="28"/>
      </w:rPr>
    </w:sdtEndPr>
    <w:sdtContent>
      <w:p w14:paraId="5801893C">
        <w:pPr>
          <w:pStyle w:val="28"/>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7F5C1"/>
    <w:multiLevelType w:val="singleLevel"/>
    <w:tmpl w:val="0987F5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isplayHorizontalDrawingGridEvery w:val="1"/>
  <w:displayVerticalDrawingGridEvery w:val="1"/>
  <w:noPunctuationKerning w:val="1"/>
  <w:characterSpacingControl w:val="doNotCompress"/>
  <w:noLineBreaksAfter w:lang="zh-CN" w:val="([{·‘“〈《「『【〔〖（．［｛￡￥"/>
  <w:noLineBreaksBefore w:lang="zh-CN" w:val="!),.:;?]}¨·ˇˉ―‖’”…∶、。〃々〉》」』】〕〗！＂＇），．：；？］｀｜｝～￠"/>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1MzQ5YjJjYTY4ZmZjN2I1YmFhNzM4MjFjYTdlY2IifQ=="/>
  </w:docVars>
  <w:rsids>
    <w:rsidRoot w:val="00A14947"/>
    <w:rsid w:val="00001FC1"/>
    <w:rsid w:val="0000231E"/>
    <w:rsid w:val="00005C41"/>
    <w:rsid w:val="000060B3"/>
    <w:rsid w:val="00015F68"/>
    <w:rsid w:val="000210CC"/>
    <w:rsid w:val="0002332C"/>
    <w:rsid w:val="000243D2"/>
    <w:rsid w:val="00024887"/>
    <w:rsid w:val="00025788"/>
    <w:rsid w:val="00031D74"/>
    <w:rsid w:val="00036B29"/>
    <w:rsid w:val="00040440"/>
    <w:rsid w:val="0004364B"/>
    <w:rsid w:val="00044619"/>
    <w:rsid w:val="0004660A"/>
    <w:rsid w:val="00050647"/>
    <w:rsid w:val="00054636"/>
    <w:rsid w:val="00060262"/>
    <w:rsid w:val="00061312"/>
    <w:rsid w:val="00061520"/>
    <w:rsid w:val="00061B1F"/>
    <w:rsid w:val="000625EF"/>
    <w:rsid w:val="000636CA"/>
    <w:rsid w:val="0006589B"/>
    <w:rsid w:val="00067890"/>
    <w:rsid w:val="00070101"/>
    <w:rsid w:val="000733C4"/>
    <w:rsid w:val="00073FA5"/>
    <w:rsid w:val="00074783"/>
    <w:rsid w:val="00076113"/>
    <w:rsid w:val="000774A9"/>
    <w:rsid w:val="00080132"/>
    <w:rsid w:val="0008070B"/>
    <w:rsid w:val="000810AC"/>
    <w:rsid w:val="00081A02"/>
    <w:rsid w:val="00082231"/>
    <w:rsid w:val="00084F9D"/>
    <w:rsid w:val="00085E3E"/>
    <w:rsid w:val="00091A21"/>
    <w:rsid w:val="00092D38"/>
    <w:rsid w:val="0009377B"/>
    <w:rsid w:val="000A20C9"/>
    <w:rsid w:val="000A434F"/>
    <w:rsid w:val="000A457F"/>
    <w:rsid w:val="000B058F"/>
    <w:rsid w:val="000B2549"/>
    <w:rsid w:val="000B4467"/>
    <w:rsid w:val="000B4DB9"/>
    <w:rsid w:val="000B5991"/>
    <w:rsid w:val="000C09AC"/>
    <w:rsid w:val="000C0EDE"/>
    <w:rsid w:val="000C75A2"/>
    <w:rsid w:val="000C767F"/>
    <w:rsid w:val="000D470E"/>
    <w:rsid w:val="000D5A44"/>
    <w:rsid w:val="000D5F6D"/>
    <w:rsid w:val="000E3364"/>
    <w:rsid w:val="000E3ED2"/>
    <w:rsid w:val="000E5EEC"/>
    <w:rsid w:val="000F63BD"/>
    <w:rsid w:val="000F64C8"/>
    <w:rsid w:val="00114380"/>
    <w:rsid w:val="001167D8"/>
    <w:rsid w:val="00116BAE"/>
    <w:rsid w:val="0012060D"/>
    <w:rsid w:val="00120A86"/>
    <w:rsid w:val="00122BAC"/>
    <w:rsid w:val="001236AD"/>
    <w:rsid w:val="00125161"/>
    <w:rsid w:val="00127D34"/>
    <w:rsid w:val="00130215"/>
    <w:rsid w:val="00130736"/>
    <w:rsid w:val="00131F42"/>
    <w:rsid w:val="00132F86"/>
    <w:rsid w:val="00133CB5"/>
    <w:rsid w:val="0013495D"/>
    <w:rsid w:val="001357F1"/>
    <w:rsid w:val="001374BA"/>
    <w:rsid w:val="00140FA8"/>
    <w:rsid w:val="00142FEB"/>
    <w:rsid w:val="00143A2D"/>
    <w:rsid w:val="00144C1B"/>
    <w:rsid w:val="001450D9"/>
    <w:rsid w:val="00145A41"/>
    <w:rsid w:val="00147B83"/>
    <w:rsid w:val="001503DF"/>
    <w:rsid w:val="00151675"/>
    <w:rsid w:val="00152334"/>
    <w:rsid w:val="00155918"/>
    <w:rsid w:val="00156CAB"/>
    <w:rsid w:val="00157435"/>
    <w:rsid w:val="00157E4B"/>
    <w:rsid w:val="001602DB"/>
    <w:rsid w:val="001634BE"/>
    <w:rsid w:val="00163770"/>
    <w:rsid w:val="0016474B"/>
    <w:rsid w:val="001670B4"/>
    <w:rsid w:val="00167996"/>
    <w:rsid w:val="001716BC"/>
    <w:rsid w:val="0017504D"/>
    <w:rsid w:val="0017671A"/>
    <w:rsid w:val="00177422"/>
    <w:rsid w:val="00184590"/>
    <w:rsid w:val="001870D1"/>
    <w:rsid w:val="0018781E"/>
    <w:rsid w:val="00190D22"/>
    <w:rsid w:val="0019262D"/>
    <w:rsid w:val="00194D19"/>
    <w:rsid w:val="001A068E"/>
    <w:rsid w:val="001A0F94"/>
    <w:rsid w:val="001A1B35"/>
    <w:rsid w:val="001A48A2"/>
    <w:rsid w:val="001A53B3"/>
    <w:rsid w:val="001A6F61"/>
    <w:rsid w:val="001B3CC5"/>
    <w:rsid w:val="001B72B8"/>
    <w:rsid w:val="001C1030"/>
    <w:rsid w:val="001C2F15"/>
    <w:rsid w:val="001C69B3"/>
    <w:rsid w:val="001D18A5"/>
    <w:rsid w:val="001D2312"/>
    <w:rsid w:val="001D48B2"/>
    <w:rsid w:val="001D5595"/>
    <w:rsid w:val="001D564B"/>
    <w:rsid w:val="001D7874"/>
    <w:rsid w:val="001D7F22"/>
    <w:rsid w:val="001F0F17"/>
    <w:rsid w:val="001F1B65"/>
    <w:rsid w:val="001F3347"/>
    <w:rsid w:val="001F69E4"/>
    <w:rsid w:val="001F7853"/>
    <w:rsid w:val="00200C2B"/>
    <w:rsid w:val="00203EA2"/>
    <w:rsid w:val="002113CD"/>
    <w:rsid w:val="00212192"/>
    <w:rsid w:val="002125B4"/>
    <w:rsid w:val="0021318F"/>
    <w:rsid w:val="002155B8"/>
    <w:rsid w:val="00216305"/>
    <w:rsid w:val="00220097"/>
    <w:rsid w:val="00224839"/>
    <w:rsid w:val="002249B2"/>
    <w:rsid w:val="00226574"/>
    <w:rsid w:val="002278EC"/>
    <w:rsid w:val="002305E3"/>
    <w:rsid w:val="0023089C"/>
    <w:rsid w:val="00232575"/>
    <w:rsid w:val="0023280E"/>
    <w:rsid w:val="0023626B"/>
    <w:rsid w:val="002377D1"/>
    <w:rsid w:val="0024052B"/>
    <w:rsid w:val="0024441D"/>
    <w:rsid w:val="002445E3"/>
    <w:rsid w:val="00246493"/>
    <w:rsid w:val="002473D5"/>
    <w:rsid w:val="002506BC"/>
    <w:rsid w:val="00254082"/>
    <w:rsid w:val="00254345"/>
    <w:rsid w:val="00256880"/>
    <w:rsid w:val="00262CB6"/>
    <w:rsid w:val="00264557"/>
    <w:rsid w:val="00267412"/>
    <w:rsid w:val="002713B5"/>
    <w:rsid w:val="00274F0A"/>
    <w:rsid w:val="002757A8"/>
    <w:rsid w:val="00275B49"/>
    <w:rsid w:val="002805AB"/>
    <w:rsid w:val="00280E0A"/>
    <w:rsid w:val="002818B4"/>
    <w:rsid w:val="002823FF"/>
    <w:rsid w:val="00284204"/>
    <w:rsid w:val="002864B2"/>
    <w:rsid w:val="002874DF"/>
    <w:rsid w:val="002879EB"/>
    <w:rsid w:val="00291038"/>
    <w:rsid w:val="00291225"/>
    <w:rsid w:val="00291773"/>
    <w:rsid w:val="00293AE1"/>
    <w:rsid w:val="00294132"/>
    <w:rsid w:val="002948BD"/>
    <w:rsid w:val="00295DB9"/>
    <w:rsid w:val="0029699B"/>
    <w:rsid w:val="00297F73"/>
    <w:rsid w:val="002A168C"/>
    <w:rsid w:val="002A18ED"/>
    <w:rsid w:val="002A2F2A"/>
    <w:rsid w:val="002A3DC7"/>
    <w:rsid w:val="002A3E2B"/>
    <w:rsid w:val="002A402C"/>
    <w:rsid w:val="002B0E25"/>
    <w:rsid w:val="002B458F"/>
    <w:rsid w:val="002B49E2"/>
    <w:rsid w:val="002B6EF7"/>
    <w:rsid w:val="002B7B00"/>
    <w:rsid w:val="002B7C44"/>
    <w:rsid w:val="002C135B"/>
    <w:rsid w:val="002C2B17"/>
    <w:rsid w:val="002C2C58"/>
    <w:rsid w:val="002C42B4"/>
    <w:rsid w:val="002D346D"/>
    <w:rsid w:val="002D3DD0"/>
    <w:rsid w:val="002D5AF2"/>
    <w:rsid w:val="002E0670"/>
    <w:rsid w:val="002E1F3A"/>
    <w:rsid w:val="002E298A"/>
    <w:rsid w:val="002E3745"/>
    <w:rsid w:val="002E41B9"/>
    <w:rsid w:val="002E7389"/>
    <w:rsid w:val="002F30D5"/>
    <w:rsid w:val="002F79EB"/>
    <w:rsid w:val="00301978"/>
    <w:rsid w:val="0030332C"/>
    <w:rsid w:val="00303855"/>
    <w:rsid w:val="003051C2"/>
    <w:rsid w:val="00305D2A"/>
    <w:rsid w:val="0030687C"/>
    <w:rsid w:val="003120D2"/>
    <w:rsid w:val="00312296"/>
    <w:rsid w:val="00313C66"/>
    <w:rsid w:val="00314F0E"/>
    <w:rsid w:val="00315146"/>
    <w:rsid w:val="003164B8"/>
    <w:rsid w:val="00316DB7"/>
    <w:rsid w:val="00321D8E"/>
    <w:rsid w:val="00325732"/>
    <w:rsid w:val="00325928"/>
    <w:rsid w:val="003305BC"/>
    <w:rsid w:val="00330ED1"/>
    <w:rsid w:val="003319C7"/>
    <w:rsid w:val="00331F3B"/>
    <w:rsid w:val="00332863"/>
    <w:rsid w:val="003330A7"/>
    <w:rsid w:val="003330FA"/>
    <w:rsid w:val="00335CF9"/>
    <w:rsid w:val="0033663D"/>
    <w:rsid w:val="0033684D"/>
    <w:rsid w:val="0033684E"/>
    <w:rsid w:val="00337B42"/>
    <w:rsid w:val="00340E7B"/>
    <w:rsid w:val="0034118F"/>
    <w:rsid w:val="00341B42"/>
    <w:rsid w:val="003424E7"/>
    <w:rsid w:val="00342736"/>
    <w:rsid w:val="003430F3"/>
    <w:rsid w:val="00343202"/>
    <w:rsid w:val="0034348F"/>
    <w:rsid w:val="003547D8"/>
    <w:rsid w:val="00356653"/>
    <w:rsid w:val="0035743F"/>
    <w:rsid w:val="00357BE2"/>
    <w:rsid w:val="00360439"/>
    <w:rsid w:val="0036070E"/>
    <w:rsid w:val="0036170C"/>
    <w:rsid w:val="00361DD3"/>
    <w:rsid w:val="00363DFE"/>
    <w:rsid w:val="00364D65"/>
    <w:rsid w:val="00366E0F"/>
    <w:rsid w:val="00366EF6"/>
    <w:rsid w:val="00373178"/>
    <w:rsid w:val="00377B10"/>
    <w:rsid w:val="00380E34"/>
    <w:rsid w:val="0038179D"/>
    <w:rsid w:val="0038190E"/>
    <w:rsid w:val="00381A72"/>
    <w:rsid w:val="0038212B"/>
    <w:rsid w:val="00382456"/>
    <w:rsid w:val="00384579"/>
    <w:rsid w:val="00384676"/>
    <w:rsid w:val="003867DD"/>
    <w:rsid w:val="00390403"/>
    <w:rsid w:val="00390857"/>
    <w:rsid w:val="00392D24"/>
    <w:rsid w:val="00393FB9"/>
    <w:rsid w:val="003A0B16"/>
    <w:rsid w:val="003A2D50"/>
    <w:rsid w:val="003A4BF3"/>
    <w:rsid w:val="003B1ED7"/>
    <w:rsid w:val="003B420D"/>
    <w:rsid w:val="003B4A88"/>
    <w:rsid w:val="003B515A"/>
    <w:rsid w:val="003B79AB"/>
    <w:rsid w:val="003C28E4"/>
    <w:rsid w:val="003C6C16"/>
    <w:rsid w:val="003D1C57"/>
    <w:rsid w:val="003D5B3C"/>
    <w:rsid w:val="003D5F3C"/>
    <w:rsid w:val="003D712D"/>
    <w:rsid w:val="003D794D"/>
    <w:rsid w:val="003E2468"/>
    <w:rsid w:val="003E3058"/>
    <w:rsid w:val="003E60AE"/>
    <w:rsid w:val="003E76A9"/>
    <w:rsid w:val="003E7ACC"/>
    <w:rsid w:val="003F0809"/>
    <w:rsid w:val="003F3525"/>
    <w:rsid w:val="003F5D77"/>
    <w:rsid w:val="003F6A8C"/>
    <w:rsid w:val="003F755C"/>
    <w:rsid w:val="00401C17"/>
    <w:rsid w:val="0040248E"/>
    <w:rsid w:val="00406F01"/>
    <w:rsid w:val="00411173"/>
    <w:rsid w:val="00411409"/>
    <w:rsid w:val="00412CFE"/>
    <w:rsid w:val="00413113"/>
    <w:rsid w:val="00413707"/>
    <w:rsid w:val="00415E5D"/>
    <w:rsid w:val="00416D50"/>
    <w:rsid w:val="00416FD5"/>
    <w:rsid w:val="00417772"/>
    <w:rsid w:val="004201A3"/>
    <w:rsid w:val="004205AB"/>
    <w:rsid w:val="00420E6A"/>
    <w:rsid w:val="00421D75"/>
    <w:rsid w:val="004244B1"/>
    <w:rsid w:val="00425A9E"/>
    <w:rsid w:val="0042621B"/>
    <w:rsid w:val="00426D6B"/>
    <w:rsid w:val="00431E6C"/>
    <w:rsid w:val="00433CE7"/>
    <w:rsid w:val="004355B2"/>
    <w:rsid w:val="00436314"/>
    <w:rsid w:val="0044008C"/>
    <w:rsid w:val="00440DEA"/>
    <w:rsid w:val="004521AA"/>
    <w:rsid w:val="004522AD"/>
    <w:rsid w:val="00452738"/>
    <w:rsid w:val="00456091"/>
    <w:rsid w:val="004647E9"/>
    <w:rsid w:val="00465AB9"/>
    <w:rsid w:val="00466321"/>
    <w:rsid w:val="00466E96"/>
    <w:rsid w:val="00471A27"/>
    <w:rsid w:val="00474744"/>
    <w:rsid w:val="00474DA1"/>
    <w:rsid w:val="00482986"/>
    <w:rsid w:val="0048378D"/>
    <w:rsid w:val="00484B9B"/>
    <w:rsid w:val="004855F6"/>
    <w:rsid w:val="0048661E"/>
    <w:rsid w:val="004915F2"/>
    <w:rsid w:val="00492ECD"/>
    <w:rsid w:val="00494487"/>
    <w:rsid w:val="00494670"/>
    <w:rsid w:val="004A240A"/>
    <w:rsid w:val="004A3823"/>
    <w:rsid w:val="004A4BD8"/>
    <w:rsid w:val="004A6236"/>
    <w:rsid w:val="004A6D75"/>
    <w:rsid w:val="004A73A5"/>
    <w:rsid w:val="004B696A"/>
    <w:rsid w:val="004C0D97"/>
    <w:rsid w:val="004C2D1D"/>
    <w:rsid w:val="004C2E1C"/>
    <w:rsid w:val="004C4C9A"/>
    <w:rsid w:val="004C5BE0"/>
    <w:rsid w:val="004D11A1"/>
    <w:rsid w:val="004D6DFE"/>
    <w:rsid w:val="004D777E"/>
    <w:rsid w:val="004D7A25"/>
    <w:rsid w:val="004E0ED2"/>
    <w:rsid w:val="004E14CF"/>
    <w:rsid w:val="004E6946"/>
    <w:rsid w:val="004E698A"/>
    <w:rsid w:val="004E6B3E"/>
    <w:rsid w:val="004F125F"/>
    <w:rsid w:val="004F1AD8"/>
    <w:rsid w:val="004F1DF3"/>
    <w:rsid w:val="004F3227"/>
    <w:rsid w:val="004F4EAD"/>
    <w:rsid w:val="004F5A5B"/>
    <w:rsid w:val="004F7E03"/>
    <w:rsid w:val="005039CB"/>
    <w:rsid w:val="0050428E"/>
    <w:rsid w:val="0050558F"/>
    <w:rsid w:val="00506286"/>
    <w:rsid w:val="005069C5"/>
    <w:rsid w:val="00506B3B"/>
    <w:rsid w:val="00510813"/>
    <w:rsid w:val="005109E7"/>
    <w:rsid w:val="00511001"/>
    <w:rsid w:val="00511609"/>
    <w:rsid w:val="00511990"/>
    <w:rsid w:val="00511DE0"/>
    <w:rsid w:val="00512993"/>
    <w:rsid w:val="00512E86"/>
    <w:rsid w:val="00514870"/>
    <w:rsid w:val="00514B9B"/>
    <w:rsid w:val="00517DD5"/>
    <w:rsid w:val="00517F02"/>
    <w:rsid w:val="0052041C"/>
    <w:rsid w:val="0052326B"/>
    <w:rsid w:val="00523CD8"/>
    <w:rsid w:val="00524303"/>
    <w:rsid w:val="005243DF"/>
    <w:rsid w:val="00524858"/>
    <w:rsid w:val="005258A2"/>
    <w:rsid w:val="00532599"/>
    <w:rsid w:val="0053294D"/>
    <w:rsid w:val="00533ED3"/>
    <w:rsid w:val="005368B2"/>
    <w:rsid w:val="00537D05"/>
    <w:rsid w:val="005401AE"/>
    <w:rsid w:val="00540518"/>
    <w:rsid w:val="00541315"/>
    <w:rsid w:val="00542E07"/>
    <w:rsid w:val="00545424"/>
    <w:rsid w:val="0054549B"/>
    <w:rsid w:val="0054589D"/>
    <w:rsid w:val="0055053F"/>
    <w:rsid w:val="00551BD5"/>
    <w:rsid w:val="00552AAC"/>
    <w:rsid w:val="00554A7B"/>
    <w:rsid w:val="0055572C"/>
    <w:rsid w:val="00556157"/>
    <w:rsid w:val="005575A5"/>
    <w:rsid w:val="00557BDD"/>
    <w:rsid w:val="00560C15"/>
    <w:rsid w:val="0056106A"/>
    <w:rsid w:val="00561ED1"/>
    <w:rsid w:val="005627E8"/>
    <w:rsid w:val="00563DDD"/>
    <w:rsid w:val="00565280"/>
    <w:rsid w:val="00567540"/>
    <w:rsid w:val="005711A9"/>
    <w:rsid w:val="005720AE"/>
    <w:rsid w:val="00572385"/>
    <w:rsid w:val="00581748"/>
    <w:rsid w:val="00581755"/>
    <w:rsid w:val="00581943"/>
    <w:rsid w:val="005827E6"/>
    <w:rsid w:val="00585D47"/>
    <w:rsid w:val="00587128"/>
    <w:rsid w:val="005900F3"/>
    <w:rsid w:val="005917CC"/>
    <w:rsid w:val="00591C67"/>
    <w:rsid w:val="00593C07"/>
    <w:rsid w:val="00594D77"/>
    <w:rsid w:val="005969E4"/>
    <w:rsid w:val="005A06B7"/>
    <w:rsid w:val="005A1098"/>
    <w:rsid w:val="005A119E"/>
    <w:rsid w:val="005A1759"/>
    <w:rsid w:val="005A315F"/>
    <w:rsid w:val="005A68A7"/>
    <w:rsid w:val="005B06D7"/>
    <w:rsid w:val="005B23B5"/>
    <w:rsid w:val="005B2A8F"/>
    <w:rsid w:val="005C2C85"/>
    <w:rsid w:val="005C443D"/>
    <w:rsid w:val="005D037E"/>
    <w:rsid w:val="005D100B"/>
    <w:rsid w:val="005D2C12"/>
    <w:rsid w:val="005D2F36"/>
    <w:rsid w:val="005D36AB"/>
    <w:rsid w:val="005D73F0"/>
    <w:rsid w:val="005E3AD0"/>
    <w:rsid w:val="005E6DB8"/>
    <w:rsid w:val="005E7EDE"/>
    <w:rsid w:val="005F36D0"/>
    <w:rsid w:val="005F4AA3"/>
    <w:rsid w:val="005F5F02"/>
    <w:rsid w:val="005F7B0A"/>
    <w:rsid w:val="00600297"/>
    <w:rsid w:val="00602723"/>
    <w:rsid w:val="0061207C"/>
    <w:rsid w:val="00617CC3"/>
    <w:rsid w:val="00617E79"/>
    <w:rsid w:val="006221B6"/>
    <w:rsid w:val="00623427"/>
    <w:rsid w:val="0062602C"/>
    <w:rsid w:val="00627ED3"/>
    <w:rsid w:val="00630DE5"/>
    <w:rsid w:val="00636613"/>
    <w:rsid w:val="006377A6"/>
    <w:rsid w:val="00637A3D"/>
    <w:rsid w:val="006411EF"/>
    <w:rsid w:val="006414EA"/>
    <w:rsid w:val="0064508C"/>
    <w:rsid w:val="006458CD"/>
    <w:rsid w:val="00652143"/>
    <w:rsid w:val="00652BDA"/>
    <w:rsid w:val="00654E9D"/>
    <w:rsid w:val="00655771"/>
    <w:rsid w:val="006608DB"/>
    <w:rsid w:val="00661099"/>
    <w:rsid w:val="00666B0F"/>
    <w:rsid w:val="00670A7F"/>
    <w:rsid w:val="006748B8"/>
    <w:rsid w:val="006775C3"/>
    <w:rsid w:val="00686588"/>
    <w:rsid w:val="00690584"/>
    <w:rsid w:val="0069290A"/>
    <w:rsid w:val="00695DA2"/>
    <w:rsid w:val="0069775A"/>
    <w:rsid w:val="00697813"/>
    <w:rsid w:val="006A00D2"/>
    <w:rsid w:val="006A3EE8"/>
    <w:rsid w:val="006A72BF"/>
    <w:rsid w:val="006B03F2"/>
    <w:rsid w:val="006B25E6"/>
    <w:rsid w:val="006B37DC"/>
    <w:rsid w:val="006B3C1F"/>
    <w:rsid w:val="006B3C66"/>
    <w:rsid w:val="006B4F68"/>
    <w:rsid w:val="006C0592"/>
    <w:rsid w:val="006C1DB3"/>
    <w:rsid w:val="006C272E"/>
    <w:rsid w:val="006C5479"/>
    <w:rsid w:val="006D13B5"/>
    <w:rsid w:val="006D43E3"/>
    <w:rsid w:val="006D45A3"/>
    <w:rsid w:val="006D515E"/>
    <w:rsid w:val="006D69F7"/>
    <w:rsid w:val="006D799F"/>
    <w:rsid w:val="006E12FF"/>
    <w:rsid w:val="006E2FDD"/>
    <w:rsid w:val="006E3CFD"/>
    <w:rsid w:val="006E44DF"/>
    <w:rsid w:val="006E5A5D"/>
    <w:rsid w:val="006E607E"/>
    <w:rsid w:val="006E799D"/>
    <w:rsid w:val="006F30B7"/>
    <w:rsid w:val="006F353F"/>
    <w:rsid w:val="00706965"/>
    <w:rsid w:val="00706C5D"/>
    <w:rsid w:val="00710C87"/>
    <w:rsid w:val="007113FF"/>
    <w:rsid w:val="00716D67"/>
    <w:rsid w:val="00726972"/>
    <w:rsid w:val="00726DC5"/>
    <w:rsid w:val="00727A30"/>
    <w:rsid w:val="00732922"/>
    <w:rsid w:val="00734A47"/>
    <w:rsid w:val="0073716A"/>
    <w:rsid w:val="007405D5"/>
    <w:rsid w:val="007411A9"/>
    <w:rsid w:val="00741356"/>
    <w:rsid w:val="00751104"/>
    <w:rsid w:val="0075162E"/>
    <w:rsid w:val="00752591"/>
    <w:rsid w:val="00754034"/>
    <w:rsid w:val="00756556"/>
    <w:rsid w:val="007618C4"/>
    <w:rsid w:val="007632FF"/>
    <w:rsid w:val="00764244"/>
    <w:rsid w:val="00767980"/>
    <w:rsid w:val="00770B19"/>
    <w:rsid w:val="00772A67"/>
    <w:rsid w:val="0077463F"/>
    <w:rsid w:val="007836EA"/>
    <w:rsid w:val="00783C01"/>
    <w:rsid w:val="00783C81"/>
    <w:rsid w:val="00783FA5"/>
    <w:rsid w:val="0078446B"/>
    <w:rsid w:val="00784CDA"/>
    <w:rsid w:val="00785815"/>
    <w:rsid w:val="007906C4"/>
    <w:rsid w:val="00791987"/>
    <w:rsid w:val="00791995"/>
    <w:rsid w:val="007940EA"/>
    <w:rsid w:val="00795A40"/>
    <w:rsid w:val="0079607D"/>
    <w:rsid w:val="007967E8"/>
    <w:rsid w:val="007A2170"/>
    <w:rsid w:val="007A22BF"/>
    <w:rsid w:val="007A3323"/>
    <w:rsid w:val="007A7692"/>
    <w:rsid w:val="007B04F6"/>
    <w:rsid w:val="007B0B16"/>
    <w:rsid w:val="007B0FB8"/>
    <w:rsid w:val="007B56F6"/>
    <w:rsid w:val="007B72B8"/>
    <w:rsid w:val="007B7A58"/>
    <w:rsid w:val="007C0128"/>
    <w:rsid w:val="007C1639"/>
    <w:rsid w:val="007C21B5"/>
    <w:rsid w:val="007D38D1"/>
    <w:rsid w:val="007D6072"/>
    <w:rsid w:val="007D6319"/>
    <w:rsid w:val="007D658D"/>
    <w:rsid w:val="007E0585"/>
    <w:rsid w:val="007E258F"/>
    <w:rsid w:val="007E4BD2"/>
    <w:rsid w:val="007E4ED5"/>
    <w:rsid w:val="007E68D5"/>
    <w:rsid w:val="007E6AE1"/>
    <w:rsid w:val="007E6B9D"/>
    <w:rsid w:val="007F0B74"/>
    <w:rsid w:val="007F0DF4"/>
    <w:rsid w:val="007F3D54"/>
    <w:rsid w:val="007F5138"/>
    <w:rsid w:val="00801393"/>
    <w:rsid w:val="00802F88"/>
    <w:rsid w:val="00803D7D"/>
    <w:rsid w:val="008122C7"/>
    <w:rsid w:val="0081293E"/>
    <w:rsid w:val="0081482D"/>
    <w:rsid w:val="00815465"/>
    <w:rsid w:val="00817E9A"/>
    <w:rsid w:val="008235A5"/>
    <w:rsid w:val="00824067"/>
    <w:rsid w:val="00824757"/>
    <w:rsid w:val="00824D27"/>
    <w:rsid w:val="0082664D"/>
    <w:rsid w:val="00826D84"/>
    <w:rsid w:val="00827E0E"/>
    <w:rsid w:val="00830041"/>
    <w:rsid w:val="008306BD"/>
    <w:rsid w:val="00831A80"/>
    <w:rsid w:val="00832E09"/>
    <w:rsid w:val="00833718"/>
    <w:rsid w:val="00833743"/>
    <w:rsid w:val="008340A4"/>
    <w:rsid w:val="00836F66"/>
    <w:rsid w:val="00840B44"/>
    <w:rsid w:val="00840C58"/>
    <w:rsid w:val="00844A09"/>
    <w:rsid w:val="00850381"/>
    <w:rsid w:val="00852B9D"/>
    <w:rsid w:val="00864AA7"/>
    <w:rsid w:val="00865F75"/>
    <w:rsid w:val="0087135F"/>
    <w:rsid w:val="008721E8"/>
    <w:rsid w:val="00872A9F"/>
    <w:rsid w:val="00872D94"/>
    <w:rsid w:val="00874977"/>
    <w:rsid w:val="00880364"/>
    <w:rsid w:val="00880D4E"/>
    <w:rsid w:val="00882C37"/>
    <w:rsid w:val="00887560"/>
    <w:rsid w:val="00890A7F"/>
    <w:rsid w:val="0089145C"/>
    <w:rsid w:val="00891592"/>
    <w:rsid w:val="00891E9E"/>
    <w:rsid w:val="0089522D"/>
    <w:rsid w:val="00895BE9"/>
    <w:rsid w:val="00896A25"/>
    <w:rsid w:val="008A2F68"/>
    <w:rsid w:val="008A6D05"/>
    <w:rsid w:val="008B4FA6"/>
    <w:rsid w:val="008B5282"/>
    <w:rsid w:val="008B7C17"/>
    <w:rsid w:val="008C08D4"/>
    <w:rsid w:val="008C1A28"/>
    <w:rsid w:val="008C2D01"/>
    <w:rsid w:val="008C3BB8"/>
    <w:rsid w:val="008C40E6"/>
    <w:rsid w:val="008C7D5D"/>
    <w:rsid w:val="008D0D1D"/>
    <w:rsid w:val="008D0F7A"/>
    <w:rsid w:val="008D139D"/>
    <w:rsid w:val="008D3EF0"/>
    <w:rsid w:val="008D49E0"/>
    <w:rsid w:val="008D5D67"/>
    <w:rsid w:val="008D68E4"/>
    <w:rsid w:val="008E0506"/>
    <w:rsid w:val="008E0CFF"/>
    <w:rsid w:val="008E5D6B"/>
    <w:rsid w:val="008E5F2A"/>
    <w:rsid w:val="008E61D0"/>
    <w:rsid w:val="008E76F0"/>
    <w:rsid w:val="008F15FE"/>
    <w:rsid w:val="008F2D29"/>
    <w:rsid w:val="008F361D"/>
    <w:rsid w:val="008F422F"/>
    <w:rsid w:val="008F5187"/>
    <w:rsid w:val="008F60D8"/>
    <w:rsid w:val="009007E0"/>
    <w:rsid w:val="00902676"/>
    <w:rsid w:val="00902727"/>
    <w:rsid w:val="0090312B"/>
    <w:rsid w:val="009047A6"/>
    <w:rsid w:val="009052BD"/>
    <w:rsid w:val="00910FDF"/>
    <w:rsid w:val="00911A9F"/>
    <w:rsid w:val="0091329F"/>
    <w:rsid w:val="00915693"/>
    <w:rsid w:val="0091736D"/>
    <w:rsid w:val="00923209"/>
    <w:rsid w:val="009242E9"/>
    <w:rsid w:val="009250F8"/>
    <w:rsid w:val="0093037A"/>
    <w:rsid w:val="00931393"/>
    <w:rsid w:val="00931B10"/>
    <w:rsid w:val="00940345"/>
    <w:rsid w:val="0094154D"/>
    <w:rsid w:val="00943F1C"/>
    <w:rsid w:val="009443E2"/>
    <w:rsid w:val="009443F2"/>
    <w:rsid w:val="00945078"/>
    <w:rsid w:val="00947497"/>
    <w:rsid w:val="00950696"/>
    <w:rsid w:val="009506DF"/>
    <w:rsid w:val="0095155F"/>
    <w:rsid w:val="00951AF8"/>
    <w:rsid w:val="00952610"/>
    <w:rsid w:val="00954429"/>
    <w:rsid w:val="0095471D"/>
    <w:rsid w:val="009552F2"/>
    <w:rsid w:val="00955BDE"/>
    <w:rsid w:val="0095638B"/>
    <w:rsid w:val="009563CE"/>
    <w:rsid w:val="00957332"/>
    <w:rsid w:val="00960527"/>
    <w:rsid w:val="00971B85"/>
    <w:rsid w:val="00973721"/>
    <w:rsid w:val="0097617C"/>
    <w:rsid w:val="00976328"/>
    <w:rsid w:val="0097680D"/>
    <w:rsid w:val="00982438"/>
    <w:rsid w:val="0098404C"/>
    <w:rsid w:val="00985283"/>
    <w:rsid w:val="00985A75"/>
    <w:rsid w:val="00991B98"/>
    <w:rsid w:val="00991DDB"/>
    <w:rsid w:val="00994CE2"/>
    <w:rsid w:val="00995992"/>
    <w:rsid w:val="009A03E5"/>
    <w:rsid w:val="009A0F3B"/>
    <w:rsid w:val="009A1BB4"/>
    <w:rsid w:val="009A2628"/>
    <w:rsid w:val="009A2A8F"/>
    <w:rsid w:val="009A3200"/>
    <w:rsid w:val="009B0897"/>
    <w:rsid w:val="009B7BD9"/>
    <w:rsid w:val="009C3E85"/>
    <w:rsid w:val="009C7DD5"/>
    <w:rsid w:val="009E227D"/>
    <w:rsid w:val="009E24E8"/>
    <w:rsid w:val="009E25B4"/>
    <w:rsid w:val="009E342D"/>
    <w:rsid w:val="009E5019"/>
    <w:rsid w:val="009E6DB3"/>
    <w:rsid w:val="009F117B"/>
    <w:rsid w:val="009F1FF7"/>
    <w:rsid w:val="009F2AC3"/>
    <w:rsid w:val="009F2B2D"/>
    <w:rsid w:val="009F6724"/>
    <w:rsid w:val="00A00238"/>
    <w:rsid w:val="00A04F1B"/>
    <w:rsid w:val="00A0501B"/>
    <w:rsid w:val="00A07C99"/>
    <w:rsid w:val="00A10B24"/>
    <w:rsid w:val="00A10BA4"/>
    <w:rsid w:val="00A14947"/>
    <w:rsid w:val="00A169F2"/>
    <w:rsid w:val="00A2020C"/>
    <w:rsid w:val="00A217D5"/>
    <w:rsid w:val="00A2306D"/>
    <w:rsid w:val="00A23141"/>
    <w:rsid w:val="00A25A40"/>
    <w:rsid w:val="00A264CE"/>
    <w:rsid w:val="00A30B8E"/>
    <w:rsid w:val="00A32A83"/>
    <w:rsid w:val="00A347DD"/>
    <w:rsid w:val="00A362FC"/>
    <w:rsid w:val="00A368DB"/>
    <w:rsid w:val="00A3779F"/>
    <w:rsid w:val="00A423AA"/>
    <w:rsid w:val="00A42849"/>
    <w:rsid w:val="00A51AF3"/>
    <w:rsid w:val="00A51CC0"/>
    <w:rsid w:val="00A52810"/>
    <w:rsid w:val="00A53EC6"/>
    <w:rsid w:val="00A54BF9"/>
    <w:rsid w:val="00A55222"/>
    <w:rsid w:val="00A55582"/>
    <w:rsid w:val="00A55C0F"/>
    <w:rsid w:val="00A73BC5"/>
    <w:rsid w:val="00A75410"/>
    <w:rsid w:val="00A75ECE"/>
    <w:rsid w:val="00A77D42"/>
    <w:rsid w:val="00A848B8"/>
    <w:rsid w:val="00A848E6"/>
    <w:rsid w:val="00A8528D"/>
    <w:rsid w:val="00A8713F"/>
    <w:rsid w:val="00A90BA1"/>
    <w:rsid w:val="00A922D6"/>
    <w:rsid w:val="00A922D7"/>
    <w:rsid w:val="00A9382B"/>
    <w:rsid w:val="00A939A4"/>
    <w:rsid w:val="00A96769"/>
    <w:rsid w:val="00A97974"/>
    <w:rsid w:val="00A97A9A"/>
    <w:rsid w:val="00AA0671"/>
    <w:rsid w:val="00AA2531"/>
    <w:rsid w:val="00AA2D33"/>
    <w:rsid w:val="00AA43BD"/>
    <w:rsid w:val="00AA68DF"/>
    <w:rsid w:val="00AA7404"/>
    <w:rsid w:val="00AB0938"/>
    <w:rsid w:val="00AB128F"/>
    <w:rsid w:val="00AB1E09"/>
    <w:rsid w:val="00AB5330"/>
    <w:rsid w:val="00AB7747"/>
    <w:rsid w:val="00AC14CE"/>
    <w:rsid w:val="00AC1937"/>
    <w:rsid w:val="00AC258E"/>
    <w:rsid w:val="00AC270B"/>
    <w:rsid w:val="00AC2A56"/>
    <w:rsid w:val="00AD055E"/>
    <w:rsid w:val="00AD3845"/>
    <w:rsid w:val="00AD47A7"/>
    <w:rsid w:val="00AD6B89"/>
    <w:rsid w:val="00AD7CCE"/>
    <w:rsid w:val="00AE04B9"/>
    <w:rsid w:val="00AE15F3"/>
    <w:rsid w:val="00AE7EA1"/>
    <w:rsid w:val="00AF0CBF"/>
    <w:rsid w:val="00AF1561"/>
    <w:rsid w:val="00AF257F"/>
    <w:rsid w:val="00AF33CF"/>
    <w:rsid w:val="00AF4315"/>
    <w:rsid w:val="00AF4D50"/>
    <w:rsid w:val="00AF4EC2"/>
    <w:rsid w:val="00AF6179"/>
    <w:rsid w:val="00AF6DB7"/>
    <w:rsid w:val="00AF724C"/>
    <w:rsid w:val="00B008B0"/>
    <w:rsid w:val="00B018B6"/>
    <w:rsid w:val="00B02450"/>
    <w:rsid w:val="00B04A32"/>
    <w:rsid w:val="00B059B4"/>
    <w:rsid w:val="00B06A9B"/>
    <w:rsid w:val="00B10760"/>
    <w:rsid w:val="00B1178F"/>
    <w:rsid w:val="00B1295A"/>
    <w:rsid w:val="00B12E29"/>
    <w:rsid w:val="00B13634"/>
    <w:rsid w:val="00B20A45"/>
    <w:rsid w:val="00B22C5C"/>
    <w:rsid w:val="00B23F0D"/>
    <w:rsid w:val="00B24F30"/>
    <w:rsid w:val="00B26D0C"/>
    <w:rsid w:val="00B30196"/>
    <w:rsid w:val="00B318D0"/>
    <w:rsid w:val="00B31ABF"/>
    <w:rsid w:val="00B33BE3"/>
    <w:rsid w:val="00B364C5"/>
    <w:rsid w:val="00B37B1F"/>
    <w:rsid w:val="00B508C9"/>
    <w:rsid w:val="00B53882"/>
    <w:rsid w:val="00B53B5D"/>
    <w:rsid w:val="00B541ED"/>
    <w:rsid w:val="00B54D4E"/>
    <w:rsid w:val="00B550F1"/>
    <w:rsid w:val="00B565BF"/>
    <w:rsid w:val="00B603D4"/>
    <w:rsid w:val="00B6055E"/>
    <w:rsid w:val="00B612D7"/>
    <w:rsid w:val="00B62089"/>
    <w:rsid w:val="00B6317D"/>
    <w:rsid w:val="00B63907"/>
    <w:rsid w:val="00B65F8F"/>
    <w:rsid w:val="00B7153E"/>
    <w:rsid w:val="00B73364"/>
    <w:rsid w:val="00B746F1"/>
    <w:rsid w:val="00B75684"/>
    <w:rsid w:val="00B76BD1"/>
    <w:rsid w:val="00B7723F"/>
    <w:rsid w:val="00B80534"/>
    <w:rsid w:val="00B8433C"/>
    <w:rsid w:val="00B8494C"/>
    <w:rsid w:val="00B87491"/>
    <w:rsid w:val="00B91868"/>
    <w:rsid w:val="00B93D29"/>
    <w:rsid w:val="00B957F7"/>
    <w:rsid w:val="00B95859"/>
    <w:rsid w:val="00B973F9"/>
    <w:rsid w:val="00BA09CA"/>
    <w:rsid w:val="00BA125C"/>
    <w:rsid w:val="00BA22DA"/>
    <w:rsid w:val="00BA25AA"/>
    <w:rsid w:val="00BA29E9"/>
    <w:rsid w:val="00BA4296"/>
    <w:rsid w:val="00BA4AF9"/>
    <w:rsid w:val="00BA64E8"/>
    <w:rsid w:val="00BA7142"/>
    <w:rsid w:val="00BA717D"/>
    <w:rsid w:val="00BB111F"/>
    <w:rsid w:val="00BB237C"/>
    <w:rsid w:val="00BB41A3"/>
    <w:rsid w:val="00BC0327"/>
    <w:rsid w:val="00BC32DC"/>
    <w:rsid w:val="00BC35B6"/>
    <w:rsid w:val="00BD1B51"/>
    <w:rsid w:val="00BD1F76"/>
    <w:rsid w:val="00BD225B"/>
    <w:rsid w:val="00BD2413"/>
    <w:rsid w:val="00BD2A19"/>
    <w:rsid w:val="00BD349C"/>
    <w:rsid w:val="00BD4596"/>
    <w:rsid w:val="00BD4C10"/>
    <w:rsid w:val="00BD6374"/>
    <w:rsid w:val="00BD77C9"/>
    <w:rsid w:val="00BD780A"/>
    <w:rsid w:val="00BE1405"/>
    <w:rsid w:val="00BE312D"/>
    <w:rsid w:val="00BE36F0"/>
    <w:rsid w:val="00BE4987"/>
    <w:rsid w:val="00BE4A0A"/>
    <w:rsid w:val="00BE5846"/>
    <w:rsid w:val="00BF1C20"/>
    <w:rsid w:val="00BF4BF7"/>
    <w:rsid w:val="00BF725C"/>
    <w:rsid w:val="00BF7BF4"/>
    <w:rsid w:val="00C00776"/>
    <w:rsid w:val="00C04488"/>
    <w:rsid w:val="00C05A75"/>
    <w:rsid w:val="00C06477"/>
    <w:rsid w:val="00C06835"/>
    <w:rsid w:val="00C0742E"/>
    <w:rsid w:val="00C07DFC"/>
    <w:rsid w:val="00C07FCF"/>
    <w:rsid w:val="00C1019A"/>
    <w:rsid w:val="00C10578"/>
    <w:rsid w:val="00C12321"/>
    <w:rsid w:val="00C135BC"/>
    <w:rsid w:val="00C15C95"/>
    <w:rsid w:val="00C21181"/>
    <w:rsid w:val="00C2596A"/>
    <w:rsid w:val="00C26EC6"/>
    <w:rsid w:val="00C27537"/>
    <w:rsid w:val="00C30E35"/>
    <w:rsid w:val="00C328FE"/>
    <w:rsid w:val="00C329B9"/>
    <w:rsid w:val="00C33507"/>
    <w:rsid w:val="00C33C88"/>
    <w:rsid w:val="00C36754"/>
    <w:rsid w:val="00C368E0"/>
    <w:rsid w:val="00C41652"/>
    <w:rsid w:val="00C4409D"/>
    <w:rsid w:val="00C44366"/>
    <w:rsid w:val="00C44E72"/>
    <w:rsid w:val="00C45A06"/>
    <w:rsid w:val="00C47E5B"/>
    <w:rsid w:val="00C527B0"/>
    <w:rsid w:val="00C52F90"/>
    <w:rsid w:val="00C5501A"/>
    <w:rsid w:val="00C55F84"/>
    <w:rsid w:val="00C611BF"/>
    <w:rsid w:val="00C61E4B"/>
    <w:rsid w:val="00C6468A"/>
    <w:rsid w:val="00C64BFF"/>
    <w:rsid w:val="00C703A0"/>
    <w:rsid w:val="00C704E9"/>
    <w:rsid w:val="00C763C9"/>
    <w:rsid w:val="00C80057"/>
    <w:rsid w:val="00C821E1"/>
    <w:rsid w:val="00C82232"/>
    <w:rsid w:val="00C82913"/>
    <w:rsid w:val="00C86040"/>
    <w:rsid w:val="00C862C2"/>
    <w:rsid w:val="00C863F5"/>
    <w:rsid w:val="00C87DD2"/>
    <w:rsid w:val="00C92FAE"/>
    <w:rsid w:val="00C933B8"/>
    <w:rsid w:val="00C956A9"/>
    <w:rsid w:val="00C960B2"/>
    <w:rsid w:val="00C972B1"/>
    <w:rsid w:val="00CA1506"/>
    <w:rsid w:val="00CA2CCE"/>
    <w:rsid w:val="00CA2F73"/>
    <w:rsid w:val="00CA41C1"/>
    <w:rsid w:val="00CA43FD"/>
    <w:rsid w:val="00CA63AD"/>
    <w:rsid w:val="00CA7EF8"/>
    <w:rsid w:val="00CB082E"/>
    <w:rsid w:val="00CB5EED"/>
    <w:rsid w:val="00CB7D62"/>
    <w:rsid w:val="00CC02A4"/>
    <w:rsid w:val="00CC489B"/>
    <w:rsid w:val="00CD0B5F"/>
    <w:rsid w:val="00CD20A0"/>
    <w:rsid w:val="00CD2BCD"/>
    <w:rsid w:val="00CD2D69"/>
    <w:rsid w:val="00CD3A4C"/>
    <w:rsid w:val="00CD4662"/>
    <w:rsid w:val="00CE024C"/>
    <w:rsid w:val="00CE10E9"/>
    <w:rsid w:val="00CE2910"/>
    <w:rsid w:val="00CE3B90"/>
    <w:rsid w:val="00CE5393"/>
    <w:rsid w:val="00CF0071"/>
    <w:rsid w:val="00CF179A"/>
    <w:rsid w:val="00CF21FF"/>
    <w:rsid w:val="00CF36BE"/>
    <w:rsid w:val="00CF5122"/>
    <w:rsid w:val="00CF543A"/>
    <w:rsid w:val="00CF5B20"/>
    <w:rsid w:val="00CF5CF6"/>
    <w:rsid w:val="00CF6000"/>
    <w:rsid w:val="00CF7C98"/>
    <w:rsid w:val="00D003F3"/>
    <w:rsid w:val="00D02A2D"/>
    <w:rsid w:val="00D0364F"/>
    <w:rsid w:val="00D04CB5"/>
    <w:rsid w:val="00D06834"/>
    <w:rsid w:val="00D07D32"/>
    <w:rsid w:val="00D11DE8"/>
    <w:rsid w:val="00D144B4"/>
    <w:rsid w:val="00D26BE4"/>
    <w:rsid w:val="00D26D9F"/>
    <w:rsid w:val="00D27AAC"/>
    <w:rsid w:val="00D308ED"/>
    <w:rsid w:val="00D310E8"/>
    <w:rsid w:val="00D36164"/>
    <w:rsid w:val="00D36D86"/>
    <w:rsid w:val="00D37802"/>
    <w:rsid w:val="00D41FDF"/>
    <w:rsid w:val="00D428AA"/>
    <w:rsid w:val="00D42BD1"/>
    <w:rsid w:val="00D466A6"/>
    <w:rsid w:val="00D50A34"/>
    <w:rsid w:val="00D51E99"/>
    <w:rsid w:val="00D53EFA"/>
    <w:rsid w:val="00D544CE"/>
    <w:rsid w:val="00D56CB2"/>
    <w:rsid w:val="00D60AB2"/>
    <w:rsid w:val="00D62F9B"/>
    <w:rsid w:val="00D63D7A"/>
    <w:rsid w:val="00D6634C"/>
    <w:rsid w:val="00D724FA"/>
    <w:rsid w:val="00D810B2"/>
    <w:rsid w:val="00D8223C"/>
    <w:rsid w:val="00D83985"/>
    <w:rsid w:val="00D839F8"/>
    <w:rsid w:val="00D84D41"/>
    <w:rsid w:val="00D86AE3"/>
    <w:rsid w:val="00D94A7C"/>
    <w:rsid w:val="00D94D04"/>
    <w:rsid w:val="00D95896"/>
    <w:rsid w:val="00D97304"/>
    <w:rsid w:val="00DA7499"/>
    <w:rsid w:val="00DB0E68"/>
    <w:rsid w:val="00DB1DFC"/>
    <w:rsid w:val="00DB2983"/>
    <w:rsid w:val="00DB3B6B"/>
    <w:rsid w:val="00DB4CEA"/>
    <w:rsid w:val="00DB60CB"/>
    <w:rsid w:val="00DC056D"/>
    <w:rsid w:val="00DC0780"/>
    <w:rsid w:val="00DC0B32"/>
    <w:rsid w:val="00DC1257"/>
    <w:rsid w:val="00DC3DC0"/>
    <w:rsid w:val="00DC5A2E"/>
    <w:rsid w:val="00DC5B2B"/>
    <w:rsid w:val="00DC6039"/>
    <w:rsid w:val="00DC62EE"/>
    <w:rsid w:val="00DD02A2"/>
    <w:rsid w:val="00DD3047"/>
    <w:rsid w:val="00DD318D"/>
    <w:rsid w:val="00DD695B"/>
    <w:rsid w:val="00DD6CE0"/>
    <w:rsid w:val="00DE0842"/>
    <w:rsid w:val="00DE3995"/>
    <w:rsid w:val="00DE4DA0"/>
    <w:rsid w:val="00DE6A09"/>
    <w:rsid w:val="00DF116B"/>
    <w:rsid w:val="00DF25A5"/>
    <w:rsid w:val="00DF2E12"/>
    <w:rsid w:val="00DF4D02"/>
    <w:rsid w:val="00DF514A"/>
    <w:rsid w:val="00DF6690"/>
    <w:rsid w:val="00DF6804"/>
    <w:rsid w:val="00E0295E"/>
    <w:rsid w:val="00E0358D"/>
    <w:rsid w:val="00E04323"/>
    <w:rsid w:val="00E04966"/>
    <w:rsid w:val="00E05452"/>
    <w:rsid w:val="00E070A2"/>
    <w:rsid w:val="00E077CD"/>
    <w:rsid w:val="00E078A2"/>
    <w:rsid w:val="00E12916"/>
    <w:rsid w:val="00E130A0"/>
    <w:rsid w:val="00E1319D"/>
    <w:rsid w:val="00E15C8B"/>
    <w:rsid w:val="00E16AD1"/>
    <w:rsid w:val="00E2121E"/>
    <w:rsid w:val="00E226DE"/>
    <w:rsid w:val="00E2656A"/>
    <w:rsid w:val="00E33E49"/>
    <w:rsid w:val="00E353D6"/>
    <w:rsid w:val="00E36E18"/>
    <w:rsid w:val="00E37A58"/>
    <w:rsid w:val="00E412D0"/>
    <w:rsid w:val="00E41D8B"/>
    <w:rsid w:val="00E45F12"/>
    <w:rsid w:val="00E463A4"/>
    <w:rsid w:val="00E52FB0"/>
    <w:rsid w:val="00E53567"/>
    <w:rsid w:val="00E546EF"/>
    <w:rsid w:val="00E56322"/>
    <w:rsid w:val="00E60982"/>
    <w:rsid w:val="00E617D1"/>
    <w:rsid w:val="00E62C62"/>
    <w:rsid w:val="00E64128"/>
    <w:rsid w:val="00E646CA"/>
    <w:rsid w:val="00E64A84"/>
    <w:rsid w:val="00E654C1"/>
    <w:rsid w:val="00E65D97"/>
    <w:rsid w:val="00E677A5"/>
    <w:rsid w:val="00E72A5A"/>
    <w:rsid w:val="00E73354"/>
    <w:rsid w:val="00E73A85"/>
    <w:rsid w:val="00E75759"/>
    <w:rsid w:val="00E765D8"/>
    <w:rsid w:val="00E83F5C"/>
    <w:rsid w:val="00E91662"/>
    <w:rsid w:val="00E9242D"/>
    <w:rsid w:val="00E96406"/>
    <w:rsid w:val="00E97DC1"/>
    <w:rsid w:val="00EA0926"/>
    <w:rsid w:val="00EA285E"/>
    <w:rsid w:val="00EA4B92"/>
    <w:rsid w:val="00EA7027"/>
    <w:rsid w:val="00EA7E2F"/>
    <w:rsid w:val="00EB153D"/>
    <w:rsid w:val="00EB5255"/>
    <w:rsid w:val="00EB5C47"/>
    <w:rsid w:val="00EC407E"/>
    <w:rsid w:val="00EC40C7"/>
    <w:rsid w:val="00EC535E"/>
    <w:rsid w:val="00ED0639"/>
    <w:rsid w:val="00ED2E6E"/>
    <w:rsid w:val="00ED325B"/>
    <w:rsid w:val="00EF0903"/>
    <w:rsid w:val="00EF1F71"/>
    <w:rsid w:val="00EF2A5D"/>
    <w:rsid w:val="00EF304A"/>
    <w:rsid w:val="00EF4205"/>
    <w:rsid w:val="00EF462C"/>
    <w:rsid w:val="00EF4755"/>
    <w:rsid w:val="00EF7135"/>
    <w:rsid w:val="00F027DB"/>
    <w:rsid w:val="00F041A9"/>
    <w:rsid w:val="00F05EC2"/>
    <w:rsid w:val="00F07E98"/>
    <w:rsid w:val="00F1421D"/>
    <w:rsid w:val="00F14A7A"/>
    <w:rsid w:val="00F15254"/>
    <w:rsid w:val="00F204F8"/>
    <w:rsid w:val="00F206A5"/>
    <w:rsid w:val="00F223CD"/>
    <w:rsid w:val="00F22985"/>
    <w:rsid w:val="00F2586D"/>
    <w:rsid w:val="00F27094"/>
    <w:rsid w:val="00F3383E"/>
    <w:rsid w:val="00F34441"/>
    <w:rsid w:val="00F35104"/>
    <w:rsid w:val="00F35CD2"/>
    <w:rsid w:val="00F37209"/>
    <w:rsid w:val="00F4394A"/>
    <w:rsid w:val="00F44887"/>
    <w:rsid w:val="00F465A7"/>
    <w:rsid w:val="00F50B7C"/>
    <w:rsid w:val="00F550E6"/>
    <w:rsid w:val="00F5563B"/>
    <w:rsid w:val="00F56EFA"/>
    <w:rsid w:val="00F629DF"/>
    <w:rsid w:val="00F707C2"/>
    <w:rsid w:val="00F736D2"/>
    <w:rsid w:val="00F73883"/>
    <w:rsid w:val="00F74345"/>
    <w:rsid w:val="00F76730"/>
    <w:rsid w:val="00F80A0A"/>
    <w:rsid w:val="00F82B19"/>
    <w:rsid w:val="00F83D2A"/>
    <w:rsid w:val="00F86A1F"/>
    <w:rsid w:val="00F87880"/>
    <w:rsid w:val="00F9184A"/>
    <w:rsid w:val="00F9212D"/>
    <w:rsid w:val="00F92165"/>
    <w:rsid w:val="00F961E8"/>
    <w:rsid w:val="00F965DA"/>
    <w:rsid w:val="00F96B3E"/>
    <w:rsid w:val="00FA396A"/>
    <w:rsid w:val="00FA406A"/>
    <w:rsid w:val="00FA6F13"/>
    <w:rsid w:val="00FB434C"/>
    <w:rsid w:val="00FB503A"/>
    <w:rsid w:val="00FB516C"/>
    <w:rsid w:val="00FB6A0C"/>
    <w:rsid w:val="00FC3223"/>
    <w:rsid w:val="00FC550C"/>
    <w:rsid w:val="00FD0236"/>
    <w:rsid w:val="00FD18F4"/>
    <w:rsid w:val="00FD49B8"/>
    <w:rsid w:val="00FD50CF"/>
    <w:rsid w:val="00FD54DB"/>
    <w:rsid w:val="00FD5C43"/>
    <w:rsid w:val="00FD619F"/>
    <w:rsid w:val="00FD638B"/>
    <w:rsid w:val="00FD6A31"/>
    <w:rsid w:val="00FE3063"/>
    <w:rsid w:val="00FE7AAA"/>
    <w:rsid w:val="00FF01AA"/>
    <w:rsid w:val="00FF3476"/>
    <w:rsid w:val="01290F7E"/>
    <w:rsid w:val="014C128D"/>
    <w:rsid w:val="015D1E09"/>
    <w:rsid w:val="01775D9C"/>
    <w:rsid w:val="017C0E40"/>
    <w:rsid w:val="01BF37C7"/>
    <w:rsid w:val="01D134FA"/>
    <w:rsid w:val="02072A78"/>
    <w:rsid w:val="020E11B2"/>
    <w:rsid w:val="020F5B76"/>
    <w:rsid w:val="022F6093"/>
    <w:rsid w:val="02317AF5"/>
    <w:rsid w:val="02697903"/>
    <w:rsid w:val="02774537"/>
    <w:rsid w:val="028F7400"/>
    <w:rsid w:val="02F96569"/>
    <w:rsid w:val="030F4D62"/>
    <w:rsid w:val="031B02C9"/>
    <w:rsid w:val="03353DB2"/>
    <w:rsid w:val="03A82039"/>
    <w:rsid w:val="03EA7B21"/>
    <w:rsid w:val="04150C15"/>
    <w:rsid w:val="04545D1C"/>
    <w:rsid w:val="04AA16A7"/>
    <w:rsid w:val="054B2058"/>
    <w:rsid w:val="056F72B2"/>
    <w:rsid w:val="058A6C46"/>
    <w:rsid w:val="05A64EA5"/>
    <w:rsid w:val="05F83EAE"/>
    <w:rsid w:val="06006D6A"/>
    <w:rsid w:val="062C0CFF"/>
    <w:rsid w:val="063E7D85"/>
    <w:rsid w:val="06436049"/>
    <w:rsid w:val="0651443F"/>
    <w:rsid w:val="065E2E82"/>
    <w:rsid w:val="066A7A64"/>
    <w:rsid w:val="06790BC2"/>
    <w:rsid w:val="07293586"/>
    <w:rsid w:val="07295285"/>
    <w:rsid w:val="07636392"/>
    <w:rsid w:val="07770C56"/>
    <w:rsid w:val="078057A6"/>
    <w:rsid w:val="07882DD0"/>
    <w:rsid w:val="0812133D"/>
    <w:rsid w:val="082962EA"/>
    <w:rsid w:val="08346591"/>
    <w:rsid w:val="089A4971"/>
    <w:rsid w:val="08BA0844"/>
    <w:rsid w:val="09094EB4"/>
    <w:rsid w:val="092217DD"/>
    <w:rsid w:val="093A7294"/>
    <w:rsid w:val="09521B6D"/>
    <w:rsid w:val="09BD712C"/>
    <w:rsid w:val="09E0252C"/>
    <w:rsid w:val="09E46D6A"/>
    <w:rsid w:val="09E707A0"/>
    <w:rsid w:val="0A263993"/>
    <w:rsid w:val="0A2A5F2B"/>
    <w:rsid w:val="0A2D3AC2"/>
    <w:rsid w:val="0A544CC8"/>
    <w:rsid w:val="0A705C30"/>
    <w:rsid w:val="0A734AA6"/>
    <w:rsid w:val="0AA755DF"/>
    <w:rsid w:val="0AB47515"/>
    <w:rsid w:val="0AF85654"/>
    <w:rsid w:val="0B120D44"/>
    <w:rsid w:val="0B1A1A6E"/>
    <w:rsid w:val="0BD27BF6"/>
    <w:rsid w:val="0C104C1F"/>
    <w:rsid w:val="0C3B3C7D"/>
    <w:rsid w:val="0C3F5BB7"/>
    <w:rsid w:val="0C655750"/>
    <w:rsid w:val="0C762CD4"/>
    <w:rsid w:val="0C7A23B4"/>
    <w:rsid w:val="0CAB2EAE"/>
    <w:rsid w:val="0CFB767D"/>
    <w:rsid w:val="0D621C7D"/>
    <w:rsid w:val="0D6629EE"/>
    <w:rsid w:val="0D9C4D5F"/>
    <w:rsid w:val="0DB37F58"/>
    <w:rsid w:val="0E457CBF"/>
    <w:rsid w:val="0E6F3578"/>
    <w:rsid w:val="0E73034D"/>
    <w:rsid w:val="0E8C4A31"/>
    <w:rsid w:val="0E9020CB"/>
    <w:rsid w:val="0EAD49A7"/>
    <w:rsid w:val="0EB16245"/>
    <w:rsid w:val="0ECD05D8"/>
    <w:rsid w:val="0ED10CEC"/>
    <w:rsid w:val="0ED939EE"/>
    <w:rsid w:val="0EFD1B58"/>
    <w:rsid w:val="0F0650EC"/>
    <w:rsid w:val="0F13775A"/>
    <w:rsid w:val="0F421593"/>
    <w:rsid w:val="0F4625A0"/>
    <w:rsid w:val="0F5F45FE"/>
    <w:rsid w:val="0F696B20"/>
    <w:rsid w:val="0F773B29"/>
    <w:rsid w:val="0F9A112B"/>
    <w:rsid w:val="0F9C3C58"/>
    <w:rsid w:val="0FA12732"/>
    <w:rsid w:val="0FAE4E7B"/>
    <w:rsid w:val="0FB36963"/>
    <w:rsid w:val="0FC93A62"/>
    <w:rsid w:val="0FF7237E"/>
    <w:rsid w:val="0FFE31DD"/>
    <w:rsid w:val="103448C8"/>
    <w:rsid w:val="10505F32"/>
    <w:rsid w:val="106D2F64"/>
    <w:rsid w:val="10B63710"/>
    <w:rsid w:val="10F10820"/>
    <w:rsid w:val="11026712"/>
    <w:rsid w:val="111C2F7A"/>
    <w:rsid w:val="11547682"/>
    <w:rsid w:val="11570387"/>
    <w:rsid w:val="11665CA1"/>
    <w:rsid w:val="11820012"/>
    <w:rsid w:val="11877731"/>
    <w:rsid w:val="12DC11E6"/>
    <w:rsid w:val="13263BA0"/>
    <w:rsid w:val="132A7240"/>
    <w:rsid w:val="1340488A"/>
    <w:rsid w:val="136E14EB"/>
    <w:rsid w:val="13951726"/>
    <w:rsid w:val="13F35D6C"/>
    <w:rsid w:val="14113CF2"/>
    <w:rsid w:val="141E1FA8"/>
    <w:rsid w:val="14396509"/>
    <w:rsid w:val="14DD2C3C"/>
    <w:rsid w:val="14F36648"/>
    <w:rsid w:val="15106581"/>
    <w:rsid w:val="15227E9D"/>
    <w:rsid w:val="1592652E"/>
    <w:rsid w:val="15EE2139"/>
    <w:rsid w:val="16087E1D"/>
    <w:rsid w:val="163F05DA"/>
    <w:rsid w:val="17052CF3"/>
    <w:rsid w:val="17097A85"/>
    <w:rsid w:val="17285513"/>
    <w:rsid w:val="17701D14"/>
    <w:rsid w:val="17735226"/>
    <w:rsid w:val="17C70888"/>
    <w:rsid w:val="17D04D35"/>
    <w:rsid w:val="182E19EB"/>
    <w:rsid w:val="185A794E"/>
    <w:rsid w:val="186662F2"/>
    <w:rsid w:val="189F624C"/>
    <w:rsid w:val="19E54C91"/>
    <w:rsid w:val="1A0A078A"/>
    <w:rsid w:val="1A1C66C0"/>
    <w:rsid w:val="1A275A2D"/>
    <w:rsid w:val="1A2E5780"/>
    <w:rsid w:val="1A42393B"/>
    <w:rsid w:val="1AAD45DE"/>
    <w:rsid w:val="1B046F80"/>
    <w:rsid w:val="1B281F85"/>
    <w:rsid w:val="1B3267B5"/>
    <w:rsid w:val="1B40161D"/>
    <w:rsid w:val="1B441859"/>
    <w:rsid w:val="1B6606B1"/>
    <w:rsid w:val="1B6A418A"/>
    <w:rsid w:val="1C5E7925"/>
    <w:rsid w:val="1C6F0F07"/>
    <w:rsid w:val="1CD31299"/>
    <w:rsid w:val="1CE82180"/>
    <w:rsid w:val="1CF41882"/>
    <w:rsid w:val="1CFD070F"/>
    <w:rsid w:val="1D097B94"/>
    <w:rsid w:val="1D1327C1"/>
    <w:rsid w:val="1D3A4C2A"/>
    <w:rsid w:val="1D5F6196"/>
    <w:rsid w:val="1D6132A5"/>
    <w:rsid w:val="1D8E56D5"/>
    <w:rsid w:val="1D9743E3"/>
    <w:rsid w:val="1DE1641B"/>
    <w:rsid w:val="1E5F2E0C"/>
    <w:rsid w:val="1E676B7A"/>
    <w:rsid w:val="1E74728F"/>
    <w:rsid w:val="1E7A43DA"/>
    <w:rsid w:val="1ED50FA6"/>
    <w:rsid w:val="1ED66812"/>
    <w:rsid w:val="1F2D7B6A"/>
    <w:rsid w:val="1F4E7AE0"/>
    <w:rsid w:val="1F5C38E7"/>
    <w:rsid w:val="1F7F02DE"/>
    <w:rsid w:val="1F9101F4"/>
    <w:rsid w:val="1FE7539E"/>
    <w:rsid w:val="20143590"/>
    <w:rsid w:val="201817AA"/>
    <w:rsid w:val="20256A93"/>
    <w:rsid w:val="204F15CD"/>
    <w:rsid w:val="20671BE0"/>
    <w:rsid w:val="20963CB8"/>
    <w:rsid w:val="20A51982"/>
    <w:rsid w:val="20A81A1B"/>
    <w:rsid w:val="20B07FB6"/>
    <w:rsid w:val="20B646FB"/>
    <w:rsid w:val="21044302"/>
    <w:rsid w:val="21262CAF"/>
    <w:rsid w:val="213B74B1"/>
    <w:rsid w:val="215A2310"/>
    <w:rsid w:val="216A67A1"/>
    <w:rsid w:val="21C47D2B"/>
    <w:rsid w:val="21DE318A"/>
    <w:rsid w:val="21EF5B80"/>
    <w:rsid w:val="21F7445F"/>
    <w:rsid w:val="221300CD"/>
    <w:rsid w:val="221D3309"/>
    <w:rsid w:val="22486A69"/>
    <w:rsid w:val="22576990"/>
    <w:rsid w:val="22941CAE"/>
    <w:rsid w:val="229E4228"/>
    <w:rsid w:val="22A53B33"/>
    <w:rsid w:val="22F47480"/>
    <w:rsid w:val="23115054"/>
    <w:rsid w:val="23666254"/>
    <w:rsid w:val="23931F66"/>
    <w:rsid w:val="23DE1C48"/>
    <w:rsid w:val="240210CD"/>
    <w:rsid w:val="2415665F"/>
    <w:rsid w:val="244460E4"/>
    <w:rsid w:val="24793D59"/>
    <w:rsid w:val="248F4E23"/>
    <w:rsid w:val="24BF09F7"/>
    <w:rsid w:val="251B059B"/>
    <w:rsid w:val="252512E3"/>
    <w:rsid w:val="252D53FE"/>
    <w:rsid w:val="25E9677D"/>
    <w:rsid w:val="25EC2D81"/>
    <w:rsid w:val="26795443"/>
    <w:rsid w:val="26FD42C6"/>
    <w:rsid w:val="27193FF7"/>
    <w:rsid w:val="2767173F"/>
    <w:rsid w:val="277057A2"/>
    <w:rsid w:val="27787DF0"/>
    <w:rsid w:val="27A27CFF"/>
    <w:rsid w:val="27A97FAA"/>
    <w:rsid w:val="27DA4607"/>
    <w:rsid w:val="28033A97"/>
    <w:rsid w:val="281F15E6"/>
    <w:rsid w:val="282835C4"/>
    <w:rsid w:val="28732366"/>
    <w:rsid w:val="289307DF"/>
    <w:rsid w:val="28BC1659"/>
    <w:rsid w:val="29206EB8"/>
    <w:rsid w:val="2930247E"/>
    <w:rsid w:val="294A617D"/>
    <w:rsid w:val="294A756A"/>
    <w:rsid w:val="29595666"/>
    <w:rsid w:val="29874881"/>
    <w:rsid w:val="29A924E3"/>
    <w:rsid w:val="29E325E0"/>
    <w:rsid w:val="29F55569"/>
    <w:rsid w:val="2A1060BE"/>
    <w:rsid w:val="2A452503"/>
    <w:rsid w:val="2A5B2AC2"/>
    <w:rsid w:val="2AC854F7"/>
    <w:rsid w:val="2AD20F87"/>
    <w:rsid w:val="2B073965"/>
    <w:rsid w:val="2B4D6E9E"/>
    <w:rsid w:val="2BA8720F"/>
    <w:rsid w:val="2BA936A8"/>
    <w:rsid w:val="2BD66E93"/>
    <w:rsid w:val="2C315A5A"/>
    <w:rsid w:val="2C4B1C25"/>
    <w:rsid w:val="2CF577ED"/>
    <w:rsid w:val="2D054DC5"/>
    <w:rsid w:val="2D365BA5"/>
    <w:rsid w:val="2D395349"/>
    <w:rsid w:val="2D4B565F"/>
    <w:rsid w:val="2D6903F3"/>
    <w:rsid w:val="2D7569EA"/>
    <w:rsid w:val="2D9E56F5"/>
    <w:rsid w:val="2E50117F"/>
    <w:rsid w:val="2E667F96"/>
    <w:rsid w:val="2E7E3E52"/>
    <w:rsid w:val="2E8226AB"/>
    <w:rsid w:val="2EBE07DF"/>
    <w:rsid w:val="2EE558B6"/>
    <w:rsid w:val="2F350375"/>
    <w:rsid w:val="2F7E1D1C"/>
    <w:rsid w:val="2FD065E6"/>
    <w:rsid w:val="2FD96870"/>
    <w:rsid w:val="3053081A"/>
    <w:rsid w:val="30562EBD"/>
    <w:rsid w:val="30580BC9"/>
    <w:rsid w:val="307B2FE4"/>
    <w:rsid w:val="311E2ED7"/>
    <w:rsid w:val="312637E0"/>
    <w:rsid w:val="3138414C"/>
    <w:rsid w:val="314B39C2"/>
    <w:rsid w:val="315619EE"/>
    <w:rsid w:val="315C449C"/>
    <w:rsid w:val="316A0602"/>
    <w:rsid w:val="31B82709"/>
    <w:rsid w:val="31BC5E7A"/>
    <w:rsid w:val="31CD6F8B"/>
    <w:rsid w:val="31D05482"/>
    <w:rsid w:val="31F018FD"/>
    <w:rsid w:val="32400B34"/>
    <w:rsid w:val="329D1E96"/>
    <w:rsid w:val="329E6876"/>
    <w:rsid w:val="32AC094E"/>
    <w:rsid w:val="32C97752"/>
    <w:rsid w:val="33017717"/>
    <w:rsid w:val="333015F2"/>
    <w:rsid w:val="3348390E"/>
    <w:rsid w:val="334B6320"/>
    <w:rsid w:val="334D6771"/>
    <w:rsid w:val="33812614"/>
    <w:rsid w:val="33880CB9"/>
    <w:rsid w:val="338C20E2"/>
    <w:rsid w:val="33A87367"/>
    <w:rsid w:val="33D934D4"/>
    <w:rsid w:val="33FE2F6A"/>
    <w:rsid w:val="340E07E5"/>
    <w:rsid w:val="34235BF7"/>
    <w:rsid w:val="34357CF6"/>
    <w:rsid w:val="349A6E87"/>
    <w:rsid w:val="34AE2FAA"/>
    <w:rsid w:val="34B914B7"/>
    <w:rsid w:val="350A1C89"/>
    <w:rsid w:val="350B0ACC"/>
    <w:rsid w:val="3550415A"/>
    <w:rsid w:val="358520D9"/>
    <w:rsid w:val="358C5FA8"/>
    <w:rsid w:val="35AA5EFA"/>
    <w:rsid w:val="35C15DF1"/>
    <w:rsid w:val="35D47849"/>
    <w:rsid w:val="36074A7F"/>
    <w:rsid w:val="36321EE2"/>
    <w:rsid w:val="36923549"/>
    <w:rsid w:val="36A4650C"/>
    <w:rsid w:val="36B75FBF"/>
    <w:rsid w:val="36BD0C45"/>
    <w:rsid w:val="36F249C1"/>
    <w:rsid w:val="37213AEB"/>
    <w:rsid w:val="376D2DA2"/>
    <w:rsid w:val="37B71BA9"/>
    <w:rsid w:val="37C21384"/>
    <w:rsid w:val="37DF3574"/>
    <w:rsid w:val="37DF58CA"/>
    <w:rsid w:val="37E00298"/>
    <w:rsid w:val="38131B09"/>
    <w:rsid w:val="386F48F8"/>
    <w:rsid w:val="38B302F9"/>
    <w:rsid w:val="38F12CD3"/>
    <w:rsid w:val="38F36E7E"/>
    <w:rsid w:val="38F94775"/>
    <w:rsid w:val="392971ED"/>
    <w:rsid w:val="392B5D06"/>
    <w:rsid w:val="39325651"/>
    <w:rsid w:val="393B2654"/>
    <w:rsid w:val="398A1DA4"/>
    <w:rsid w:val="39B16B89"/>
    <w:rsid w:val="3A502507"/>
    <w:rsid w:val="3A872856"/>
    <w:rsid w:val="3AC304F7"/>
    <w:rsid w:val="3ACA1CDE"/>
    <w:rsid w:val="3B307B9A"/>
    <w:rsid w:val="3B3763D1"/>
    <w:rsid w:val="3B5A363D"/>
    <w:rsid w:val="3B6224F2"/>
    <w:rsid w:val="3B81506E"/>
    <w:rsid w:val="3BF71A13"/>
    <w:rsid w:val="3C134A78"/>
    <w:rsid w:val="3C1C6B44"/>
    <w:rsid w:val="3C2F6E1E"/>
    <w:rsid w:val="3C4F64BA"/>
    <w:rsid w:val="3C771FCD"/>
    <w:rsid w:val="3C7B3139"/>
    <w:rsid w:val="3CA66605"/>
    <w:rsid w:val="3CB30671"/>
    <w:rsid w:val="3CDA245A"/>
    <w:rsid w:val="3CDB7317"/>
    <w:rsid w:val="3D1E06B7"/>
    <w:rsid w:val="3D2F0AD6"/>
    <w:rsid w:val="3DB07174"/>
    <w:rsid w:val="3DF0692C"/>
    <w:rsid w:val="3DF153E8"/>
    <w:rsid w:val="3DFC6C2D"/>
    <w:rsid w:val="3E682515"/>
    <w:rsid w:val="3EBF69EB"/>
    <w:rsid w:val="3EC534C3"/>
    <w:rsid w:val="3EDA0523"/>
    <w:rsid w:val="3F140544"/>
    <w:rsid w:val="3F361BC0"/>
    <w:rsid w:val="3F593C0C"/>
    <w:rsid w:val="3F892743"/>
    <w:rsid w:val="3FA52275"/>
    <w:rsid w:val="3FF1653A"/>
    <w:rsid w:val="3FFD4EDF"/>
    <w:rsid w:val="40291830"/>
    <w:rsid w:val="40356427"/>
    <w:rsid w:val="407A6407"/>
    <w:rsid w:val="4090365D"/>
    <w:rsid w:val="409E3CB6"/>
    <w:rsid w:val="40E721CD"/>
    <w:rsid w:val="41407EFA"/>
    <w:rsid w:val="414B67C3"/>
    <w:rsid w:val="416241F1"/>
    <w:rsid w:val="41795125"/>
    <w:rsid w:val="418A2CE4"/>
    <w:rsid w:val="41B123CF"/>
    <w:rsid w:val="41C31866"/>
    <w:rsid w:val="41CE5F6A"/>
    <w:rsid w:val="4200449D"/>
    <w:rsid w:val="420507B2"/>
    <w:rsid w:val="423A3BCC"/>
    <w:rsid w:val="423A5F76"/>
    <w:rsid w:val="424E57D2"/>
    <w:rsid w:val="42B26C49"/>
    <w:rsid w:val="433A6FE6"/>
    <w:rsid w:val="43480868"/>
    <w:rsid w:val="4350713C"/>
    <w:rsid w:val="436653E0"/>
    <w:rsid w:val="437B6846"/>
    <w:rsid w:val="43C4431A"/>
    <w:rsid w:val="44101732"/>
    <w:rsid w:val="441D78FE"/>
    <w:rsid w:val="443864E5"/>
    <w:rsid w:val="44444E8A"/>
    <w:rsid w:val="44550E45"/>
    <w:rsid w:val="44B57B36"/>
    <w:rsid w:val="44B62081"/>
    <w:rsid w:val="44B951CC"/>
    <w:rsid w:val="44CD14E0"/>
    <w:rsid w:val="44F20B0B"/>
    <w:rsid w:val="452E5F4C"/>
    <w:rsid w:val="45612018"/>
    <w:rsid w:val="456B28EB"/>
    <w:rsid w:val="458946E9"/>
    <w:rsid w:val="45A47C0E"/>
    <w:rsid w:val="45A776F5"/>
    <w:rsid w:val="45B30F11"/>
    <w:rsid w:val="45DC4B29"/>
    <w:rsid w:val="45FB5A1D"/>
    <w:rsid w:val="46577FD6"/>
    <w:rsid w:val="466C6E17"/>
    <w:rsid w:val="46775103"/>
    <w:rsid w:val="468D4034"/>
    <w:rsid w:val="46A41C10"/>
    <w:rsid w:val="46B502C1"/>
    <w:rsid w:val="46D955A7"/>
    <w:rsid w:val="46FC6042"/>
    <w:rsid w:val="47133957"/>
    <w:rsid w:val="477261B2"/>
    <w:rsid w:val="47A07E0C"/>
    <w:rsid w:val="481246D5"/>
    <w:rsid w:val="481737A6"/>
    <w:rsid w:val="481D5537"/>
    <w:rsid w:val="4870272E"/>
    <w:rsid w:val="48E819CF"/>
    <w:rsid w:val="490746D8"/>
    <w:rsid w:val="49155047"/>
    <w:rsid w:val="49295A84"/>
    <w:rsid w:val="49490E9D"/>
    <w:rsid w:val="494B70D5"/>
    <w:rsid w:val="49663AF5"/>
    <w:rsid w:val="497E2D59"/>
    <w:rsid w:val="49862E17"/>
    <w:rsid w:val="498F4DFA"/>
    <w:rsid w:val="49D2118A"/>
    <w:rsid w:val="49D262E7"/>
    <w:rsid w:val="49DC7715"/>
    <w:rsid w:val="49EA4518"/>
    <w:rsid w:val="4A023139"/>
    <w:rsid w:val="4A0C61F6"/>
    <w:rsid w:val="4A4554B8"/>
    <w:rsid w:val="4A4B6CC7"/>
    <w:rsid w:val="4A6C5AD4"/>
    <w:rsid w:val="4A7B576F"/>
    <w:rsid w:val="4A9D337B"/>
    <w:rsid w:val="4ABC317C"/>
    <w:rsid w:val="4AD126E7"/>
    <w:rsid w:val="4AE70F34"/>
    <w:rsid w:val="4AF561A9"/>
    <w:rsid w:val="4B045373"/>
    <w:rsid w:val="4C3D72CE"/>
    <w:rsid w:val="4C4A0649"/>
    <w:rsid w:val="4C7E5ECA"/>
    <w:rsid w:val="4C876AA5"/>
    <w:rsid w:val="4CA961D2"/>
    <w:rsid w:val="4D0E00FB"/>
    <w:rsid w:val="4D163647"/>
    <w:rsid w:val="4D176606"/>
    <w:rsid w:val="4D1E0E32"/>
    <w:rsid w:val="4D6251F8"/>
    <w:rsid w:val="4D852F71"/>
    <w:rsid w:val="4DEC4FB0"/>
    <w:rsid w:val="4DF96489"/>
    <w:rsid w:val="4E075D8A"/>
    <w:rsid w:val="4E7651D0"/>
    <w:rsid w:val="4EAC6E91"/>
    <w:rsid w:val="4EC00FAD"/>
    <w:rsid w:val="4EC91DA9"/>
    <w:rsid w:val="4EEC23A6"/>
    <w:rsid w:val="4EEF633A"/>
    <w:rsid w:val="4F032762"/>
    <w:rsid w:val="4F324BEA"/>
    <w:rsid w:val="4F396E5C"/>
    <w:rsid w:val="4F3F4BCC"/>
    <w:rsid w:val="4F552641"/>
    <w:rsid w:val="4F9843DC"/>
    <w:rsid w:val="4FAB0938"/>
    <w:rsid w:val="4FC62A8C"/>
    <w:rsid w:val="4FE20F0D"/>
    <w:rsid w:val="4FE51552"/>
    <w:rsid w:val="504A7519"/>
    <w:rsid w:val="50504C4B"/>
    <w:rsid w:val="50610B72"/>
    <w:rsid w:val="509C6E7C"/>
    <w:rsid w:val="50B310E8"/>
    <w:rsid w:val="50F9423E"/>
    <w:rsid w:val="510B368E"/>
    <w:rsid w:val="5162104E"/>
    <w:rsid w:val="51B65FC1"/>
    <w:rsid w:val="522109E1"/>
    <w:rsid w:val="522E717A"/>
    <w:rsid w:val="523536E9"/>
    <w:rsid w:val="523F3135"/>
    <w:rsid w:val="526F143E"/>
    <w:rsid w:val="529724EC"/>
    <w:rsid w:val="52AA4A52"/>
    <w:rsid w:val="53A039CC"/>
    <w:rsid w:val="53A1505A"/>
    <w:rsid w:val="53D0673A"/>
    <w:rsid w:val="54063E08"/>
    <w:rsid w:val="543437E8"/>
    <w:rsid w:val="54920B12"/>
    <w:rsid w:val="549A7327"/>
    <w:rsid w:val="54B00A87"/>
    <w:rsid w:val="54D125EF"/>
    <w:rsid w:val="54F73313"/>
    <w:rsid w:val="54F80955"/>
    <w:rsid w:val="555170A7"/>
    <w:rsid w:val="555B0286"/>
    <w:rsid w:val="5587536D"/>
    <w:rsid w:val="558A4729"/>
    <w:rsid w:val="559B174B"/>
    <w:rsid w:val="55C0633B"/>
    <w:rsid w:val="55CE0CF4"/>
    <w:rsid w:val="55CF48FB"/>
    <w:rsid w:val="55FF50B5"/>
    <w:rsid w:val="56002036"/>
    <w:rsid w:val="56441652"/>
    <w:rsid w:val="56471F62"/>
    <w:rsid w:val="565D1435"/>
    <w:rsid w:val="567D650D"/>
    <w:rsid w:val="568A69A0"/>
    <w:rsid w:val="569F0646"/>
    <w:rsid w:val="56B22A9C"/>
    <w:rsid w:val="56B85264"/>
    <w:rsid w:val="56D4209E"/>
    <w:rsid w:val="56D72F63"/>
    <w:rsid w:val="571B31C5"/>
    <w:rsid w:val="5726583A"/>
    <w:rsid w:val="57331AD3"/>
    <w:rsid w:val="576F1DC6"/>
    <w:rsid w:val="57B72A76"/>
    <w:rsid w:val="57C3426C"/>
    <w:rsid w:val="57CE1B11"/>
    <w:rsid w:val="57CE1F93"/>
    <w:rsid w:val="581273EF"/>
    <w:rsid w:val="588743D1"/>
    <w:rsid w:val="5887701A"/>
    <w:rsid w:val="58E40592"/>
    <w:rsid w:val="58EA438F"/>
    <w:rsid w:val="58F87F12"/>
    <w:rsid w:val="590B5B1F"/>
    <w:rsid w:val="5960040B"/>
    <w:rsid w:val="59C0439F"/>
    <w:rsid w:val="59E91D42"/>
    <w:rsid w:val="5A252C10"/>
    <w:rsid w:val="5A3A0ECE"/>
    <w:rsid w:val="5A455628"/>
    <w:rsid w:val="5A7F145F"/>
    <w:rsid w:val="5A9009D2"/>
    <w:rsid w:val="5AB83514"/>
    <w:rsid w:val="5ABE2233"/>
    <w:rsid w:val="5AC342EF"/>
    <w:rsid w:val="5AFC7E15"/>
    <w:rsid w:val="5B1A64ED"/>
    <w:rsid w:val="5BDF5D95"/>
    <w:rsid w:val="5BFE7528"/>
    <w:rsid w:val="5C10777A"/>
    <w:rsid w:val="5D731EE5"/>
    <w:rsid w:val="5E005D7E"/>
    <w:rsid w:val="5E2467F1"/>
    <w:rsid w:val="5E345B18"/>
    <w:rsid w:val="5E385608"/>
    <w:rsid w:val="5E667610"/>
    <w:rsid w:val="5EB308BE"/>
    <w:rsid w:val="5EB36E2C"/>
    <w:rsid w:val="5EBE06A7"/>
    <w:rsid w:val="5ED44C3F"/>
    <w:rsid w:val="5F1A2B43"/>
    <w:rsid w:val="5FA34D03"/>
    <w:rsid w:val="5FB837BB"/>
    <w:rsid w:val="5FD650D9"/>
    <w:rsid w:val="601276EE"/>
    <w:rsid w:val="607470F8"/>
    <w:rsid w:val="60CC405A"/>
    <w:rsid w:val="61475B62"/>
    <w:rsid w:val="61967E92"/>
    <w:rsid w:val="61E215D8"/>
    <w:rsid w:val="620D0B5A"/>
    <w:rsid w:val="62153F5E"/>
    <w:rsid w:val="621B3775"/>
    <w:rsid w:val="62364782"/>
    <w:rsid w:val="62436F7C"/>
    <w:rsid w:val="62456545"/>
    <w:rsid w:val="62724E61"/>
    <w:rsid w:val="62731CCE"/>
    <w:rsid w:val="628E5A69"/>
    <w:rsid w:val="632423A0"/>
    <w:rsid w:val="63473BF7"/>
    <w:rsid w:val="6360460B"/>
    <w:rsid w:val="6388202D"/>
    <w:rsid w:val="6394356A"/>
    <w:rsid w:val="63C117C7"/>
    <w:rsid w:val="63C61B2C"/>
    <w:rsid w:val="63D40BE9"/>
    <w:rsid w:val="63E908AF"/>
    <w:rsid w:val="64102431"/>
    <w:rsid w:val="64671D6D"/>
    <w:rsid w:val="64A5243A"/>
    <w:rsid w:val="64F531DE"/>
    <w:rsid w:val="64F6723F"/>
    <w:rsid w:val="64FF0C2E"/>
    <w:rsid w:val="650244AF"/>
    <w:rsid w:val="65107A63"/>
    <w:rsid w:val="65373578"/>
    <w:rsid w:val="65615D84"/>
    <w:rsid w:val="657126EE"/>
    <w:rsid w:val="667475FD"/>
    <w:rsid w:val="66D07DC1"/>
    <w:rsid w:val="671F124A"/>
    <w:rsid w:val="676F0132"/>
    <w:rsid w:val="677A33C6"/>
    <w:rsid w:val="67A535E2"/>
    <w:rsid w:val="67C1301E"/>
    <w:rsid w:val="67D22E96"/>
    <w:rsid w:val="67DD5F1A"/>
    <w:rsid w:val="67DD79B6"/>
    <w:rsid w:val="67E24D9E"/>
    <w:rsid w:val="681F6961"/>
    <w:rsid w:val="68610A2F"/>
    <w:rsid w:val="68805514"/>
    <w:rsid w:val="68B65AA7"/>
    <w:rsid w:val="6905258B"/>
    <w:rsid w:val="690717D3"/>
    <w:rsid w:val="691C20CB"/>
    <w:rsid w:val="69216C99"/>
    <w:rsid w:val="69316E2F"/>
    <w:rsid w:val="694E2071"/>
    <w:rsid w:val="69766163"/>
    <w:rsid w:val="697A3B33"/>
    <w:rsid w:val="697A58FD"/>
    <w:rsid w:val="69D44760"/>
    <w:rsid w:val="69EB79D2"/>
    <w:rsid w:val="6A100433"/>
    <w:rsid w:val="6A520EC7"/>
    <w:rsid w:val="6A5813FB"/>
    <w:rsid w:val="6A75445A"/>
    <w:rsid w:val="6A84029F"/>
    <w:rsid w:val="6ACD532A"/>
    <w:rsid w:val="6AF87E20"/>
    <w:rsid w:val="6B322639"/>
    <w:rsid w:val="6C14241E"/>
    <w:rsid w:val="6C5D26DE"/>
    <w:rsid w:val="6C636C38"/>
    <w:rsid w:val="6C6D5198"/>
    <w:rsid w:val="6CD13DE2"/>
    <w:rsid w:val="6CD67703"/>
    <w:rsid w:val="6CE34BB3"/>
    <w:rsid w:val="6D3671B7"/>
    <w:rsid w:val="6D7B5291"/>
    <w:rsid w:val="6D821FC0"/>
    <w:rsid w:val="6D8D0503"/>
    <w:rsid w:val="6DB34098"/>
    <w:rsid w:val="6DB413BA"/>
    <w:rsid w:val="6DB545B6"/>
    <w:rsid w:val="6DE02FB4"/>
    <w:rsid w:val="6DE76982"/>
    <w:rsid w:val="6DF901E4"/>
    <w:rsid w:val="6E1C7663"/>
    <w:rsid w:val="6E3D27C7"/>
    <w:rsid w:val="6E514CED"/>
    <w:rsid w:val="6E7C7064"/>
    <w:rsid w:val="6E9817AB"/>
    <w:rsid w:val="6EB563D5"/>
    <w:rsid w:val="6ED32AC6"/>
    <w:rsid w:val="6ED92677"/>
    <w:rsid w:val="6EEB3DEC"/>
    <w:rsid w:val="6EEF1D88"/>
    <w:rsid w:val="6F225983"/>
    <w:rsid w:val="6F2721D2"/>
    <w:rsid w:val="6F5F05C2"/>
    <w:rsid w:val="6F975F07"/>
    <w:rsid w:val="6FC70D7B"/>
    <w:rsid w:val="6FFC5590"/>
    <w:rsid w:val="70313C65"/>
    <w:rsid w:val="706D1DD0"/>
    <w:rsid w:val="70742398"/>
    <w:rsid w:val="708256A3"/>
    <w:rsid w:val="70856B87"/>
    <w:rsid w:val="709D579F"/>
    <w:rsid w:val="709F3565"/>
    <w:rsid w:val="70D527EE"/>
    <w:rsid w:val="711C3F23"/>
    <w:rsid w:val="711D34BB"/>
    <w:rsid w:val="71202341"/>
    <w:rsid w:val="71511946"/>
    <w:rsid w:val="715B5300"/>
    <w:rsid w:val="71D27F8A"/>
    <w:rsid w:val="71FD0C91"/>
    <w:rsid w:val="723A59BE"/>
    <w:rsid w:val="72553024"/>
    <w:rsid w:val="72D50EC3"/>
    <w:rsid w:val="73122968"/>
    <w:rsid w:val="731F5D5E"/>
    <w:rsid w:val="73697D37"/>
    <w:rsid w:val="7379310F"/>
    <w:rsid w:val="73C51AD5"/>
    <w:rsid w:val="741E793C"/>
    <w:rsid w:val="745E3944"/>
    <w:rsid w:val="746E1B45"/>
    <w:rsid w:val="74714F78"/>
    <w:rsid w:val="748F76F2"/>
    <w:rsid w:val="74E06B7F"/>
    <w:rsid w:val="74E25E76"/>
    <w:rsid w:val="751C6BE0"/>
    <w:rsid w:val="75263A42"/>
    <w:rsid w:val="75906E08"/>
    <w:rsid w:val="75D30E4F"/>
    <w:rsid w:val="75F93B96"/>
    <w:rsid w:val="7635099D"/>
    <w:rsid w:val="76FB6D7B"/>
    <w:rsid w:val="77762421"/>
    <w:rsid w:val="77B56B1F"/>
    <w:rsid w:val="77BA09E4"/>
    <w:rsid w:val="780F09F4"/>
    <w:rsid w:val="78764A5D"/>
    <w:rsid w:val="787B63C5"/>
    <w:rsid w:val="787B684B"/>
    <w:rsid w:val="788D5943"/>
    <w:rsid w:val="78A90480"/>
    <w:rsid w:val="78D868AA"/>
    <w:rsid w:val="794B0E75"/>
    <w:rsid w:val="798E2128"/>
    <w:rsid w:val="79D02741"/>
    <w:rsid w:val="79DF52A4"/>
    <w:rsid w:val="7A364017"/>
    <w:rsid w:val="7A8265E1"/>
    <w:rsid w:val="7AC97DEB"/>
    <w:rsid w:val="7AE94640"/>
    <w:rsid w:val="7B0659FD"/>
    <w:rsid w:val="7B3A231B"/>
    <w:rsid w:val="7B5913F5"/>
    <w:rsid w:val="7B686D42"/>
    <w:rsid w:val="7B841746"/>
    <w:rsid w:val="7BC12362"/>
    <w:rsid w:val="7BC65BA9"/>
    <w:rsid w:val="7C6C2D02"/>
    <w:rsid w:val="7C6C5AC7"/>
    <w:rsid w:val="7CC6544B"/>
    <w:rsid w:val="7D0239FF"/>
    <w:rsid w:val="7D0654F0"/>
    <w:rsid w:val="7D5E40CD"/>
    <w:rsid w:val="7D6A4C5A"/>
    <w:rsid w:val="7D7358BD"/>
    <w:rsid w:val="7D871368"/>
    <w:rsid w:val="7DBE3DB0"/>
    <w:rsid w:val="7DCD56F2"/>
    <w:rsid w:val="7DE247F1"/>
    <w:rsid w:val="7DFF2BFB"/>
    <w:rsid w:val="7E2063E0"/>
    <w:rsid w:val="7E3564E2"/>
    <w:rsid w:val="7E431733"/>
    <w:rsid w:val="7E4E74D0"/>
    <w:rsid w:val="7E81225C"/>
    <w:rsid w:val="7EA036EC"/>
    <w:rsid w:val="7F001CE7"/>
    <w:rsid w:val="7F6E6640"/>
    <w:rsid w:val="7F900E7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ocked="1"/>
    <w:lsdException w:unhideWhenUsed="0" w:uiPriority="0"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qFormat="1" w:unhideWhenUsed="0" w:uiPriority="0" w:semiHidden="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qFormat="1" w:unhideWhenUsed="0"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qFormat="1"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autoRedefine/>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5"/>
    <w:link w:val="76"/>
    <w:autoRedefine/>
    <w:qFormat/>
    <w:locked/>
    <w:uiPriority w:val="0"/>
    <w:pPr>
      <w:keepNext/>
      <w:keepLines/>
      <w:tabs>
        <w:tab w:val="left" w:pos="5714"/>
      </w:tabs>
      <w:spacing w:before="50" w:beforeLines="50" w:line="300" w:lineRule="auto"/>
      <w:jc w:val="left"/>
      <w:outlineLvl w:val="1"/>
    </w:pPr>
    <w:rPr>
      <w:rFonts w:eastAsia="黑体"/>
      <w:b/>
      <w:bCs/>
      <w:color w:val="000000"/>
      <w:sz w:val="32"/>
      <w:szCs w:val="32"/>
    </w:rPr>
  </w:style>
  <w:style w:type="paragraph" w:styleId="6">
    <w:name w:val="heading 3"/>
    <w:basedOn w:val="1"/>
    <w:next w:val="1"/>
    <w:link w:val="77"/>
    <w:autoRedefine/>
    <w:qFormat/>
    <w:locked/>
    <w:uiPriority w:val="0"/>
    <w:pPr>
      <w:keepNext/>
      <w:keepLines/>
      <w:tabs>
        <w:tab w:val="left" w:pos="5714"/>
      </w:tabs>
      <w:spacing w:before="25" w:beforeLines="25" w:line="300" w:lineRule="auto"/>
      <w:ind w:firstLine="50" w:firstLineChars="50"/>
      <w:jc w:val="left"/>
      <w:outlineLvl w:val="2"/>
    </w:pPr>
    <w:rPr>
      <w:rFonts w:eastAsia="黑体"/>
      <w:b/>
      <w:bCs/>
      <w:color w:val="000000"/>
      <w:sz w:val="28"/>
      <w:szCs w:val="30"/>
    </w:rPr>
  </w:style>
  <w:style w:type="paragraph" w:styleId="7">
    <w:name w:val="heading 4"/>
    <w:basedOn w:val="1"/>
    <w:next w:val="1"/>
    <w:link w:val="78"/>
    <w:autoRedefine/>
    <w:qFormat/>
    <w:locked/>
    <w:uiPriority w:val="0"/>
    <w:pPr>
      <w:keepNext/>
      <w:keepLines/>
      <w:tabs>
        <w:tab w:val="left" w:pos="5714"/>
      </w:tabs>
      <w:spacing w:line="300" w:lineRule="auto"/>
      <w:ind w:firstLine="100" w:firstLineChars="100"/>
      <w:jc w:val="left"/>
      <w:outlineLvl w:val="3"/>
    </w:pPr>
    <w:rPr>
      <w:rFonts w:eastAsia="黑体"/>
      <w:b/>
      <w:bCs/>
      <w:color w:val="000000"/>
      <w:sz w:val="24"/>
      <w:szCs w:val="28"/>
    </w:rPr>
  </w:style>
  <w:style w:type="paragraph" w:styleId="8">
    <w:name w:val="heading 5"/>
    <w:basedOn w:val="1"/>
    <w:next w:val="1"/>
    <w:link w:val="79"/>
    <w:autoRedefine/>
    <w:qFormat/>
    <w:locked/>
    <w:uiPriority w:val="0"/>
    <w:pPr>
      <w:keepNext/>
      <w:keepLines/>
      <w:spacing w:before="50" w:beforeLines="50" w:after="50" w:afterLines="50" w:line="300" w:lineRule="auto"/>
      <w:ind w:firstLine="400" w:firstLineChars="400"/>
      <w:outlineLvl w:val="4"/>
    </w:pPr>
    <w:rPr>
      <w:rFonts w:ascii="宋体" w:hAnsi="宋体" w:eastAsia="仿宋"/>
      <w:b/>
      <w:bCs/>
      <w:sz w:val="24"/>
    </w:rPr>
  </w:style>
  <w:style w:type="paragraph" w:styleId="9">
    <w:name w:val="heading 6"/>
    <w:basedOn w:val="1"/>
    <w:next w:val="1"/>
    <w:link w:val="80"/>
    <w:autoRedefine/>
    <w:qFormat/>
    <w:locked/>
    <w:uiPriority w:val="0"/>
    <w:pPr>
      <w:keepNext/>
      <w:keepLines/>
      <w:spacing w:before="240" w:after="64" w:line="320" w:lineRule="auto"/>
      <w:ind w:firstLine="200" w:firstLineChars="200"/>
      <w:outlineLvl w:val="5"/>
    </w:pPr>
    <w:rPr>
      <w:rFonts w:ascii="Arial" w:hAnsi="Arial" w:eastAsia="黑体"/>
      <w:b/>
      <w:bCs/>
      <w:sz w:val="24"/>
    </w:rPr>
  </w:style>
  <w:style w:type="paragraph" w:styleId="10">
    <w:name w:val="heading 7"/>
    <w:basedOn w:val="1"/>
    <w:next w:val="1"/>
    <w:link w:val="81"/>
    <w:autoRedefine/>
    <w:qFormat/>
    <w:locked/>
    <w:uiPriority w:val="0"/>
    <w:pPr>
      <w:keepNext/>
      <w:keepLines/>
      <w:spacing w:before="240" w:after="64" w:line="320" w:lineRule="auto"/>
      <w:ind w:firstLine="200" w:firstLineChars="200"/>
      <w:outlineLvl w:val="6"/>
    </w:pPr>
    <w:rPr>
      <w:rFonts w:ascii="宋体" w:hAnsi="宋体" w:eastAsia="仿宋"/>
      <w:b/>
      <w:bCs/>
      <w:sz w:val="24"/>
    </w:rPr>
  </w:style>
  <w:style w:type="paragraph" w:styleId="11">
    <w:name w:val="heading 8"/>
    <w:basedOn w:val="1"/>
    <w:next w:val="1"/>
    <w:link w:val="82"/>
    <w:autoRedefine/>
    <w:qFormat/>
    <w:locked/>
    <w:uiPriority w:val="0"/>
    <w:pPr>
      <w:keepNext/>
      <w:keepLines/>
      <w:spacing w:before="240" w:after="64" w:line="320" w:lineRule="auto"/>
      <w:ind w:firstLine="200" w:firstLineChars="200"/>
      <w:outlineLvl w:val="7"/>
    </w:pPr>
    <w:rPr>
      <w:rFonts w:ascii="Arial" w:hAnsi="Arial" w:eastAsia="黑体"/>
      <w:sz w:val="24"/>
    </w:rPr>
  </w:style>
  <w:style w:type="paragraph" w:styleId="12">
    <w:name w:val="heading 9"/>
    <w:basedOn w:val="1"/>
    <w:next w:val="1"/>
    <w:link w:val="83"/>
    <w:autoRedefine/>
    <w:qFormat/>
    <w:locked/>
    <w:uiPriority w:val="0"/>
    <w:pPr>
      <w:keepNext/>
      <w:keepLines/>
      <w:spacing w:before="240" w:after="64" w:line="320" w:lineRule="auto"/>
      <w:ind w:firstLine="200" w:firstLineChars="200"/>
      <w:outlineLvl w:val="8"/>
    </w:pPr>
    <w:rPr>
      <w:rFonts w:ascii="Arial" w:hAnsi="Arial" w:eastAsia="黑体"/>
      <w:sz w:val="24"/>
      <w:szCs w:val="21"/>
    </w:rPr>
  </w:style>
  <w:style w:type="character" w:default="1" w:styleId="49">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customStyle="1" w:styleId="2">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5">
    <w:name w:val="Plain Text"/>
    <w:basedOn w:val="1"/>
    <w:link w:val="124"/>
    <w:autoRedefine/>
    <w:qFormat/>
    <w:locked/>
    <w:uiPriority w:val="0"/>
    <w:pPr>
      <w:spacing w:line="300" w:lineRule="auto"/>
      <w:ind w:firstLine="200" w:firstLineChars="200"/>
    </w:pPr>
    <w:rPr>
      <w:rFonts w:hint="eastAsia" w:ascii="宋体" w:hAnsi="Courier New"/>
    </w:rPr>
  </w:style>
  <w:style w:type="paragraph" w:styleId="13">
    <w:name w:val="toc 7"/>
    <w:basedOn w:val="1"/>
    <w:next w:val="1"/>
    <w:autoRedefine/>
    <w:qFormat/>
    <w:locked/>
    <w:uiPriority w:val="39"/>
    <w:pPr>
      <w:spacing w:line="300" w:lineRule="auto"/>
      <w:ind w:left="1440" w:firstLine="200" w:firstLineChars="200"/>
      <w:jc w:val="left"/>
    </w:pPr>
    <w:rPr>
      <w:rFonts w:ascii="等线" w:hAnsi="宋体" w:eastAsia="等线"/>
      <w:sz w:val="18"/>
      <w:szCs w:val="18"/>
    </w:rPr>
  </w:style>
  <w:style w:type="paragraph" w:styleId="14">
    <w:name w:val="Normal Indent"/>
    <w:basedOn w:val="1"/>
    <w:next w:val="15"/>
    <w:autoRedefine/>
    <w:qFormat/>
    <w:locked/>
    <w:uiPriority w:val="0"/>
    <w:pPr>
      <w:ind w:firstLine="420"/>
    </w:pPr>
  </w:style>
  <w:style w:type="paragraph" w:styleId="15">
    <w:name w:val="Body Text First Indent 2"/>
    <w:basedOn w:val="16"/>
    <w:next w:val="1"/>
    <w:link w:val="131"/>
    <w:autoRedefine/>
    <w:qFormat/>
    <w:locked/>
    <w:uiPriority w:val="0"/>
    <w:pPr>
      <w:spacing w:line="300" w:lineRule="auto"/>
      <w:ind w:firstLine="420" w:firstLineChars="200"/>
    </w:pPr>
    <w:rPr>
      <w:rFonts w:ascii="宋体" w:hAnsi="宋体" w:eastAsia="仿宋"/>
      <w:kern w:val="2"/>
      <w:szCs w:val="24"/>
    </w:rPr>
  </w:style>
  <w:style w:type="paragraph" w:styleId="16">
    <w:name w:val="Body Text Indent"/>
    <w:basedOn w:val="1"/>
    <w:next w:val="1"/>
    <w:link w:val="69"/>
    <w:autoRedefine/>
    <w:qFormat/>
    <w:uiPriority w:val="0"/>
    <w:pPr>
      <w:spacing w:after="120"/>
      <w:ind w:left="420" w:leftChars="200"/>
    </w:pPr>
    <w:rPr>
      <w:kern w:val="0"/>
      <w:sz w:val="24"/>
      <w:szCs w:val="20"/>
    </w:rPr>
  </w:style>
  <w:style w:type="paragraph" w:styleId="17">
    <w:name w:val="Document Map"/>
    <w:basedOn w:val="1"/>
    <w:link w:val="125"/>
    <w:autoRedefine/>
    <w:qFormat/>
    <w:locked/>
    <w:uiPriority w:val="0"/>
    <w:pPr>
      <w:shd w:val="clear" w:color="auto" w:fill="000080"/>
      <w:spacing w:line="300" w:lineRule="auto"/>
      <w:ind w:firstLine="200" w:firstLineChars="200"/>
    </w:pPr>
    <w:rPr>
      <w:rFonts w:ascii="宋体" w:hAnsi="宋体" w:eastAsia="仿宋"/>
      <w:sz w:val="24"/>
      <w:szCs w:val="21"/>
    </w:rPr>
  </w:style>
  <w:style w:type="paragraph" w:styleId="18">
    <w:name w:val="annotation text"/>
    <w:basedOn w:val="1"/>
    <w:link w:val="62"/>
    <w:autoRedefine/>
    <w:qFormat/>
    <w:uiPriority w:val="99"/>
    <w:pPr>
      <w:jc w:val="left"/>
    </w:pPr>
    <w:rPr>
      <w:kern w:val="0"/>
      <w:sz w:val="24"/>
      <w:szCs w:val="20"/>
    </w:rPr>
  </w:style>
  <w:style w:type="paragraph" w:styleId="19">
    <w:name w:val="Body Text 3"/>
    <w:basedOn w:val="1"/>
    <w:link w:val="126"/>
    <w:autoRedefine/>
    <w:qFormat/>
    <w:locked/>
    <w:uiPriority w:val="0"/>
    <w:pPr>
      <w:spacing w:after="120" w:line="300" w:lineRule="auto"/>
      <w:ind w:firstLine="200" w:firstLineChars="200"/>
    </w:pPr>
    <w:rPr>
      <w:rFonts w:ascii="宋体" w:hAnsi="宋体" w:eastAsia="仿宋"/>
      <w:sz w:val="16"/>
      <w:szCs w:val="16"/>
    </w:rPr>
  </w:style>
  <w:style w:type="paragraph" w:styleId="20">
    <w:name w:val="Body Text"/>
    <w:basedOn w:val="1"/>
    <w:link w:val="61"/>
    <w:autoRedefine/>
    <w:qFormat/>
    <w:uiPriority w:val="0"/>
    <w:pPr>
      <w:widowControl/>
      <w:snapToGrid w:val="0"/>
      <w:spacing w:before="60" w:after="160" w:line="259" w:lineRule="auto"/>
      <w:ind w:right="113"/>
    </w:pPr>
    <w:rPr>
      <w:kern w:val="0"/>
      <w:sz w:val="18"/>
      <w:szCs w:val="20"/>
    </w:rPr>
  </w:style>
  <w:style w:type="paragraph" w:styleId="21">
    <w:name w:val="toc 5"/>
    <w:basedOn w:val="1"/>
    <w:next w:val="1"/>
    <w:autoRedefine/>
    <w:qFormat/>
    <w:locked/>
    <w:uiPriority w:val="39"/>
    <w:pPr>
      <w:spacing w:line="300" w:lineRule="auto"/>
      <w:ind w:left="960" w:firstLine="200" w:firstLineChars="200"/>
      <w:jc w:val="left"/>
    </w:pPr>
    <w:rPr>
      <w:rFonts w:ascii="等线" w:hAnsi="宋体" w:eastAsia="等线"/>
      <w:sz w:val="18"/>
      <w:szCs w:val="18"/>
    </w:rPr>
  </w:style>
  <w:style w:type="paragraph" w:styleId="22">
    <w:name w:val="toc 3"/>
    <w:basedOn w:val="1"/>
    <w:next w:val="1"/>
    <w:autoRedefine/>
    <w:qFormat/>
    <w:locked/>
    <w:uiPriority w:val="39"/>
    <w:pPr>
      <w:spacing w:line="300" w:lineRule="auto"/>
      <w:ind w:left="480" w:firstLine="200" w:firstLineChars="200"/>
      <w:jc w:val="left"/>
    </w:pPr>
    <w:rPr>
      <w:rFonts w:ascii="等线" w:hAnsi="宋体" w:eastAsia="等线"/>
      <w:i/>
      <w:iCs/>
      <w:sz w:val="20"/>
      <w:szCs w:val="20"/>
    </w:rPr>
  </w:style>
  <w:style w:type="paragraph" w:styleId="23">
    <w:name w:val="toc 8"/>
    <w:basedOn w:val="1"/>
    <w:next w:val="1"/>
    <w:autoRedefine/>
    <w:qFormat/>
    <w:locked/>
    <w:uiPriority w:val="39"/>
    <w:pPr>
      <w:spacing w:line="300" w:lineRule="auto"/>
      <w:ind w:left="1680" w:firstLine="200" w:firstLineChars="200"/>
      <w:jc w:val="left"/>
    </w:pPr>
    <w:rPr>
      <w:rFonts w:ascii="等线" w:hAnsi="宋体" w:eastAsia="等线"/>
      <w:sz w:val="18"/>
      <w:szCs w:val="18"/>
    </w:rPr>
  </w:style>
  <w:style w:type="paragraph" w:styleId="24">
    <w:name w:val="Date"/>
    <w:basedOn w:val="1"/>
    <w:next w:val="1"/>
    <w:link w:val="57"/>
    <w:autoRedefine/>
    <w:qFormat/>
    <w:uiPriority w:val="0"/>
    <w:pPr>
      <w:ind w:left="100" w:leftChars="2500"/>
    </w:pPr>
    <w:rPr>
      <w:kern w:val="0"/>
      <w:sz w:val="24"/>
      <w:szCs w:val="20"/>
    </w:rPr>
  </w:style>
  <w:style w:type="paragraph" w:styleId="25">
    <w:name w:val="Body Text Indent 2"/>
    <w:basedOn w:val="1"/>
    <w:link w:val="117"/>
    <w:autoRedefine/>
    <w:qFormat/>
    <w:locked/>
    <w:uiPriority w:val="0"/>
    <w:pPr>
      <w:spacing w:after="120" w:line="480" w:lineRule="auto"/>
      <w:ind w:left="420" w:leftChars="200" w:firstLine="200" w:firstLineChars="200"/>
    </w:pPr>
    <w:rPr>
      <w:rFonts w:ascii="宋体" w:hAnsi="宋体" w:eastAsia="仿宋"/>
      <w:sz w:val="24"/>
    </w:rPr>
  </w:style>
  <w:style w:type="paragraph" w:styleId="26">
    <w:name w:val="endnote text"/>
    <w:basedOn w:val="1"/>
    <w:link w:val="111"/>
    <w:autoRedefine/>
    <w:qFormat/>
    <w:locked/>
    <w:uiPriority w:val="0"/>
    <w:pPr>
      <w:snapToGrid w:val="0"/>
      <w:spacing w:line="300" w:lineRule="auto"/>
      <w:ind w:firstLine="200" w:firstLineChars="200"/>
      <w:jc w:val="left"/>
    </w:pPr>
    <w:rPr>
      <w:rFonts w:ascii="宋体" w:hAnsi="宋体" w:eastAsia="仿宋"/>
      <w:sz w:val="24"/>
      <w:szCs w:val="21"/>
    </w:rPr>
  </w:style>
  <w:style w:type="paragraph" w:styleId="27">
    <w:name w:val="Balloon Text"/>
    <w:basedOn w:val="1"/>
    <w:link w:val="65"/>
    <w:autoRedefine/>
    <w:semiHidden/>
    <w:qFormat/>
    <w:uiPriority w:val="0"/>
    <w:rPr>
      <w:kern w:val="0"/>
      <w:sz w:val="18"/>
      <w:szCs w:val="20"/>
    </w:rPr>
  </w:style>
  <w:style w:type="paragraph" w:styleId="28">
    <w:name w:val="footer"/>
    <w:basedOn w:val="1"/>
    <w:link w:val="56"/>
    <w:autoRedefine/>
    <w:qFormat/>
    <w:uiPriority w:val="99"/>
    <w:pPr>
      <w:tabs>
        <w:tab w:val="center" w:pos="4153"/>
        <w:tab w:val="right" w:pos="8306"/>
      </w:tabs>
      <w:snapToGrid w:val="0"/>
      <w:jc w:val="left"/>
    </w:pPr>
    <w:rPr>
      <w:kern w:val="0"/>
      <w:sz w:val="18"/>
      <w:szCs w:val="20"/>
    </w:rPr>
  </w:style>
  <w:style w:type="paragraph" w:styleId="29">
    <w:name w:val="header"/>
    <w:basedOn w:val="1"/>
    <w:link w:val="67"/>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30">
    <w:name w:val="toc 1"/>
    <w:basedOn w:val="1"/>
    <w:next w:val="1"/>
    <w:autoRedefine/>
    <w:qFormat/>
    <w:locked/>
    <w:uiPriority w:val="39"/>
    <w:pPr>
      <w:spacing w:before="120" w:after="120" w:line="300" w:lineRule="auto"/>
      <w:ind w:firstLine="200" w:firstLineChars="200"/>
      <w:jc w:val="left"/>
    </w:pPr>
    <w:rPr>
      <w:rFonts w:ascii="等线" w:hAnsi="宋体" w:eastAsia="等线"/>
      <w:b/>
      <w:bCs/>
      <w:caps/>
      <w:sz w:val="20"/>
      <w:szCs w:val="20"/>
    </w:rPr>
  </w:style>
  <w:style w:type="paragraph" w:styleId="31">
    <w:name w:val="toc 4"/>
    <w:basedOn w:val="1"/>
    <w:next w:val="1"/>
    <w:autoRedefine/>
    <w:qFormat/>
    <w:locked/>
    <w:uiPriority w:val="39"/>
    <w:pPr>
      <w:spacing w:line="300" w:lineRule="auto"/>
      <w:ind w:left="720" w:firstLine="200" w:firstLineChars="200"/>
      <w:jc w:val="left"/>
    </w:pPr>
    <w:rPr>
      <w:rFonts w:ascii="等线" w:hAnsi="宋体" w:eastAsia="等线"/>
      <w:sz w:val="18"/>
      <w:szCs w:val="18"/>
    </w:rPr>
  </w:style>
  <w:style w:type="paragraph" w:styleId="32">
    <w:name w:val="List"/>
    <w:basedOn w:val="1"/>
    <w:autoRedefine/>
    <w:qFormat/>
    <w:locked/>
    <w:uiPriority w:val="0"/>
    <w:pPr>
      <w:widowControl/>
      <w:spacing w:before="50" w:beforeLines="50" w:line="300" w:lineRule="auto"/>
      <w:jc w:val="center"/>
    </w:pPr>
    <w:rPr>
      <w:rFonts w:ascii="宋体" w:hAnsi="宋体" w:eastAsia="仿宋"/>
      <w:sz w:val="24"/>
    </w:rPr>
  </w:style>
  <w:style w:type="paragraph" w:styleId="33">
    <w:name w:val="toc 6"/>
    <w:basedOn w:val="1"/>
    <w:next w:val="1"/>
    <w:autoRedefine/>
    <w:qFormat/>
    <w:locked/>
    <w:uiPriority w:val="39"/>
    <w:pPr>
      <w:spacing w:line="300" w:lineRule="auto"/>
      <w:ind w:left="1200" w:firstLine="200" w:firstLineChars="200"/>
      <w:jc w:val="left"/>
    </w:pPr>
    <w:rPr>
      <w:rFonts w:ascii="等线" w:hAnsi="宋体" w:eastAsia="等线"/>
      <w:sz w:val="18"/>
      <w:szCs w:val="18"/>
    </w:rPr>
  </w:style>
  <w:style w:type="paragraph" w:styleId="34">
    <w:name w:val="Body Text Indent 3"/>
    <w:basedOn w:val="1"/>
    <w:link w:val="116"/>
    <w:autoRedefine/>
    <w:qFormat/>
    <w:locked/>
    <w:uiPriority w:val="0"/>
    <w:pPr>
      <w:spacing w:after="120" w:line="300" w:lineRule="auto"/>
      <w:ind w:left="420" w:leftChars="200" w:firstLine="200" w:firstLineChars="200"/>
    </w:pPr>
    <w:rPr>
      <w:rFonts w:ascii="宋体" w:hAnsi="宋体" w:eastAsia="仿宋"/>
      <w:sz w:val="16"/>
      <w:szCs w:val="16"/>
    </w:rPr>
  </w:style>
  <w:style w:type="paragraph" w:styleId="35">
    <w:name w:val="toc 2"/>
    <w:basedOn w:val="1"/>
    <w:next w:val="1"/>
    <w:autoRedefine/>
    <w:qFormat/>
    <w:locked/>
    <w:uiPriority w:val="39"/>
    <w:pPr>
      <w:spacing w:line="300" w:lineRule="auto"/>
      <w:ind w:left="240" w:firstLine="200" w:firstLineChars="200"/>
      <w:jc w:val="left"/>
    </w:pPr>
    <w:rPr>
      <w:rFonts w:ascii="等线" w:hAnsi="宋体" w:eastAsia="等线"/>
      <w:smallCaps/>
      <w:sz w:val="20"/>
      <w:szCs w:val="20"/>
    </w:rPr>
  </w:style>
  <w:style w:type="paragraph" w:styleId="36">
    <w:name w:val="toc 9"/>
    <w:basedOn w:val="1"/>
    <w:next w:val="1"/>
    <w:autoRedefine/>
    <w:qFormat/>
    <w:locked/>
    <w:uiPriority w:val="39"/>
    <w:pPr>
      <w:spacing w:line="300" w:lineRule="auto"/>
      <w:ind w:left="1920" w:firstLine="200" w:firstLineChars="200"/>
      <w:jc w:val="left"/>
    </w:pPr>
    <w:rPr>
      <w:rFonts w:ascii="等线" w:hAnsi="宋体" w:eastAsia="等线"/>
      <w:sz w:val="18"/>
      <w:szCs w:val="18"/>
    </w:rPr>
  </w:style>
  <w:style w:type="paragraph" w:styleId="37">
    <w:name w:val="Body Text 2"/>
    <w:basedOn w:val="1"/>
    <w:link w:val="110"/>
    <w:autoRedefine/>
    <w:qFormat/>
    <w:locked/>
    <w:uiPriority w:val="0"/>
    <w:pPr>
      <w:spacing w:after="120" w:line="480" w:lineRule="auto"/>
      <w:ind w:firstLine="200" w:firstLineChars="200"/>
    </w:pPr>
    <w:rPr>
      <w:rFonts w:ascii="宋体" w:hAnsi="宋体" w:eastAsia="仿宋"/>
      <w:sz w:val="24"/>
    </w:rPr>
  </w:style>
  <w:style w:type="paragraph" w:styleId="38">
    <w:name w:val="Normal (Web)"/>
    <w:basedOn w:val="1"/>
    <w:link w:val="59"/>
    <w:autoRedefine/>
    <w:qFormat/>
    <w:uiPriority w:val="0"/>
    <w:pPr>
      <w:widowControl/>
      <w:spacing w:before="100" w:beforeAutospacing="1" w:after="100" w:afterAutospacing="1"/>
      <w:jc w:val="left"/>
    </w:pPr>
    <w:rPr>
      <w:rFonts w:ascii="宋体" w:hAnsi="宋体"/>
      <w:kern w:val="0"/>
      <w:sz w:val="24"/>
      <w:szCs w:val="20"/>
    </w:rPr>
  </w:style>
  <w:style w:type="paragraph" w:styleId="39">
    <w:name w:val="Title"/>
    <w:basedOn w:val="1"/>
    <w:next w:val="1"/>
    <w:link w:val="92"/>
    <w:autoRedefine/>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40">
    <w:name w:val="annotation subject"/>
    <w:basedOn w:val="18"/>
    <w:next w:val="18"/>
    <w:link w:val="66"/>
    <w:autoRedefine/>
    <w:semiHidden/>
    <w:qFormat/>
    <w:uiPriority w:val="99"/>
    <w:rPr>
      <w:b/>
    </w:rPr>
  </w:style>
  <w:style w:type="paragraph" w:styleId="41">
    <w:name w:val="Body Text First Indent"/>
    <w:basedOn w:val="20"/>
    <w:link w:val="114"/>
    <w:autoRedefine/>
    <w:qFormat/>
    <w:locked/>
    <w:uiPriority w:val="0"/>
    <w:pPr>
      <w:widowControl w:val="0"/>
      <w:snapToGrid/>
      <w:spacing w:before="0" w:after="120" w:line="300" w:lineRule="auto"/>
      <w:ind w:right="0" w:firstLine="420" w:firstLineChars="100"/>
    </w:pPr>
    <w:rPr>
      <w:rFonts w:ascii="宋体" w:hAnsi="宋体" w:eastAsia="仿宋"/>
      <w:kern w:val="2"/>
      <w:sz w:val="24"/>
      <w:szCs w:val="24"/>
    </w:rPr>
  </w:style>
  <w:style w:type="table" w:styleId="43">
    <w:name w:val="Table Grid"/>
    <w:basedOn w:val="4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Table Theme"/>
    <w:basedOn w:val="42"/>
    <w:autoRedefine/>
    <w:qFormat/>
    <w:locked/>
    <w:uiPriority w:val="0"/>
    <w:pPr>
      <w:widowControl w:val="0"/>
      <w:spacing w:line="300" w:lineRule="auto"/>
      <w:ind w:firstLine="100" w:firstLineChars="100"/>
    </w:pPr>
    <w:rPr>
      <w:rFonts w:ascii="宋体" w:hAnsi="宋体"/>
      <w:sz w:val="21"/>
      <w:szCs w:val="21"/>
    </w:rPr>
    <w:tblPr>
      <w:jc w:val="center"/>
      <w:tblBorders>
        <w:top w:val="thinThickSmallGap" w:color="auto" w:sz="24" w:space="0"/>
        <w:left w:val="single" w:color="auto" w:sz="4" w:space="0"/>
        <w:bottom w:val="thickThinSmallGap" w:color="auto" w:sz="24" w:space="0"/>
        <w:right w:val="single" w:color="auto" w:sz="4" w:space="0"/>
        <w:insideH w:val="single" w:color="auto" w:sz="4" w:space="0"/>
        <w:insideV w:val="single" w:color="auto" w:sz="4" w:space="0"/>
      </w:tblBorders>
    </w:tblPr>
    <w:trPr>
      <w:jc w:val="center"/>
    </w:trPr>
    <w:tcPr>
      <w:vAlign w:val="center"/>
    </w:tcPr>
    <w:tblStylePr w:type="firstRow">
      <w:pPr>
        <w:wordWrap/>
        <w:adjustRightInd/>
        <w:snapToGrid/>
        <w:spacing w:before="0" w:beforeLines="0" w:beforeAutospacing="0" w:after="0" w:afterLines="0" w:afterAutospacing="0" w:line="300" w:lineRule="auto"/>
        <w:ind w:left="0" w:leftChars="0" w:right="0" w:rightChars="0" w:firstLine="0" w:firstLineChars="0"/>
        <w:jc w:val="center"/>
      </w:pPr>
      <w:rPr>
        <w:rFonts w:ascii="Times New Roman" w:hAnsi="Times New Roman" w:eastAsia="Wingdings"/>
        <w:b/>
        <w:i w:val="0"/>
        <w:sz w:val="21"/>
        <w:szCs w:val="21"/>
      </w:rPr>
      <w:tcPr>
        <w:tcBorders>
          <w:top w:val="thinThickSmallGap" w:color="auto" w:sz="24" w:space="0"/>
          <w:left w:val="single" w:color="auto" w:sz="4" w:space="0"/>
          <w:bottom w:val="single" w:color="auto" w:sz="4" w:space="0"/>
          <w:right w:val="single" w:color="auto" w:sz="4" w:space="0"/>
          <w:insideH w:val="single" w:sz="4" w:space="0"/>
          <w:insideV w:val="single" w:sz="4" w:space="0"/>
          <w:tl2br w:val="nil"/>
          <w:tr2bl w:val="nil"/>
        </w:tcBorders>
        <w:shd w:val="clear" w:color="auto" w:fill="E6E6E6"/>
      </w:tcPr>
    </w:tblStylePr>
  </w:style>
  <w:style w:type="table" w:styleId="45">
    <w:name w:val="Table Colorful 1"/>
    <w:basedOn w:val="42"/>
    <w:autoRedefine/>
    <w:qFormat/>
    <w:locked/>
    <w:uiPriority w:val="0"/>
    <w:pPr>
      <w:widowControl w:val="0"/>
      <w:spacing w:line="300" w:lineRule="auto"/>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6">
    <w:name w:val="Table Professional"/>
    <w:basedOn w:val="42"/>
    <w:autoRedefine/>
    <w:semiHidden/>
    <w:qFormat/>
    <w:locked/>
    <w:uiPriority w:val="0"/>
    <w:pPr>
      <w:widowControl w:val="0"/>
      <w:spacing w:line="300"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47">
    <w:name w:val="Light List Accent 5"/>
    <w:basedOn w:val="42"/>
    <w:autoRedefine/>
    <w:semiHidden/>
    <w:qFormat/>
    <w:uiPriority w:val="0"/>
    <w:rPr>
      <w:rFonts w:ascii="Calibri" w:hAnsi="Calibri"/>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48">
    <w:name w:val="Light List Accent 6"/>
    <w:basedOn w:val="42"/>
    <w:autoRedefine/>
    <w:semiHidden/>
    <w:qFormat/>
    <w:uiPriority w:val="0"/>
    <w:rPr>
      <w:rFonts w:ascii="Calibri" w:hAnsi="Calibri"/>
    </w:rPr>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Horz">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style>
  <w:style w:type="character" w:styleId="50">
    <w:name w:val="Strong"/>
    <w:autoRedefine/>
    <w:qFormat/>
    <w:locked/>
    <w:uiPriority w:val="0"/>
    <w:rPr>
      <w:rFonts w:eastAsia="宋体"/>
      <w:b/>
      <w:bCs/>
      <w:sz w:val="24"/>
      <w:szCs w:val="24"/>
      <w:lang w:val="en-US" w:eastAsia="en-US" w:bidi="ar-SA"/>
    </w:rPr>
  </w:style>
  <w:style w:type="character" w:styleId="51">
    <w:name w:val="page number"/>
    <w:basedOn w:val="49"/>
    <w:autoRedefine/>
    <w:qFormat/>
    <w:locked/>
    <w:uiPriority w:val="0"/>
  </w:style>
  <w:style w:type="character" w:styleId="52">
    <w:name w:val="Emphasis"/>
    <w:autoRedefine/>
    <w:qFormat/>
    <w:locked/>
    <w:uiPriority w:val="20"/>
    <w:rPr>
      <w:i/>
      <w:iCs/>
    </w:rPr>
  </w:style>
  <w:style w:type="character" w:styleId="53">
    <w:name w:val="Hyperlink"/>
    <w:autoRedefine/>
    <w:qFormat/>
    <w:locked/>
    <w:uiPriority w:val="99"/>
    <w:rPr>
      <w:color w:val="000000"/>
      <w:u w:val="none"/>
    </w:rPr>
  </w:style>
  <w:style w:type="character" w:styleId="54">
    <w:name w:val="annotation reference"/>
    <w:qFormat/>
    <w:uiPriority w:val="0"/>
    <w:rPr>
      <w:sz w:val="21"/>
    </w:rPr>
  </w:style>
  <w:style w:type="paragraph" w:customStyle="1" w:styleId="55">
    <w:name w:val="表格"/>
    <w:basedOn w:val="1"/>
    <w:next w:val="1"/>
    <w:link w:val="63"/>
    <w:qFormat/>
    <w:uiPriority w:val="0"/>
    <w:pPr>
      <w:adjustRightInd w:val="0"/>
      <w:snapToGrid w:val="0"/>
      <w:spacing w:beforeLines="10" w:afterLines="10" w:line="259" w:lineRule="auto"/>
      <w:jc w:val="center"/>
    </w:pPr>
    <w:rPr>
      <w:rFonts w:ascii="宋体"/>
      <w:kern w:val="0"/>
      <w:szCs w:val="20"/>
    </w:rPr>
  </w:style>
  <w:style w:type="character" w:customStyle="1" w:styleId="56">
    <w:name w:val="页脚 字符1"/>
    <w:link w:val="28"/>
    <w:autoRedefine/>
    <w:qFormat/>
    <w:locked/>
    <w:uiPriority w:val="99"/>
    <w:rPr>
      <w:sz w:val="18"/>
    </w:rPr>
  </w:style>
  <w:style w:type="character" w:customStyle="1" w:styleId="57">
    <w:name w:val="日期 字符1"/>
    <w:link w:val="24"/>
    <w:autoRedefine/>
    <w:qFormat/>
    <w:locked/>
    <w:uiPriority w:val="0"/>
    <w:rPr>
      <w:rFonts w:ascii="Times New Roman" w:hAnsi="Times New Roman" w:eastAsia="宋体"/>
      <w:sz w:val="24"/>
    </w:rPr>
  </w:style>
  <w:style w:type="character" w:customStyle="1" w:styleId="58">
    <w:name w:val="页脚 字符"/>
    <w:basedOn w:val="49"/>
    <w:autoRedefine/>
    <w:qFormat/>
    <w:uiPriority w:val="99"/>
  </w:style>
  <w:style w:type="character" w:customStyle="1" w:styleId="59">
    <w:name w:val="普通(网站) 字符"/>
    <w:link w:val="38"/>
    <w:qFormat/>
    <w:locked/>
    <w:uiPriority w:val="0"/>
    <w:rPr>
      <w:rFonts w:ascii="宋体" w:hAnsi="宋体" w:eastAsia="宋体"/>
      <w:sz w:val="24"/>
    </w:rPr>
  </w:style>
  <w:style w:type="character" w:customStyle="1" w:styleId="60">
    <w:name w:val="正文文本 字符1"/>
    <w:autoRedefine/>
    <w:semiHidden/>
    <w:qFormat/>
    <w:uiPriority w:val="99"/>
    <w:rPr>
      <w:rFonts w:ascii="Times New Roman" w:hAnsi="Times New Roman" w:eastAsia="宋体"/>
      <w:sz w:val="24"/>
    </w:rPr>
  </w:style>
  <w:style w:type="character" w:customStyle="1" w:styleId="61">
    <w:name w:val="正文文本 字符"/>
    <w:link w:val="20"/>
    <w:qFormat/>
    <w:locked/>
    <w:uiPriority w:val="0"/>
    <w:rPr>
      <w:sz w:val="18"/>
    </w:rPr>
  </w:style>
  <w:style w:type="character" w:customStyle="1" w:styleId="62">
    <w:name w:val="批注文字 字符"/>
    <w:link w:val="18"/>
    <w:autoRedefine/>
    <w:qFormat/>
    <w:locked/>
    <w:uiPriority w:val="99"/>
    <w:rPr>
      <w:rFonts w:ascii="Times New Roman" w:hAnsi="Times New Roman" w:eastAsia="宋体"/>
      <w:sz w:val="24"/>
    </w:rPr>
  </w:style>
  <w:style w:type="character" w:customStyle="1" w:styleId="63">
    <w:name w:val="表格 Char"/>
    <w:link w:val="55"/>
    <w:autoRedefine/>
    <w:qFormat/>
    <w:locked/>
    <w:uiPriority w:val="0"/>
    <w:rPr>
      <w:rFonts w:ascii="宋体"/>
      <w:sz w:val="21"/>
    </w:rPr>
  </w:style>
  <w:style w:type="character" w:customStyle="1" w:styleId="64">
    <w:name w:val="日期 字符"/>
    <w:semiHidden/>
    <w:qFormat/>
    <w:uiPriority w:val="0"/>
    <w:rPr>
      <w:rFonts w:ascii="Times New Roman" w:hAnsi="Times New Roman" w:eastAsia="宋体"/>
      <w:sz w:val="24"/>
    </w:rPr>
  </w:style>
  <w:style w:type="character" w:customStyle="1" w:styleId="65">
    <w:name w:val="批注框文本 字符"/>
    <w:link w:val="27"/>
    <w:semiHidden/>
    <w:qFormat/>
    <w:locked/>
    <w:uiPriority w:val="0"/>
    <w:rPr>
      <w:rFonts w:ascii="Times New Roman" w:hAnsi="Times New Roman" w:eastAsia="宋体"/>
      <w:sz w:val="18"/>
    </w:rPr>
  </w:style>
  <w:style w:type="character" w:customStyle="1" w:styleId="66">
    <w:name w:val="批注主题 字符"/>
    <w:link w:val="40"/>
    <w:autoRedefine/>
    <w:semiHidden/>
    <w:qFormat/>
    <w:locked/>
    <w:uiPriority w:val="99"/>
    <w:rPr>
      <w:rFonts w:ascii="Times New Roman" w:hAnsi="Times New Roman" w:eastAsia="宋体"/>
      <w:b/>
      <w:kern w:val="2"/>
      <w:sz w:val="24"/>
    </w:rPr>
  </w:style>
  <w:style w:type="character" w:customStyle="1" w:styleId="67">
    <w:name w:val="页眉 字符"/>
    <w:link w:val="29"/>
    <w:autoRedefine/>
    <w:qFormat/>
    <w:locked/>
    <w:uiPriority w:val="99"/>
    <w:rPr>
      <w:sz w:val="18"/>
    </w:rPr>
  </w:style>
  <w:style w:type="character" w:customStyle="1" w:styleId="68">
    <w:name w:val="批注文字 字符1"/>
    <w:autoRedefine/>
    <w:semiHidden/>
    <w:qFormat/>
    <w:uiPriority w:val="0"/>
    <w:rPr>
      <w:rFonts w:ascii="Times New Roman" w:hAnsi="Times New Roman" w:eastAsia="宋体"/>
      <w:sz w:val="24"/>
    </w:rPr>
  </w:style>
  <w:style w:type="character" w:customStyle="1" w:styleId="69">
    <w:name w:val="正文文本缩进 字符"/>
    <w:link w:val="16"/>
    <w:semiHidden/>
    <w:qFormat/>
    <w:locked/>
    <w:uiPriority w:val="0"/>
    <w:rPr>
      <w:rFonts w:ascii="Times New Roman" w:hAnsi="Times New Roman" w:eastAsia="宋体"/>
      <w:sz w:val="24"/>
    </w:rPr>
  </w:style>
  <w:style w:type="paragraph" w:customStyle="1" w:styleId="70">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72">
    <w:name w:val="fontstyle01"/>
    <w:autoRedefine/>
    <w:qFormat/>
    <w:uiPriority w:val="0"/>
    <w:rPr>
      <w:rFonts w:hint="eastAsia" w:ascii="宋体" w:hAnsi="宋体" w:eastAsia="宋体"/>
      <w:color w:val="000000"/>
      <w:kern w:val="2"/>
      <w:sz w:val="24"/>
      <w:szCs w:val="24"/>
      <w:lang w:val="en-US" w:eastAsia="zh-CN" w:bidi="ar-SA"/>
    </w:rPr>
  </w:style>
  <w:style w:type="character" w:customStyle="1" w:styleId="73">
    <w:name w:val="0-正文 Char"/>
    <w:link w:val="74"/>
    <w:qFormat/>
    <w:uiPriority w:val="0"/>
    <w:rPr>
      <w:sz w:val="24"/>
    </w:rPr>
  </w:style>
  <w:style w:type="paragraph" w:customStyle="1" w:styleId="74">
    <w:name w:val="0-正文"/>
    <w:link w:val="73"/>
    <w:qFormat/>
    <w:uiPriority w:val="0"/>
    <w:pPr>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7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6">
    <w:name w:val="标题 2 字符"/>
    <w:basedOn w:val="49"/>
    <w:link w:val="4"/>
    <w:autoRedefine/>
    <w:qFormat/>
    <w:uiPriority w:val="0"/>
    <w:rPr>
      <w:rFonts w:eastAsia="黑体"/>
      <w:b/>
      <w:bCs/>
      <w:color w:val="000000"/>
      <w:kern w:val="2"/>
      <w:sz w:val="32"/>
      <w:szCs w:val="32"/>
    </w:rPr>
  </w:style>
  <w:style w:type="character" w:customStyle="1" w:styleId="77">
    <w:name w:val="标题 3 字符"/>
    <w:basedOn w:val="49"/>
    <w:link w:val="6"/>
    <w:autoRedefine/>
    <w:qFormat/>
    <w:uiPriority w:val="0"/>
    <w:rPr>
      <w:rFonts w:eastAsia="黑体"/>
      <w:b/>
      <w:bCs/>
      <w:color w:val="000000"/>
      <w:kern w:val="2"/>
      <w:sz w:val="28"/>
      <w:szCs w:val="30"/>
    </w:rPr>
  </w:style>
  <w:style w:type="character" w:customStyle="1" w:styleId="78">
    <w:name w:val="标题 4 字符"/>
    <w:basedOn w:val="49"/>
    <w:link w:val="7"/>
    <w:autoRedefine/>
    <w:qFormat/>
    <w:uiPriority w:val="0"/>
    <w:rPr>
      <w:rFonts w:eastAsia="黑体"/>
      <w:b/>
      <w:bCs/>
      <w:color w:val="000000"/>
      <w:kern w:val="2"/>
      <w:sz w:val="24"/>
      <w:szCs w:val="28"/>
    </w:rPr>
  </w:style>
  <w:style w:type="character" w:customStyle="1" w:styleId="79">
    <w:name w:val="标题 5 字符"/>
    <w:basedOn w:val="49"/>
    <w:link w:val="8"/>
    <w:autoRedefine/>
    <w:qFormat/>
    <w:uiPriority w:val="0"/>
    <w:rPr>
      <w:rFonts w:ascii="宋体" w:hAnsi="宋体" w:eastAsia="仿宋"/>
      <w:b/>
      <w:bCs/>
      <w:kern w:val="2"/>
      <w:sz w:val="24"/>
      <w:szCs w:val="24"/>
    </w:rPr>
  </w:style>
  <w:style w:type="character" w:customStyle="1" w:styleId="80">
    <w:name w:val="标题 6 字符"/>
    <w:basedOn w:val="49"/>
    <w:link w:val="9"/>
    <w:autoRedefine/>
    <w:qFormat/>
    <w:uiPriority w:val="0"/>
    <w:rPr>
      <w:rFonts w:ascii="Arial" w:hAnsi="Arial" w:eastAsia="黑体"/>
      <w:b/>
      <w:bCs/>
      <w:kern w:val="2"/>
      <w:sz w:val="24"/>
      <w:szCs w:val="24"/>
    </w:rPr>
  </w:style>
  <w:style w:type="character" w:customStyle="1" w:styleId="81">
    <w:name w:val="标题 7 字符"/>
    <w:basedOn w:val="49"/>
    <w:link w:val="10"/>
    <w:autoRedefine/>
    <w:qFormat/>
    <w:uiPriority w:val="0"/>
    <w:rPr>
      <w:rFonts w:ascii="宋体" w:hAnsi="宋体" w:eastAsia="仿宋"/>
      <w:b/>
      <w:bCs/>
      <w:kern w:val="2"/>
      <w:sz w:val="24"/>
      <w:szCs w:val="24"/>
    </w:rPr>
  </w:style>
  <w:style w:type="character" w:customStyle="1" w:styleId="82">
    <w:name w:val="标题 8 字符"/>
    <w:basedOn w:val="49"/>
    <w:link w:val="11"/>
    <w:autoRedefine/>
    <w:qFormat/>
    <w:uiPriority w:val="0"/>
    <w:rPr>
      <w:rFonts w:ascii="Arial" w:hAnsi="Arial" w:eastAsia="黑体"/>
      <w:kern w:val="2"/>
      <w:sz w:val="24"/>
      <w:szCs w:val="24"/>
    </w:rPr>
  </w:style>
  <w:style w:type="character" w:customStyle="1" w:styleId="83">
    <w:name w:val="标题 9 字符"/>
    <w:basedOn w:val="49"/>
    <w:link w:val="12"/>
    <w:autoRedefine/>
    <w:qFormat/>
    <w:uiPriority w:val="0"/>
    <w:rPr>
      <w:rFonts w:ascii="Arial" w:hAnsi="Arial" w:eastAsia="黑体"/>
      <w:kern w:val="2"/>
      <w:sz w:val="24"/>
      <w:szCs w:val="21"/>
    </w:rPr>
  </w:style>
  <w:style w:type="paragraph" w:customStyle="1" w:styleId="84">
    <w:name w:val="⑤表、图头"/>
    <w:basedOn w:val="39"/>
    <w:link w:val="86"/>
    <w:autoRedefine/>
    <w:qFormat/>
    <w:uiPriority w:val="0"/>
    <w:pPr>
      <w:spacing w:before="25" w:beforeLines="25" w:after="25" w:afterLines="25" w:line="360" w:lineRule="auto"/>
      <w:outlineLvl w:val="5"/>
    </w:pPr>
    <w:rPr>
      <w:rFonts w:ascii="Times New Roman" w:hAnsi="Times New Roman" w:eastAsia="宋体" w:cs="Times New Roman"/>
      <w:sz w:val="24"/>
      <w:lang w:val="zh-CN"/>
    </w:rPr>
  </w:style>
  <w:style w:type="paragraph" w:customStyle="1" w:styleId="85">
    <w:name w:val="⑥表正文"/>
    <w:basedOn w:val="1"/>
    <w:link w:val="88"/>
    <w:autoRedefine/>
    <w:qFormat/>
    <w:uiPriority w:val="0"/>
    <w:pPr>
      <w:spacing w:line="288" w:lineRule="auto"/>
      <w:ind w:left="22" w:leftChars="9" w:right="22" w:rightChars="9"/>
      <w:jc w:val="center"/>
    </w:pPr>
    <w:rPr>
      <w:rFonts w:cstheme="minorBidi"/>
      <w:lang w:eastAsia="en-US"/>
    </w:rPr>
  </w:style>
  <w:style w:type="character" w:customStyle="1" w:styleId="86">
    <w:name w:val="⑤表、图头 Char"/>
    <w:basedOn w:val="49"/>
    <w:link w:val="84"/>
    <w:autoRedefine/>
    <w:qFormat/>
    <w:uiPriority w:val="0"/>
    <w:rPr>
      <w:b/>
      <w:bCs/>
      <w:kern w:val="2"/>
      <w:sz w:val="24"/>
      <w:szCs w:val="32"/>
      <w:lang w:val="zh-CN"/>
    </w:rPr>
  </w:style>
  <w:style w:type="paragraph" w:customStyle="1" w:styleId="87">
    <w:name w:val="②级"/>
    <w:basedOn w:val="39"/>
    <w:link w:val="89"/>
    <w:autoRedefine/>
    <w:qFormat/>
    <w:uiPriority w:val="0"/>
    <w:pPr>
      <w:spacing w:before="60" w:line="415" w:lineRule="auto"/>
      <w:jc w:val="left"/>
      <w:outlineLvl w:val="1"/>
    </w:pPr>
    <w:rPr>
      <w:rFonts w:ascii="Times New Roman" w:hAnsi="Times New Roman" w:eastAsia="宋体" w:cs="Times New Roman"/>
      <w:lang w:val="zh-CN"/>
    </w:rPr>
  </w:style>
  <w:style w:type="character" w:customStyle="1" w:styleId="88">
    <w:name w:val="⑥表正文 Char"/>
    <w:basedOn w:val="49"/>
    <w:link w:val="85"/>
    <w:autoRedefine/>
    <w:qFormat/>
    <w:uiPriority w:val="0"/>
    <w:rPr>
      <w:rFonts w:cstheme="minorBidi"/>
      <w:kern w:val="2"/>
      <w:sz w:val="21"/>
      <w:szCs w:val="24"/>
      <w:lang w:eastAsia="en-US"/>
    </w:rPr>
  </w:style>
  <w:style w:type="character" w:customStyle="1" w:styleId="89">
    <w:name w:val="②级 Char"/>
    <w:basedOn w:val="49"/>
    <w:link w:val="87"/>
    <w:autoRedefine/>
    <w:qFormat/>
    <w:uiPriority w:val="0"/>
    <w:rPr>
      <w:b/>
      <w:bCs/>
      <w:kern w:val="2"/>
      <w:sz w:val="32"/>
      <w:szCs w:val="32"/>
      <w:lang w:val="zh-CN"/>
    </w:rPr>
  </w:style>
  <w:style w:type="paragraph" w:customStyle="1" w:styleId="90">
    <w:name w:val="③级"/>
    <w:basedOn w:val="1"/>
    <w:link w:val="91"/>
    <w:autoRedefine/>
    <w:qFormat/>
    <w:uiPriority w:val="0"/>
    <w:pPr>
      <w:spacing w:before="60" w:after="60" w:line="415" w:lineRule="auto"/>
      <w:jc w:val="left"/>
      <w:outlineLvl w:val="2"/>
    </w:pPr>
    <w:rPr>
      <w:b/>
      <w:bCs/>
      <w:sz w:val="30"/>
      <w:szCs w:val="32"/>
      <w:lang w:val="zh-CN"/>
    </w:rPr>
  </w:style>
  <w:style w:type="character" w:customStyle="1" w:styleId="91">
    <w:name w:val="③级 Char"/>
    <w:basedOn w:val="49"/>
    <w:link w:val="90"/>
    <w:autoRedefine/>
    <w:qFormat/>
    <w:uiPriority w:val="0"/>
    <w:rPr>
      <w:b/>
      <w:bCs/>
      <w:kern w:val="2"/>
      <w:sz w:val="30"/>
      <w:szCs w:val="32"/>
      <w:lang w:val="zh-CN"/>
    </w:rPr>
  </w:style>
  <w:style w:type="character" w:customStyle="1" w:styleId="92">
    <w:name w:val="标题 字符"/>
    <w:basedOn w:val="49"/>
    <w:link w:val="39"/>
    <w:autoRedefine/>
    <w:qFormat/>
    <w:uiPriority w:val="0"/>
    <w:rPr>
      <w:rFonts w:asciiTheme="majorHAnsi" w:hAnsiTheme="majorHAnsi" w:eastAsiaTheme="majorEastAsia" w:cstheme="majorBidi"/>
      <w:b/>
      <w:bCs/>
      <w:kern w:val="2"/>
      <w:sz w:val="32"/>
      <w:szCs w:val="32"/>
    </w:rPr>
  </w:style>
  <w:style w:type="paragraph" w:customStyle="1" w:styleId="93">
    <w:name w:val="①级"/>
    <w:basedOn w:val="87"/>
    <w:link w:val="94"/>
    <w:autoRedefine/>
    <w:qFormat/>
    <w:uiPriority w:val="0"/>
    <w:pPr>
      <w:spacing w:line="576" w:lineRule="auto"/>
      <w:outlineLvl w:val="0"/>
    </w:pPr>
    <w:rPr>
      <w:sz w:val="36"/>
    </w:rPr>
  </w:style>
  <w:style w:type="character" w:customStyle="1" w:styleId="94">
    <w:name w:val="①级 Char"/>
    <w:basedOn w:val="89"/>
    <w:link w:val="93"/>
    <w:autoRedefine/>
    <w:qFormat/>
    <w:uiPriority w:val="0"/>
    <w:rPr>
      <w:kern w:val="2"/>
      <w:sz w:val="36"/>
      <w:szCs w:val="32"/>
      <w:lang w:val="zh-CN"/>
    </w:rPr>
  </w:style>
  <w:style w:type="character" w:customStyle="1" w:styleId="95">
    <w:name w:val="标题 1 字符"/>
    <w:basedOn w:val="49"/>
    <w:link w:val="3"/>
    <w:autoRedefine/>
    <w:qFormat/>
    <w:uiPriority w:val="0"/>
    <w:rPr>
      <w:rFonts w:eastAsia="黑体"/>
      <w:b/>
      <w:bCs/>
      <w:color w:val="000000"/>
      <w:kern w:val="44"/>
      <w:sz w:val="30"/>
      <w:szCs w:val="30"/>
    </w:rPr>
  </w:style>
  <w:style w:type="character" w:customStyle="1" w:styleId="96">
    <w:name w:val="资料来源 Char"/>
    <w:link w:val="97"/>
    <w:autoRedefine/>
    <w:qFormat/>
    <w:uiPriority w:val="0"/>
    <w:rPr>
      <w:sz w:val="18"/>
      <w:szCs w:val="18"/>
    </w:rPr>
  </w:style>
  <w:style w:type="paragraph" w:customStyle="1" w:styleId="97">
    <w:name w:val="资料来源"/>
    <w:basedOn w:val="26"/>
    <w:next w:val="1"/>
    <w:link w:val="96"/>
    <w:autoRedefine/>
    <w:qFormat/>
    <w:uiPriority w:val="0"/>
    <w:pPr>
      <w:snapToGrid/>
      <w:spacing w:before="25" w:beforeLines="25" w:after="50" w:afterLines="50"/>
    </w:pPr>
    <w:rPr>
      <w:rFonts w:ascii="Times New Roman" w:hAnsi="Times New Roman" w:eastAsia="宋体"/>
      <w:kern w:val="0"/>
      <w:sz w:val="18"/>
      <w:szCs w:val="18"/>
    </w:rPr>
  </w:style>
  <w:style w:type="character" w:customStyle="1" w:styleId="98">
    <w:name w:val="无间隔 字符"/>
    <w:link w:val="99"/>
    <w:autoRedefine/>
    <w:qFormat/>
    <w:uiPriority w:val="1"/>
    <w:rPr>
      <w:rFonts w:ascii="Calibri" w:hAnsi="Calibri"/>
      <w:sz w:val="22"/>
    </w:rPr>
  </w:style>
  <w:style w:type="paragraph" w:styleId="99">
    <w:name w:val="No Spacing"/>
    <w:link w:val="98"/>
    <w:autoRedefine/>
    <w:qFormat/>
    <w:uiPriority w:val="1"/>
    <w:rPr>
      <w:rFonts w:ascii="Calibri" w:hAnsi="Calibri" w:eastAsia="宋体" w:cs="Times New Roman"/>
      <w:sz w:val="22"/>
      <w:lang w:val="en-US" w:eastAsia="zh-CN" w:bidi="ar-SA"/>
    </w:rPr>
  </w:style>
  <w:style w:type="character" w:customStyle="1" w:styleId="100">
    <w:name w:val="标题1"/>
    <w:autoRedefine/>
    <w:semiHidden/>
    <w:qFormat/>
    <w:uiPriority w:val="0"/>
    <w:rPr>
      <w:rFonts w:eastAsia="宋体"/>
      <w:bCs/>
      <w:sz w:val="24"/>
      <w:szCs w:val="24"/>
      <w:lang w:val="en-US" w:eastAsia="en-US" w:bidi="ar-SA"/>
    </w:rPr>
  </w:style>
  <w:style w:type="character" w:customStyle="1" w:styleId="101">
    <w:name w:val="图标题 Char"/>
    <w:link w:val="102"/>
    <w:autoRedefine/>
    <w:qFormat/>
    <w:uiPriority w:val="0"/>
    <w:rPr>
      <w:rFonts w:ascii="宋体" w:hAnsi="宋体" w:eastAsia="仿宋"/>
      <w:szCs w:val="21"/>
    </w:rPr>
  </w:style>
  <w:style w:type="paragraph" w:customStyle="1" w:styleId="102">
    <w:name w:val="图标题"/>
    <w:basedOn w:val="1"/>
    <w:next w:val="1"/>
    <w:link w:val="101"/>
    <w:autoRedefine/>
    <w:qFormat/>
    <w:uiPriority w:val="0"/>
    <w:pPr>
      <w:widowControl/>
      <w:tabs>
        <w:tab w:val="left" w:pos="5715"/>
      </w:tabs>
      <w:spacing w:before="25" w:beforeLines="25" w:after="50" w:afterLines="50" w:line="300" w:lineRule="auto"/>
      <w:jc w:val="center"/>
    </w:pPr>
    <w:rPr>
      <w:rFonts w:ascii="宋体" w:hAnsi="宋体" w:eastAsia="仿宋"/>
      <w:kern w:val="0"/>
      <w:sz w:val="20"/>
      <w:szCs w:val="21"/>
    </w:rPr>
  </w:style>
  <w:style w:type="character" w:customStyle="1" w:styleId="103">
    <w:name w:val="表标题 Char"/>
    <w:link w:val="104"/>
    <w:autoRedefine/>
    <w:qFormat/>
    <w:uiPriority w:val="0"/>
    <w:rPr>
      <w:rFonts w:ascii="宋体" w:hAnsi="宋体"/>
      <w:b/>
      <w:kern w:val="4"/>
      <w:szCs w:val="21"/>
    </w:rPr>
  </w:style>
  <w:style w:type="paragraph" w:customStyle="1" w:styleId="104">
    <w:name w:val="表标题"/>
    <w:basedOn w:val="1"/>
    <w:next w:val="1"/>
    <w:link w:val="103"/>
    <w:autoRedefine/>
    <w:qFormat/>
    <w:uiPriority w:val="0"/>
    <w:pPr>
      <w:widowControl/>
      <w:spacing w:before="50" w:beforeLines="50" w:after="25" w:afterLines="25" w:line="300" w:lineRule="auto"/>
      <w:jc w:val="center"/>
    </w:pPr>
    <w:rPr>
      <w:rFonts w:ascii="宋体" w:hAnsi="宋体"/>
      <w:b/>
      <w:kern w:val="4"/>
      <w:sz w:val="20"/>
      <w:szCs w:val="21"/>
    </w:rPr>
  </w:style>
  <w:style w:type="character" w:customStyle="1" w:styleId="105">
    <w:name w:val="数字表 Char"/>
    <w:link w:val="106"/>
    <w:autoRedefine/>
    <w:qFormat/>
    <w:uiPriority w:val="0"/>
    <w:rPr>
      <w:rFonts w:ascii="宋体" w:hAnsi="宋体"/>
      <w:szCs w:val="21"/>
    </w:rPr>
  </w:style>
  <w:style w:type="paragraph" w:customStyle="1" w:styleId="106">
    <w:name w:val="数字表"/>
    <w:basedOn w:val="20"/>
    <w:link w:val="105"/>
    <w:autoRedefine/>
    <w:qFormat/>
    <w:uiPriority w:val="0"/>
    <w:pPr>
      <w:widowControl w:val="0"/>
      <w:snapToGrid/>
      <w:spacing w:before="0" w:after="0" w:line="300" w:lineRule="auto"/>
      <w:ind w:right="0"/>
      <w:jc w:val="center"/>
    </w:pPr>
    <w:rPr>
      <w:rFonts w:ascii="宋体" w:hAnsi="宋体"/>
      <w:sz w:val="20"/>
      <w:szCs w:val="21"/>
    </w:rPr>
  </w:style>
  <w:style w:type="character" w:customStyle="1" w:styleId="107">
    <w:name w:val="未处理的提及1"/>
    <w:autoRedefine/>
    <w:unhideWhenUsed/>
    <w:qFormat/>
    <w:uiPriority w:val="99"/>
    <w:rPr>
      <w:color w:val="605E5C"/>
      <w:shd w:val="clear" w:color="auto" w:fill="E1DFDD"/>
    </w:rPr>
  </w:style>
  <w:style w:type="character" w:customStyle="1" w:styleId="108">
    <w:name w:val="style71"/>
    <w:autoRedefine/>
    <w:semiHidden/>
    <w:qFormat/>
    <w:uiPriority w:val="0"/>
    <w:rPr>
      <w:color w:val="003366"/>
    </w:rPr>
  </w:style>
  <w:style w:type="paragraph" w:customStyle="1" w:styleId="109">
    <w:name w:val="是条狗"/>
    <w:basedOn w:val="20"/>
    <w:next w:val="1"/>
    <w:autoRedefine/>
    <w:semiHidden/>
    <w:qFormat/>
    <w:uiPriority w:val="0"/>
    <w:pPr>
      <w:widowControl w:val="0"/>
      <w:snapToGrid/>
      <w:spacing w:before="0" w:after="0" w:line="300" w:lineRule="auto"/>
      <w:ind w:right="0"/>
      <w:jc w:val="center"/>
    </w:pPr>
    <w:rPr>
      <w:rFonts w:ascii="宋体" w:hAnsi="宋体" w:eastAsia="仿宋"/>
      <w:b/>
      <w:kern w:val="2"/>
      <w:szCs w:val="18"/>
    </w:rPr>
  </w:style>
  <w:style w:type="character" w:customStyle="1" w:styleId="110">
    <w:name w:val="正文文本 2 字符"/>
    <w:basedOn w:val="49"/>
    <w:link w:val="37"/>
    <w:autoRedefine/>
    <w:qFormat/>
    <w:uiPriority w:val="0"/>
    <w:rPr>
      <w:rFonts w:ascii="宋体" w:hAnsi="宋体" w:eastAsia="仿宋"/>
      <w:kern w:val="2"/>
      <w:sz w:val="24"/>
      <w:szCs w:val="24"/>
    </w:rPr>
  </w:style>
  <w:style w:type="character" w:customStyle="1" w:styleId="111">
    <w:name w:val="尾注文本 字符"/>
    <w:basedOn w:val="49"/>
    <w:link w:val="26"/>
    <w:autoRedefine/>
    <w:qFormat/>
    <w:uiPriority w:val="0"/>
    <w:rPr>
      <w:rFonts w:ascii="宋体" w:hAnsi="宋体" w:eastAsia="仿宋"/>
      <w:kern w:val="2"/>
      <w:sz w:val="24"/>
      <w:szCs w:val="21"/>
    </w:rPr>
  </w:style>
  <w:style w:type="paragraph" w:customStyle="1" w:styleId="112">
    <w:name w:val="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3">
    <w:name w:val="标题5"/>
    <w:basedOn w:val="8"/>
    <w:next w:val="1"/>
    <w:autoRedefine/>
    <w:qFormat/>
    <w:uiPriority w:val="0"/>
    <w:pPr>
      <w:widowControl/>
      <w:tabs>
        <w:tab w:val="left" w:pos="5714"/>
      </w:tabs>
      <w:spacing w:before="0" w:beforeLines="0" w:after="0" w:afterLines="0"/>
      <w:ind w:firstLine="200" w:firstLineChars="200"/>
      <w:jc w:val="left"/>
    </w:pPr>
    <w:rPr>
      <w:rFonts w:ascii="Times New Roman" w:hAnsi="Times New Roman"/>
      <w:b w:val="0"/>
    </w:rPr>
  </w:style>
  <w:style w:type="character" w:customStyle="1" w:styleId="114">
    <w:name w:val="正文文本首行缩进 字符"/>
    <w:basedOn w:val="61"/>
    <w:link w:val="41"/>
    <w:autoRedefine/>
    <w:qFormat/>
    <w:uiPriority w:val="0"/>
    <w:rPr>
      <w:rFonts w:ascii="宋体" w:hAnsi="宋体" w:eastAsia="仿宋"/>
      <w:kern w:val="2"/>
      <w:sz w:val="24"/>
      <w:szCs w:val="24"/>
    </w:rPr>
  </w:style>
  <w:style w:type="paragraph" w:customStyle="1" w:styleId="115">
    <w:name w:val="Table Paragraph"/>
    <w:basedOn w:val="1"/>
    <w:autoRedefine/>
    <w:qFormat/>
    <w:uiPriority w:val="1"/>
    <w:pPr>
      <w:spacing w:line="300" w:lineRule="auto"/>
      <w:ind w:firstLine="200" w:firstLineChars="200"/>
    </w:pPr>
    <w:rPr>
      <w:rFonts w:ascii="宋体" w:hAnsi="宋体" w:cs="宋体"/>
      <w:sz w:val="24"/>
      <w:lang w:val="zh-CN" w:bidi="zh-CN"/>
    </w:rPr>
  </w:style>
  <w:style w:type="character" w:customStyle="1" w:styleId="116">
    <w:name w:val="正文文本缩进 3 字符"/>
    <w:basedOn w:val="49"/>
    <w:link w:val="34"/>
    <w:autoRedefine/>
    <w:qFormat/>
    <w:uiPriority w:val="0"/>
    <w:rPr>
      <w:rFonts w:ascii="宋体" w:hAnsi="宋体" w:eastAsia="仿宋"/>
      <w:kern w:val="2"/>
      <w:sz w:val="16"/>
      <w:szCs w:val="16"/>
    </w:rPr>
  </w:style>
  <w:style w:type="character" w:customStyle="1" w:styleId="117">
    <w:name w:val="正文文本缩进 2 字符"/>
    <w:basedOn w:val="49"/>
    <w:link w:val="25"/>
    <w:autoRedefine/>
    <w:qFormat/>
    <w:uiPriority w:val="0"/>
    <w:rPr>
      <w:rFonts w:ascii="宋体" w:hAnsi="宋体" w:eastAsia="仿宋"/>
      <w:kern w:val="2"/>
      <w:sz w:val="24"/>
      <w:szCs w:val="24"/>
    </w:rPr>
  </w:style>
  <w:style w:type="paragraph" w:customStyle="1" w:styleId="118">
    <w:name w:val="剪切图"/>
    <w:basedOn w:val="1"/>
    <w:autoRedefine/>
    <w:semiHidden/>
    <w:qFormat/>
    <w:uiPriority w:val="0"/>
    <w:pPr>
      <w:spacing w:line="384" w:lineRule="auto"/>
      <w:jc w:val="center"/>
    </w:pPr>
    <w:rPr>
      <w:rFonts w:ascii="宋体" w:hAnsi="宋体" w:eastAsia="仿宋"/>
      <w:sz w:val="24"/>
    </w:rPr>
  </w:style>
  <w:style w:type="paragraph" w:customStyle="1" w:styleId="119">
    <w:name w:val="Default"/>
    <w:autoRedefine/>
    <w:semiHidden/>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0">
    <w:name w:val="Char4"/>
    <w:basedOn w:val="1"/>
    <w:autoRedefine/>
    <w:semiHidden/>
    <w:qFormat/>
    <w:uiPriority w:val="0"/>
    <w:pPr>
      <w:spacing w:line="300" w:lineRule="auto"/>
      <w:ind w:firstLine="200" w:firstLineChars="200"/>
    </w:pPr>
    <w:rPr>
      <w:rFonts w:ascii="宋体" w:hAnsi="宋体" w:eastAsia="仿宋" w:cs="宋体"/>
      <w:sz w:val="24"/>
    </w:rPr>
  </w:style>
  <w:style w:type="paragraph" w:customStyle="1" w:styleId="121">
    <w:name w:val="样式 宋体 行距: 1.5 倍行距"/>
    <w:basedOn w:val="1"/>
    <w:autoRedefine/>
    <w:qFormat/>
    <w:uiPriority w:val="0"/>
    <w:pPr>
      <w:spacing w:line="300" w:lineRule="auto"/>
      <w:ind w:firstLine="200" w:firstLineChars="200"/>
      <w:jc w:val="center"/>
    </w:pPr>
    <w:rPr>
      <w:rFonts w:eastAsia="仿宋"/>
      <w:b/>
      <w:sz w:val="24"/>
    </w:rPr>
  </w:style>
  <w:style w:type="paragraph" w:customStyle="1" w:styleId="122">
    <w:name w:val="默认段落字体 Para Char"/>
    <w:basedOn w:val="1"/>
    <w:autoRedefine/>
    <w:semiHidden/>
    <w:qFormat/>
    <w:uiPriority w:val="0"/>
    <w:pPr>
      <w:adjustRightInd w:val="0"/>
      <w:spacing w:line="300" w:lineRule="auto"/>
    </w:pPr>
    <w:rPr>
      <w:rFonts w:ascii="宋体" w:hAnsi="宋体" w:eastAsia="仿宋"/>
      <w:kern w:val="0"/>
      <w:sz w:val="24"/>
      <w:szCs w:val="20"/>
    </w:rPr>
  </w:style>
  <w:style w:type="paragraph" w:customStyle="1" w:styleId="123">
    <w:name w:val="样式 标题 3 + 五号 段前: 5 磅 段后: 5 磅 行距: 多倍行距 1.25 字行"/>
    <w:basedOn w:val="6"/>
    <w:next w:val="1"/>
    <w:autoRedefine/>
    <w:semiHidden/>
    <w:qFormat/>
    <w:uiPriority w:val="0"/>
    <w:pPr>
      <w:spacing w:before="100" w:after="100"/>
      <w:ind w:firstLine="843" w:firstLineChars="400"/>
    </w:pPr>
    <w:rPr>
      <w:rFonts w:cs="宋体"/>
      <w:sz w:val="21"/>
      <w:szCs w:val="20"/>
    </w:rPr>
  </w:style>
  <w:style w:type="character" w:customStyle="1" w:styleId="124">
    <w:name w:val="纯文本 字符"/>
    <w:basedOn w:val="49"/>
    <w:link w:val="5"/>
    <w:autoRedefine/>
    <w:qFormat/>
    <w:uiPriority w:val="0"/>
    <w:rPr>
      <w:rFonts w:ascii="宋体" w:hAnsi="Courier New"/>
      <w:kern w:val="2"/>
      <w:sz w:val="21"/>
      <w:szCs w:val="24"/>
    </w:rPr>
  </w:style>
  <w:style w:type="character" w:customStyle="1" w:styleId="125">
    <w:name w:val="文档结构图 字符"/>
    <w:basedOn w:val="49"/>
    <w:link w:val="17"/>
    <w:autoRedefine/>
    <w:qFormat/>
    <w:uiPriority w:val="0"/>
    <w:rPr>
      <w:rFonts w:ascii="宋体" w:hAnsi="宋体" w:eastAsia="仿宋"/>
      <w:kern w:val="2"/>
      <w:sz w:val="24"/>
      <w:szCs w:val="21"/>
      <w:shd w:val="clear" w:color="auto" w:fill="000080"/>
    </w:rPr>
  </w:style>
  <w:style w:type="character" w:customStyle="1" w:styleId="126">
    <w:name w:val="正文文本 3 字符"/>
    <w:basedOn w:val="49"/>
    <w:link w:val="19"/>
    <w:autoRedefine/>
    <w:qFormat/>
    <w:uiPriority w:val="0"/>
    <w:rPr>
      <w:rFonts w:ascii="宋体" w:hAnsi="宋体" w:eastAsia="仿宋"/>
      <w:kern w:val="2"/>
      <w:sz w:val="16"/>
      <w:szCs w:val="16"/>
    </w:rPr>
  </w:style>
  <w:style w:type="paragraph" w:customStyle="1" w:styleId="127">
    <w:name w:val="尾注格式"/>
    <w:basedOn w:val="1"/>
    <w:next w:val="1"/>
    <w:autoRedefine/>
    <w:semiHidden/>
    <w:qFormat/>
    <w:uiPriority w:val="0"/>
    <w:pPr>
      <w:spacing w:line="300" w:lineRule="auto"/>
      <w:jc w:val="left"/>
    </w:pPr>
    <w:rPr>
      <w:rFonts w:ascii="宋体" w:hAnsi="宋体" w:eastAsia="仿宋"/>
      <w:b/>
      <w:szCs w:val="21"/>
    </w:rPr>
  </w:style>
  <w:style w:type="paragraph" w:customStyle="1" w:styleId="128">
    <w:name w:val="Char Char1"/>
    <w:basedOn w:val="1"/>
    <w:autoRedefine/>
    <w:semiHidden/>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129">
    <w:name w:val="文字表"/>
    <w:basedOn w:val="1"/>
    <w:next w:val="1"/>
    <w:autoRedefine/>
    <w:qFormat/>
    <w:uiPriority w:val="0"/>
    <w:pPr>
      <w:widowControl/>
      <w:pBdr>
        <w:between w:val="dashSmallGap" w:color="666699" w:sz="4" w:space="1"/>
      </w:pBdr>
      <w:spacing w:line="300" w:lineRule="auto"/>
      <w:ind w:firstLine="100" w:firstLineChars="100"/>
      <w:jc w:val="left"/>
      <w:textAlignment w:val="center"/>
    </w:pPr>
    <w:rPr>
      <w:rFonts w:ascii="宋体" w:hAnsi="宋体" w:eastAsia="仿宋"/>
      <w:szCs w:val="21"/>
    </w:rPr>
  </w:style>
  <w:style w:type="paragraph" w:customStyle="1" w:styleId="130">
    <w:name w:val="TOC 标题1"/>
    <w:basedOn w:val="3"/>
    <w:next w:val="1"/>
    <w:autoRedefine/>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character" w:customStyle="1" w:styleId="131">
    <w:name w:val="正文文本首行缩进 2 字符"/>
    <w:basedOn w:val="69"/>
    <w:link w:val="15"/>
    <w:autoRedefine/>
    <w:qFormat/>
    <w:uiPriority w:val="0"/>
    <w:rPr>
      <w:rFonts w:ascii="宋体" w:hAnsi="宋体" w:eastAsia="仿宋"/>
      <w:kern w:val="2"/>
      <w:sz w:val="24"/>
      <w:szCs w:val="24"/>
    </w:rPr>
  </w:style>
  <w:style w:type="paragraph" w:customStyle="1" w:styleId="132">
    <w:name w:val="Char Char Char"/>
    <w:basedOn w:val="1"/>
    <w:autoRedefine/>
    <w:semiHidden/>
    <w:qFormat/>
    <w:uiPriority w:val="0"/>
    <w:rPr>
      <w:rFonts w:eastAsia="仿宋"/>
      <w:bCs/>
      <w:kern w:val="0"/>
      <w:sz w:val="24"/>
      <w:lang w:eastAsia="en-US"/>
    </w:rPr>
  </w:style>
  <w:style w:type="character" w:customStyle="1" w:styleId="133">
    <w:name w:val="批注框文本 字符1"/>
    <w:basedOn w:val="49"/>
    <w:autoRedefine/>
    <w:semiHidden/>
    <w:qFormat/>
    <w:uiPriority w:val="99"/>
    <w:rPr>
      <w:sz w:val="18"/>
      <w:szCs w:val="18"/>
    </w:rPr>
  </w:style>
  <w:style w:type="paragraph" w:customStyle="1" w:styleId="134">
    <w:name w:val="样式 尾注标题 + 段前: 0.5 行 段后: 0.5 行"/>
    <w:basedOn w:val="20"/>
    <w:next w:val="1"/>
    <w:autoRedefine/>
    <w:semiHidden/>
    <w:qFormat/>
    <w:uiPriority w:val="0"/>
    <w:pPr>
      <w:widowControl w:val="0"/>
      <w:snapToGrid/>
      <w:spacing w:before="0" w:after="0" w:line="300" w:lineRule="auto"/>
      <w:ind w:right="0"/>
      <w:jc w:val="center"/>
    </w:pPr>
    <w:rPr>
      <w:rFonts w:ascii="宋体" w:hAnsi="宋体" w:eastAsia="仿宋" w:cs="宋体"/>
      <w:b/>
      <w:kern w:val="2"/>
      <w:sz w:val="24"/>
    </w:rPr>
  </w:style>
  <w:style w:type="paragraph" w:styleId="135">
    <w:name w:val="List Paragraph"/>
    <w:basedOn w:val="1"/>
    <w:autoRedefine/>
    <w:qFormat/>
    <w:uiPriority w:val="34"/>
    <w:pPr>
      <w:ind w:firstLine="420" w:firstLineChars="200"/>
    </w:pPr>
    <w:rPr>
      <w:rFonts w:ascii="Calibri" w:hAnsi="Calibri"/>
      <w:szCs w:val="22"/>
    </w:rPr>
  </w:style>
  <w:style w:type="paragraph" w:customStyle="1" w:styleId="136">
    <w:name w:val="Char2"/>
    <w:basedOn w:val="1"/>
    <w:next w:val="1"/>
    <w:autoRedefine/>
    <w:semiHidden/>
    <w:qFormat/>
    <w:uiPriority w:val="0"/>
    <w:pPr>
      <w:spacing w:line="300" w:lineRule="auto"/>
      <w:ind w:firstLine="200" w:firstLineChars="200"/>
    </w:pPr>
    <w:rPr>
      <w:rFonts w:ascii="宋体" w:hAnsi="宋体" w:eastAsia="仿宋"/>
      <w:bCs/>
      <w:kern w:val="0"/>
      <w:sz w:val="24"/>
      <w:lang w:eastAsia="en-US"/>
    </w:rPr>
  </w:style>
  <w:style w:type="paragraph" w:customStyle="1" w:styleId="137">
    <w:name w:val="注释"/>
    <w:basedOn w:val="1"/>
    <w:autoRedefine/>
    <w:qFormat/>
    <w:uiPriority w:val="0"/>
    <w:pPr>
      <w:tabs>
        <w:tab w:val="left" w:pos="5714"/>
      </w:tabs>
      <w:spacing w:line="300" w:lineRule="auto"/>
      <w:ind w:firstLine="200" w:firstLineChars="200"/>
      <w:jc w:val="left"/>
    </w:pPr>
    <w:rPr>
      <w:rFonts w:ascii="宋体" w:hAnsi="宋体" w:eastAsia="仿宋"/>
      <w:sz w:val="18"/>
      <w:szCs w:val="18"/>
    </w:rPr>
  </w:style>
  <w:style w:type="table" w:customStyle="1" w:styleId="138">
    <w:name w:val="网格型6"/>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网格型2"/>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4"/>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8"/>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5"/>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3"/>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9"/>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7"/>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1"/>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7">
    <w:name w:val="报告表样式"/>
    <w:basedOn w:val="1"/>
    <w:autoRedefine/>
    <w:qFormat/>
    <w:uiPriority w:val="0"/>
    <w:pPr>
      <w:adjustRightInd w:val="0"/>
      <w:snapToGrid w:val="0"/>
      <w:spacing w:line="360" w:lineRule="auto"/>
      <w:ind w:firstLine="200" w:firstLineChars="200"/>
    </w:pPr>
    <w:rPr>
      <w:sz w:val="28"/>
      <w:szCs w:val="28"/>
    </w:rPr>
  </w:style>
  <w:style w:type="character" w:customStyle="1" w:styleId="148">
    <w:name w:val="bjh-p"/>
    <w:basedOn w:val="49"/>
    <w:autoRedefine/>
    <w:qFormat/>
    <w:uiPriority w:val="0"/>
  </w:style>
  <w:style w:type="paragraph" w:customStyle="1" w:styleId="149">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0">
    <w:name w:val="high"/>
    <w:basedOn w:val="49"/>
    <w:autoRedefine/>
    <w:qFormat/>
    <w:uiPriority w:val="0"/>
  </w:style>
  <w:style w:type="character" w:customStyle="1" w:styleId="151">
    <w:name w:val="M表格 Char"/>
    <w:link w:val="152"/>
    <w:autoRedefine/>
    <w:qFormat/>
    <w:uiPriority w:val="0"/>
    <w:rPr>
      <w:color w:val="000000"/>
      <w:kern w:val="2"/>
      <w:sz w:val="21"/>
      <w:szCs w:val="21"/>
    </w:rPr>
  </w:style>
  <w:style w:type="paragraph" w:customStyle="1" w:styleId="152">
    <w:name w:val="M表格"/>
    <w:basedOn w:val="1"/>
    <w:link w:val="151"/>
    <w:autoRedefine/>
    <w:qFormat/>
    <w:uiPriority w:val="0"/>
    <w:pPr>
      <w:adjustRightInd w:val="0"/>
      <w:snapToGrid w:val="0"/>
      <w:spacing w:line="240" w:lineRule="atLeast"/>
      <w:jc w:val="center"/>
    </w:pPr>
    <w:rPr>
      <w:color w:val="000000"/>
      <w:szCs w:val="21"/>
    </w:rPr>
  </w:style>
  <w:style w:type="table" w:customStyle="1" w:styleId="153">
    <w:name w:val="网格型10"/>
    <w:basedOn w:val="42"/>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11"/>
    <w:basedOn w:val="4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7">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58">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9">
    <w:name w:val="p0"/>
    <w:basedOn w:val="1"/>
    <w:autoRedefine/>
    <w:qFormat/>
    <w:uiPriority w:val="0"/>
    <w:pPr>
      <w:widowControl/>
    </w:pPr>
    <w:rPr>
      <w:rFonts w:ascii="Calibri" w:hAnsi="Calibri" w:cs="宋体"/>
      <w:kern w:val="0"/>
      <w:szCs w:val="21"/>
    </w:rPr>
  </w:style>
  <w:style w:type="paragraph" w:customStyle="1" w:styleId="160">
    <w:name w:val="修订6"/>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61">
    <w:name w:val="font21"/>
    <w:basedOn w:val="49"/>
    <w:autoRedefine/>
    <w:qFormat/>
    <w:uiPriority w:val="0"/>
    <w:rPr>
      <w:rFonts w:hint="eastAsia" w:ascii="等线" w:hAnsi="等线" w:eastAsia="等线"/>
      <w:color w:val="000000"/>
      <w:sz w:val="21"/>
      <w:szCs w:val="21"/>
      <w:u w:val="none"/>
    </w:rPr>
  </w:style>
  <w:style w:type="character" w:customStyle="1" w:styleId="162">
    <w:name w:val="font11"/>
    <w:basedOn w:val="49"/>
    <w:autoRedefine/>
    <w:qFormat/>
    <w:uiPriority w:val="0"/>
    <w:rPr>
      <w:rFonts w:hint="eastAsia" w:ascii="宋体" w:hAnsi="宋体" w:eastAsia="宋体"/>
      <w:color w:val="000000"/>
      <w:sz w:val="21"/>
      <w:szCs w:val="21"/>
      <w:u w:val="none"/>
    </w:rPr>
  </w:style>
  <w:style w:type="character" w:customStyle="1" w:styleId="163">
    <w:name w:val="font41"/>
    <w:basedOn w:val="49"/>
    <w:autoRedefine/>
    <w:qFormat/>
    <w:uiPriority w:val="0"/>
    <w:rPr>
      <w:rFonts w:hint="default" w:ascii="Times New Roman" w:hAnsi="Times New Roman" w:cs="Times New Roman"/>
      <w:color w:val="000000"/>
      <w:sz w:val="21"/>
      <w:szCs w:val="21"/>
      <w:u w:val="none"/>
      <w:vertAlign w:val="superscript"/>
    </w:rPr>
  </w:style>
  <w:style w:type="character" w:customStyle="1" w:styleId="164">
    <w:name w:val="font31"/>
    <w:basedOn w:val="49"/>
    <w:autoRedefine/>
    <w:qFormat/>
    <w:uiPriority w:val="0"/>
    <w:rPr>
      <w:rFonts w:hint="eastAsia" w:ascii="等线" w:hAnsi="等线" w:eastAsia="等线"/>
      <w:color w:val="000000"/>
      <w:sz w:val="21"/>
      <w:szCs w:val="21"/>
      <w:u w:val="none"/>
    </w:rPr>
  </w:style>
  <w:style w:type="paragraph" w:customStyle="1" w:styleId="165">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1]正文"/>
    <w:basedOn w:val="1"/>
    <w:autoRedefine/>
    <w:qFormat/>
    <w:uiPriority w:val="0"/>
    <w:pPr>
      <w:autoSpaceDE w:val="0"/>
      <w:autoSpaceDN w:val="0"/>
      <w:ind w:firstLine="200" w:firstLineChars="200"/>
    </w:pPr>
    <w:rPr>
      <w:color w:val="000000"/>
      <w:kern w:val="0"/>
      <w:szCs w:val="24"/>
      <w:lang w:val="zh-CN"/>
    </w:rPr>
  </w:style>
  <w:style w:type="paragraph" w:customStyle="1" w:styleId="167">
    <w:name w:val="报告正文"/>
    <w:basedOn w:val="1"/>
    <w:autoRedefine/>
    <w:qFormat/>
    <w:uiPriority w:val="0"/>
    <w:pPr>
      <w:spacing w:line="520" w:lineRule="exact"/>
      <w:ind w:firstLine="200" w:firstLineChars="200"/>
    </w:pPr>
    <w:rPr>
      <w:rFonts w:ascii="Times New Roman" w:hAnsi="Times New Roman" w:eastAsia="宋体" w:cs="Times New Roman"/>
      <w:sz w:val="24"/>
      <w:szCs w:val="21"/>
    </w:rPr>
  </w:style>
  <w:style w:type="paragraph" w:customStyle="1" w:styleId="168">
    <w:name w:val="A样式 小四 行距: 1.5 倍行距 首行缩进:  2 字符"/>
    <w:basedOn w:val="1"/>
    <w:autoRedefine/>
    <w:qFormat/>
    <w:uiPriority w:val="0"/>
    <w:pPr>
      <w:ind w:firstLine="480"/>
    </w:pPr>
    <w:rPr>
      <w:rFonts w:cs="宋体"/>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78FF7-C618-41BA-A5D7-2C5CE0588CAB}">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41</Pages>
  <Words>8014</Words>
  <Characters>9176</Characters>
  <Lines>1</Lines>
  <Paragraphs>1</Paragraphs>
  <TotalTime>118</TotalTime>
  <ScaleCrop>false</ScaleCrop>
  <LinksUpToDate>false</LinksUpToDate>
  <CharactersWithSpaces>9217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2024-07-11T02:07:00Z</dcterms:created>
  <dc:creator>lhj</dc:creator>
  <cp:lastModifiedBy>火龙果</cp:lastModifiedBy>
  <cp:lastPrinted>2022-06-23T09:57:00Z</cp:lastPrinted>
  <dcterms:modified xsi:type="dcterms:W3CDTF">2024-10-31T03:25:09Z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EF05FE9712574F9189726FCEC8221108_13</vt:lpwstr>
  </property>
</Properties>
</file>