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F6A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630" w:lineRule="atLeast"/>
        <w:ind w:left="0" w:right="0" w:firstLine="0"/>
        <w:jc w:val="center"/>
        <w:rPr>
          <w:rFonts w:ascii="微软雅黑" w:hAnsi="微软雅黑" w:eastAsia="微软雅黑" w:cs="微软雅黑"/>
          <w:b/>
          <w:bCs/>
          <w:i w:val="0"/>
          <w:iCs w:val="0"/>
          <w:caps w:val="0"/>
          <w:color w:val="auto"/>
          <w:spacing w:val="0"/>
          <w:sz w:val="24"/>
          <w:szCs w:val="24"/>
        </w:rPr>
      </w:pPr>
      <w:r>
        <w:rPr>
          <w:rFonts w:hint="eastAsia" w:ascii="仿宋_GB2312" w:hAnsi="微软雅黑" w:eastAsia="仿宋_GB2312" w:cs="仿宋_GB2312"/>
          <w:b/>
          <w:bCs/>
          <w:i w:val="0"/>
          <w:iCs w:val="0"/>
          <w:caps w:val="0"/>
          <w:color w:val="auto"/>
          <w:spacing w:val="0"/>
          <w:sz w:val="43"/>
          <w:szCs w:val="43"/>
          <w:shd w:val="clear" w:fill="F9F9F9"/>
          <w:lang w:eastAsia="zh-CN"/>
        </w:rPr>
        <w:t>杭锦旗</w:t>
      </w:r>
      <w:r>
        <w:rPr>
          <w:rFonts w:ascii="仿宋_GB2312" w:hAnsi="微软雅黑" w:eastAsia="仿宋_GB2312" w:cs="仿宋_GB2312"/>
          <w:b/>
          <w:bCs/>
          <w:i w:val="0"/>
          <w:iCs w:val="0"/>
          <w:caps w:val="0"/>
          <w:color w:val="auto"/>
          <w:spacing w:val="0"/>
          <w:sz w:val="43"/>
          <w:szCs w:val="43"/>
          <w:shd w:val="clear" w:fill="F9F9F9"/>
        </w:rPr>
        <w:t>市场监督管理局</w:t>
      </w:r>
    </w:p>
    <w:p w14:paraId="687606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630" w:lineRule="atLeast"/>
        <w:ind w:left="0" w:right="0" w:firstLine="0"/>
        <w:jc w:val="center"/>
        <w:rPr>
          <w:rFonts w:hint="eastAsia" w:ascii="微软雅黑" w:hAnsi="微软雅黑" w:eastAsia="微软雅黑" w:cs="微软雅黑"/>
          <w:b/>
          <w:bCs/>
          <w:i w:val="0"/>
          <w:iCs w:val="0"/>
          <w:caps w:val="0"/>
          <w:color w:val="auto"/>
          <w:spacing w:val="0"/>
          <w:sz w:val="24"/>
          <w:szCs w:val="24"/>
        </w:rPr>
      </w:pPr>
      <w:r>
        <w:rPr>
          <w:rFonts w:hint="default" w:ascii="仿宋_GB2312" w:hAnsi="微软雅黑" w:eastAsia="仿宋_GB2312" w:cs="仿宋_GB2312"/>
          <w:b/>
          <w:bCs/>
          <w:i w:val="0"/>
          <w:iCs w:val="0"/>
          <w:caps w:val="0"/>
          <w:color w:val="auto"/>
          <w:spacing w:val="0"/>
          <w:sz w:val="43"/>
          <w:szCs w:val="43"/>
          <w:shd w:val="clear" w:fill="F9F9F9"/>
        </w:rPr>
        <w:t>关于不合格食品核查处置情况的通告</w:t>
      </w:r>
    </w:p>
    <w:p w14:paraId="10C713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我局从国家食品安全抽样监测系统中领取了</w:t>
      </w:r>
      <w:r>
        <w:rPr>
          <w:rFonts w:hint="eastAsia" w:ascii="仿宋" w:hAnsi="仿宋" w:eastAsia="仿宋" w:cs="仿宋"/>
          <w:sz w:val="28"/>
          <w:szCs w:val="28"/>
          <w:lang w:val="en-US" w:eastAsia="zh-CN"/>
        </w:rPr>
        <w:t>鄂尔多斯市市场监督管理局</w:t>
      </w:r>
      <w:r>
        <w:rPr>
          <w:rFonts w:hint="eastAsia" w:ascii="仿宋" w:hAnsi="仿宋" w:eastAsia="仿宋" w:cs="仿宋"/>
          <w:sz w:val="28"/>
          <w:szCs w:val="28"/>
        </w:rPr>
        <w:t>委托“</w:t>
      </w:r>
      <w:r>
        <w:rPr>
          <w:rFonts w:hint="eastAsia" w:ascii="仿宋" w:hAnsi="仿宋" w:eastAsia="仿宋" w:cs="仿宋"/>
          <w:sz w:val="28"/>
          <w:szCs w:val="28"/>
          <w:lang w:val="en-US" w:eastAsia="zh-CN"/>
        </w:rPr>
        <w:t>内蒙古中普检验检测</w:t>
      </w:r>
      <w:r>
        <w:rPr>
          <w:rFonts w:hint="eastAsia" w:ascii="仿宋" w:hAnsi="仿宋" w:eastAsia="仿宋" w:cs="仿宋"/>
          <w:sz w:val="28"/>
          <w:szCs w:val="28"/>
          <w:lang w:eastAsia="zh-CN"/>
        </w:rPr>
        <w:t>有限公司”</w:t>
      </w:r>
      <w:r>
        <w:rPr>
          <w:rFonts w:hint="eastAsia" w:ascii="仿宋" w:hAnsi="仿宋" w:eastAsia="仿宋" w:cs="仿宋"/>
          <w:sz w:val="28"/>
          <w:szCs w:val="28"/>
        </w:rPr>
        <w:t>抽检的</w:t>
      </w:r>
      <w:r>
        <w:rPr>
          <w:rFonts w:hint="eastAsia" w:ascii="仿宋" w:hAnsi="仿宋" w:eastAsia="仿宋" w:cs="仿宋"/>
          <w:sz w:val="28"/>
          <w:szCs w:val="28"/>
          <w:lang w:val="en-US" w:eastAsia="zh-CN"/>
        </w:rPr>
        <w:t>1批次食品</w:t>
      </w:r>
      <w:r>
        <w:rPr>
          <w:rFonts w:hint="eastAsia" w:ascii="仿宋" w:hAnsi="仿宋" w:eastAsia="仿宋" w:cs="仿宋"/>
          <w:sz w:val="28"/>
          <w:szCs w:val="28"/>
        </w:rPr>
        <w:t>不合格报告</w:t>
      </w:r>
      <w:r>
        <w:rPr>
          <w:rFonts w:hint="eastAsia" w:ascii="仿宋" w:hAnsi="仿宋" w:eastAsia="仿宋" w:cs="仿宋"/>
          <w:sz w:val="28"/>
          <w:szCs w:val="28"/>
          <w:lang w:eastAsia="zh-CN"/>
        </w:rPr>
        <w:t>，</w:t>
      </w:r>
      <w:r>
        <w:rPr>
          <w:rFonts w:hint="eastAsia" w:ascii="仿宋" w:hAnsi="仿宋" w:eastAsia="仿宋" w:cs="仿宋"/>
          <w:sz w:val="28"/>
          <w:szCs w:val="28"/>
        </w:rPr>
        <w:t>检验结论为不合格</w:t>
      </w:r>
      <w:r>
        <w:rPr>
          <w:rFonts w:hint="eastAsia" w:ascii="仿宋" w:hAnsi="仿宋" w:eastAsia="仿宋" w:cs="仿宋"/>
          <w:sz w:val="28"/>
          <w:szCs w:val="28"/>
          <w:lang w:eastAsia="zh-CN"/>
        </w:rPr>
        <w:t>。</w:t>
      </w:r>
      <w:r>
        <w:rPr>
          <w:rFonts w:hint="eastAsia" w:ascii="仿宋" w:hAnsi="仿宋" w:eastAsia="仿宋" w:cs="仿宋"/>
          <w:sz w:val="28"/>
          <w:szCs w:val="28"/>
        </w:rPr>
        <w:t>现将</w:t>
      </w:r>
      <w:r>
        <w:rPr>
          <w:rFonts w:hint="eastAsia" w:ascii="仿宋" w:hAnsi="仿宋" w:eastAsia="仿宋" w:cs="仿宋"/>
          <w:sz w:val="28"/>
          <w:szCs w:val="28"/>
          <w:lang w:val="en-US" w:eastAsia="zh-CN"/>
        </w:rPr>
        <w:t>1批次</w:t>
      </w:r>
      <w:r>
        <w:rPr>
          <w:rFonts w:hint="eastAsia" w:ascii="仿宋" w:hAnsi="仿宋" w:eastAsia="仿宋" w:cs="仿宋"/>
          <w:sz w:val="28"/>
          <w:szCs w:val="28"/>
        </w:rPr>
        <w:t>不合格食品的核查处置情况通告如下：</w:t>
      </w:r>
    </w:p>
    <w:p w14:paraId="0380E08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宋体" w:hAnsi="宋体" w:cs="宋体"/>
          <w:b/>
          <w:bCs/>
          <w:color w:val="231F20"/>
          <w:sz w:val="32"/>
          <w:szCs w:val="32"/>
          <w:u w:val="none" w:color="auto"/>
          <w:lang w:eastAsia="zh-CN"/>
        </w:rPr>
      </w:pPr>
      <w:r>
        <w:rPr>
          <w:rFonts w:hint="eastAsia" w:ascii="宋体" w:hAnsi="宋体" w:eastAsia="宋体" w:cs="宋体"/>
          <w:b/>
          <w:bCs/>
          <w:color w:val="231F20"/>
          <w:sz w:val="32"/>
          <w:szCs w:val="32"/>
          <w:u w:val="none" w:color="auto"/>
          <w:lang w:val="en-US" w:eastAsia="zh-CN"/>
        </w:rPr>
        <w:t>一、</w:t>
      </w:r>
      <w:r>
        <w:rPr>
          <w:rFonts w:hint="eastAsia" w:ascii="宋体" w:hAnsi="宋体" w:eastAsia="宋体" w:cs="宋体"/>
          <w:b/>
          <w:bCs/>
          <w:color w:val="231F20"/>
          <w:sz w:val="32"/>
          <w:szCs w:val="32"/>
          <w:u w:val="none" w:color="auto"/>
          <w:lang w:eastAsia="zh-CN"/>
        </w:rPr>
        <w:t>杭锦旗</w:t>
      </w:r>
      <w:r>
        <w:rPr>
          <w:rFonts w:hint="eastAsia" w:ascii="宋体" w:hAnsi="宋体" w:eastAsia="宋体" w:cs="宋体"/>
          <w:b/>
          <w:bCs/>
          <w:color w:val="231F20"/>
          <w:sz w:val="32"/>
          <w:szCs w:val="32"/>
          <w:u w:val="none" w:color="auto"/>
          <w:lang w:val="en-US" w:eastAsia="zh-CN"/>
        </w:rPr>
        <w:t>锡尼九合汇采生鲜超市</w:t>
      </w:r>
    </w:p>
    <w:p w14:paraId="3B721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抽检基本情况</w:t>
      </w:r>
    </w:p>
    <w:p w14:paraId="5961C1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样品名称：“</w:t>
      </w:r>
      <w:r>
        <w:rPr>
          <w:rFonts w:hint="eastAsia" w:ascii="仿宋" w:hAnsi="仿宋" w:eastAsia="仿宋" w:cs="仿宋"/>
          <w:sz w:val="28"/>
          <w:szCs w:val="28"/>
          <w:lang w:val="en-US" w:eastAsia="zh-CN"/>
        </w:rPr>
        <w:t>香蕉</w:t>
      </w:r>
      <w:r>
        <w:rPr>
          <w:rFonts w:hint="eastAsia" w:ascii="仿宋" w:hAnsi="仿宋" w:eastAsia="仿宋" w:cs="仿宋"/>
          <w:sz w:val="28"/>
          <w:szCs w:val="28"/>
        </w:rPr>
        <w:t>”（</w:t>
      </w:r>
      <w:r>
        <w:rPr>
          <w:rFonts w:hint="eastAsia" w:ascii="仿宋" w:hAnsi="仿宋" w:eastAsia="仿宋" w:cs="仿宋"/>
          <w:sz w:val="28"/>
          <w:szCs w:val="28"/>
          <w:lang w:val="en-US" w:eastAsia="zh-CN"/>
        </w:rPr>
        <w:t>购进</w:t>
      </w:r>
      <w:r>
        <w:rPr>
          <w:rFonts w:hint="eastAsia" w:ascii="仿宋" w:hAnsi="仿宋" w:eastAsia="仿宋" w:cs="仿宋"/>
          <w:sz w:val="28"/>
          <w:szCs w:val="28"/>
        </w:rPr>
        <w:t>日期：202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04</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样品数量：3.1839kg；备样数量：1.5kg，</w:t>
      </w:r>
      <w:r>
        <w:rPr>
          <w:rFonts w:hint="eastAsia" w:ascii="仿宋" w:hAnsi="仿宋" w:eastAsia="仿宋" w:cs="仿宋"/>
          <w:sz w:val="28"/>
          <w:szCs w:val="28"/>
        </w:rPr>
        <w:t>检验不合格项目：</w:t>
      </w:r>
      <w:r>
        <w:rPr>
          <w:rFonts w:hint="eastAsia" w:ascii="仿宋" w:hAnsi="仿宋" w:eastAsia="仿宋" w:cs="仿宋"/>
          <w:sz w:val="28"/>
          <w:szCs w:val="28"/>
          <w:lang w:val="en-US" w:eastAsia="zh-CN"/>
        </w:rPr>
        <w:t>腈苯唑、噻虫嗪</w:t>
      </w:r>
      <w:r>
        <w:rPr>
          <w:rFonts w:hint="eastAsia" w:ascii="仿宋" w:hAnsi="仿宋" w:eastAsia="仿宋" w:cs="仿宋"/>
          <w:sz w:val="28"/>
          <w:szCs w:val="28"/>
        </w:rPr>
        <w:t>;检验机构：</w:t>
      </w:r>
      <w:r>
        <w:rPr>
          <w:rFonts w:hint="eastAsia" w:ascii="仿宋" w:hAnsi="仿宋" w:eastAsia="仿宋" w:cs="仿宋"/>
          <w:sz w:val="28"/>
          <w:szCs w:val="28"/>
          <w:lang w:val="en-US" w:eastAsia="zh-CN"/>
        </w:rPr>
        <w:t>内蒙古中普检验检测</w:t>
      </w:r>
      <w:r>
        <w:rPr>
          <w:rFonts w:hint="eastAsia" w:ascii="仿宋" w:hAnsi="仿宋" w:eastAsia="仿宋" w:cs="仿宋"/>
          <w:sz w:val="28"/>
          <w:szCs w:val="28"/>
          <w:lang w:eastAsia="zh-CN"/>
        </w:rPr>
        <w:t>有限公司</w:t>
      </w:r>
      <w:r>
        <w:rPr>
          <w:rFonts w:hint="eastAsia" w:ascii="仿宋" w:hAnsi="仿宋" w:eastAsia="仿宋" w:cs="仿宋"/>
          <w:sz w:val="28"/>
          <w:szCs w:val="28"/>
        </w:rPr>
        <w:t>。</w:t>
      </w:r>
    </w:p>
    <w:p w14:paraId="7BAE87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不合格食品处置情况</w:t>
      </w:r>
    </w:p>
    <w:p w14:paraId="1F9C73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的上述行为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构成经营农药残留不符合食品安全标准的食品的违法行为。</w:t>
      </w:r>
    </w:p>
    <w:p w14:paraId="5D0F5E0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鉴于当事人在案发后能够积极主动配合执法人员进行调查取证，且有充分证据标明不知道所采购的食品不符合食品安全标准，非主观故意行为。根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的规定。当事人的行为符合《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        </w:t>
      </w:r>
    </w:p>
    <w:p w14:paraId="1FE1CB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综上，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作出如下处理：                           </w:t>
      </w:r>
      <w:r>
        <w:rPr>
          <w:rFonts w:hint="eastAsia" w:ascii="仿宋" w:hAnsi="仿宋" w:eastAsia="仿宋" w:cs="仿宋"/>
          <w:sz w:val="28"/>
          <w:szCs w:val="28"/>
        </w:rPr>
        <w:t xml:space="preserve"> </w:t>
      </w:r>
    </w:p>
    <w:p w14:paraId="42FFF99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1.没收违法所得45元</w:t>
      </w:r>
    </w:p>
    <w:p w14:paraId="5470879E">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2.免予行政处罚</w:t>
      </w:r>
    </w:p>
    <w:p w14:paraId="4F6F972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整改措施及复查情况</w:t>
      </w:r>
    </w:p>
    <w:p w14:paraId="470F394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作出如下处理：</w:t>
      </w:r>
    </w:p>
    <w:p w14:paraId="4001BD7B">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1.没收违法所得144元</w:t>
      </w:r>
    </w:p>
    <w:p w14:paraId="31A73754">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2.免予行政处罚</w:t>
      </w:r>
      <w:bookmarkStart w:id="0" w:name="_GoBack"/>
      <w:bookmarkEnd w:id="0"/>
    </w:p>
    <w:p w14:paraId="1C4A148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6AB175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EA8E06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799D36F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特此通告</w:t>
      </w:r>
    </w:p>
    <w:p w14:paraId="2A5FB8E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w:t>
      </w:r>
    </w:p>
    <w:p w14:paraId="7381B6B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045A2F71">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r>
        <w:rPr>
          <w:rFonts w:hint="eastAsia" w:ascii="仿宋" w:hAnsi="仿宋" w:eastAsia="仿宋" w:cs="仿宋"/>
          <w:sz w:val="28"/>
          <w:szCs w:val="28"/>
          <w:lang w:eastAsia="zh-CN"/>
        </w:rPr>
        <w:t>杭锦旗</w:t>
      </w:r>
      <w:r>
        <w:rPr>
          <w:rFonts w:hint="eastAsia" w:ascii="仿宋" w:hAnsi="仿宋" w:eastAsia="仿宋" w:cs="仿宋"/>
          <w:sz w:val="28"/>
          <w:szCs w:val="28"/>
        </w:rPr>
        <w:t>市场监督管理局     </w:t>
      </w:r>
    </w:p>
    <w:p w14:paraId="3A41A3D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14:paraId="3F748F6A">
      <w:pPr>
        <w:bidi w:val="0"/>
        <w:jc w:val="righ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0A5E0616"/>
    <w:rsid w:val="01852E72"/>
    <w:rsid w:val="04630741"/>
    <w:rsid w:val="0A5E0616"/>
    <w:rsid w:val="0C004B04"/>
    <w:rsid w:val="0FA56A8F"/>
    <w:rsid w:val="17847BD1"/>
    <w:rsid w:val="1832666C"/>
    <w:rsid w:val="19A54E8B"/>
    <w:rsid w:val="19D85D6C"/>
    <w:rsid w:val="1A3E0C36"/>
    <w:rsid w:val="299E486B"/>
    <w:rsid w:val="2DBD6878"/>
    <w:rsid w:val="319C3B47"/>
    <w:rsid w:val="365E4683"/>
    <w:rsid w:val="3C183C08"/>
    <w:rsid w:val="431E7646"/>
    <w:rsid w:val="43593638"/>
    <w:rsid w:val="439C4D7A"/>
    <w:rsid w:val="44745381"/>
    <w:rsid w:val="57D53288"/>
    <w:rsid w:val="582E23B6"/>
    <w:rsid w:val="58D4272E"/>
    <w:rsid w:val="5AAF45AA"/>
    <w:rsid w:val="60AF46F4"/>
    <w:rsid w:val="6167592C"/>
    <w:rsid w:val="659267C5"/>
    <w:rsid w:val="68915124"/>
    <w:rsid w:val="6B7338B3"/>
    <w:rsid w:val="6DF30518"/>
    <w:rsid w:val="6FBF2BDA"/>
    <w:rsid w:val="796A4C1B"/>
    <w:rsid w:val="7AB7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0"/>
    </w:pPr>
    <w:rPr>
      <w:rFonts w:ascii="Arial Unicode MS" w:hAnsi="Arial Unicode MS" w:eastAsia="Arial Unicode M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1127</Characters>
  <Lines>0</Lines>
  <Paragraphs>0</Paragraphs>
  <TotalTime>2</TotalTime>
  <ScaleCrop>false</ScaleCrop>
  <LinksUpToDate>false</LinksUpToDate>
  <CharactersWithSpaces>1223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2022-09-09T08:36:00Z</dcterms:created>
  <dc:creator>Administrator</dc:creator>
  <cp:lastModifiedBy>火龙果</cp:lastModifiedBy>
  <cp:lastPrinted>2024-06-13T02:47:00Z</cp:lastPrinted>
  <dcterms:modified xsi:type="dcterms:W3CDTF">2024-07-15T07:07:26Z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17012F3B3CBA494483CDDF1E600ED1EE_13</vt:lpwstr>
  </property>
</Properties>
</file>