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19D9B">
      <w:pPr>
        <w:pStyle w:val="3"/>
        <w:jc w:val="center"/>
      </w:pPr>
      <w:bookmarkStart w:id="0" w:name="_GoBack"/>
      <w:bookmarkEnd w:id="0"/>
      <w:r>
        <w:rPr>
          <w:rFonts w:hint="eastAsia" w:ascii="鏂规灏忔爣瀹嬬畝浣?" w:hAnsi="鏂规灏忔爣瀹嬬畝浣?" w:eastAsia="鏂规灏忔爣瀹嬬畝浣?" w:cs="鏂规灏忔爣瀹嬬畝浣?"/>
          <w:b w:val="0"/>
          <w:bCs w:val="0"/>
          <w:color w:val="333333"/>
          <w:kern w:val="0"/>
          <w:sz w:val="31"/>
          <w:szCs w:val="31"/>
          <w:lang w:val="en-US" w:eastAsia="zh-CN" w:bidi="ar"/>
        </w:rPr>
        <w:t>杭锦旗伊和乌素苏木人民政府主动公开事项目录</w:t>
      </w:r>
    </w:p>
    <w:tbl>
      <w:tblPr>
        <w:tblStyle w:val="7"/>
        <w:tblpPr w:leftFromText="180" w:rightFromText="180" w:vertAnchor="text" w:tblpXSpec="center" w:tblpY="27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56"/>
        <w:gridCol w:w="2474"/>
        <w:gridCol w:w="1560"/>
        <w:gridCol w:w="1425"/>
        <w:gridCol w:w="765"/>
        <w:gridCol w:w="1620"/>
        <w:gridCol w:w="750"/>
        <w:gridCol w:w="1080"/>
        <w:gridCol w:w="990"/>
        <w:gridCol w:w="375"/>
        <w:gridCol w:w="464"/>
        <w:gridCol w:w="1261"/>
        <w:gridCol w:w="1709"/>
      </w:tblGrid>
      <w:tr w14:paraId="5E7A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39" w:type="pct"/>
            <w:gridSpan w:val="2"/>
            <w:vAlign w:val="center"/>
          </w:tcPr>
          <w:p w14:paraId="00D3A7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公开事项</w:t>
            </w:r>
          </w:p>
        </w:tc>
        <w:tc>
          <w:tcPr>
            <w:tcW w:w="779" w:type="pct"/>
            <w:vMerge w:val="restart"/>
            <w:vAlign w:val="center"/>
          </w:tcPr>
          <w:p w14:paraId="4F82A2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公开内容（要素）</w:t>
            </w:r>
          </w:p>
        </w:tc>
        <w:tc>
          <w:tcPr>
            <w:tcW w:w="491" w:type="pct"/>
            <w:vMerge w:val="restart"/>
            <w:vAlign w:val="center"/>
          </w:tcPr>
          <w:p w14:paraId="674732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公开依据</w:t>
            </w:r>
          </w:p>
        </w:tc>
        <w:tc>
          <w:tcPr>
            <w:tcW w:w="449" w:type="pct"/>
            <w:vMerge w:val="restart"/>
            <w:vAlign w:val="center"/>
          </w:tcPr>
          <w:p w14:paraId="13B8AB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条款内容</w:t>
            </w:r>
          </w:p>
        </w:tc>
        <w:tc>
          <w:tcPr>
            <w:tcW w:w="241" w:type="pct"/>
            <w:vMerge w:val="restart"/>
            <w:vAlign w:val="center"/>
          </w:tcPr>
          <w:p w14:paraId="5F538E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依据效力位阶</w:t>
            </w:r>
          </w:p>
        </w:tc>
        <w:tc>
          <w:tcPr>
            <w:tcW w:w="510" w:type="pct"/>
            <w:vMerge w:val="restart"/>
            <w:vAlign w:val="center"/>
          </w:tcPr>
          <w:p w14:paraId="7C992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公开时限</w:t>
            </w:r>
          </w:p>
        </w:tc>
        <w:tc>
          <w:tcPr>
            <w:tcW w:w="236" w:type="pct"/>
            <w:vMerge w:val="restart"/>
            <w:vAlign w:val="center"/>
          </w:tcPr>
          <w:p w14:paraId="43A9B2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公开主体</w:t>
            </w:r>
          </w:p>
        </w:tc>
        <w:tc>
          <w:tcPr>
            <w:tcW w:w="340" w:type="pct"/>
            <w:vMerge w:val="restart"/>
            <w:vAlign w:val="center"/>
          </w:tcPr>
          <w:p w14:paraId="327867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事项类别（法定公开、其他）</w:t>
            </w:r>
          </w:p>
        </w:tc>
        <w:tc>
          <w:tcPr>
            <w:tcW w:w="311" w:type="pct"/>
            <w:vMerge w:val="restart"/>
            <w:vAlign w:val="center"/>
          </w:tcPr>
          <w:p w14:paraId="3BDC68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公开渠道和载</w:t>
            </w:r>
            <w:r>
              <w:rPr>
                <w:rFonts w:hint="eastAsia" w:ascii="Times New Roman" w:hAnsi="Times New Roman"/>
                <w:sz w:val="21"/>
                <w:szCs w:val="21"/>
                <w:vertAlign w:val="baseline"/>
                <w:lang w:val="en-US" w:eastAsia="zh-CN"/>
              </w:rPr>
              <w:t>体</w:t>
            </w:r>
          </w:p>
        </w:tc>
        <w:tc>
          <w:tcPr>
            <w:tcW w:w="264" w:type="pct"/>
            <w:gridSpan w:val="2"/>
            <w:vAlign w:val="center"/>
          </w:tcPr>
          <w:p w14:paraId="68F445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公开对象</w:t>
            </w:r>
          </w:p>
        </w:tc>
        <w:tc>
          <w:tcPr>
            <w:tcW w:w="397" w:type="pct"/>
            <w:vMerge w:val="restart"/>
            <w:vAlign w:val="center"/>
          </w:tcPr>
          <w:p w14:paraId="3BFD74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责任科室</w:t>
            </w:r>
          </w:p>
        </w:tc>
        <w:tc>
          <w:tcPr>
            <w:tcW w:w="538" w:type="pct"/>
            <w:vMerge w:val="restart"/>
            <w:vAlign w:val="center"/>
          </w:tcPr>
          <w:p w14:paraId="2DBD1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对应职责</w:t>
            </w:r>
          </w:p>
        </w:tc>
      </w:tr>
      <w:tr w14:paraId="249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Align w:val="center"/>
          </w:tcPr>
          <w:p w14:paraId="55EED9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一级事项</w:t>
            </w:r>
          </w:p>
        </w:tc>
        <w:tc>
          <w:tcPr>
            <w:tcW w:w="238" w:type="pct"/>
            <w:vAlign w:val="center"/>
          </w:tcPr>
          <w:p w14:paraId="48E091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二级事项</w:t>
            </w:r>
          </w:p>
        </w:tc>
        <w:tc>
          <w:tcPr>
            <w:tcW w:w="779" w:type="pct"/>
            <w:vMerge w:val="continue"/>
            <w:vAlign w:val="center"/>
          </w:tcPr>
          <w:p w14:paraId="54749F2A">
            <w:pPr>
              <w:pStyle w:val="4"/>
              <w:keepNext w:val="0"/>
              <w:keepLines w:val="0"/>
              <w:widowControl/>
              <w:suppressLineNumbers w:val="0"/>
              <w:jc w:val="center"/>
              <w:rPr>
                <w:vertAlign w:val="baseline"/>
              </w:rPr>
            </w:pPr>
          </w:p>
        </w:tc>
        <w:tc>
          <w:tcPr>
            <w:tcW w:w="491" w:type="pct"/>
            <w:vMerge w:val="continue"/>
            <w:vAlign w:val="center"/>
          </w:tcPr>
          <w:p w14:paraId="3E578A93">
            <w:pPr>
              <w:pStyle w:val="4"/>
              <w:keepNext w:val="0"/>
              <w:keepLines w:val="0"/>
              <w:widowControl/>
              <w:suppressLineNumbers w:val="0"/>
              <w:jc w:val="center"/>
              <w:rPr>
                <w:vertAlign w:val="baseline"/>
              </w:rPr>
            </w:pPr>
          </w:p>
        </w:tc>
        <w:tc>
          <w:tcPr>
            <w:tcW w:w="449" w:type="pct"/>
            <w:vMerge w:val="continue"/>
            <w:vAlign w:val="center"/>
          </w:tcPr>
          <w:p w14:paraId="38300101">
            <w:pPr>
              <w:pStyle w:val="4"/>
              <w:keepNext w:val="0"/>
              <w:keepLines w:val="0"/>
              <w:widowControl/>
              <w:suppressLineNumbers w:val="0"/>
              <w:jc w:val="center"/>
              <w:rPr>
                <w:vertAlign w:val="baseline"/>
              </w:rPr>
            </w:pPr>
          </w:p>
        </w:tc>
        <w:tc>
          <w:tcPr>
            <w:tcW w:w="241" w:type="pct"/>
            <w:vMerge w:val="continue"/>
            <w:vAlign w:val="center"/>
          </w:tcPr>
          <w:p w14:paraId="018C051F">
            <w:pPr>
              <w:pStyle w:val="4"/>
              <w:keepNext w:val="0"/>
              <w:keepLines w:val="0"/>
              <w:widowControl/>
              <w:suppressLineNumbers w:val="0"/>
              <w:jc w:val="center"/>
              <w:rPr>
                <w:vertAlign w:val="baseline"/>
              </w:rPr>
            </w:pPr>
          </w:p>
        </w:tc>
        <w:tc>
          <w:tcPr>
            <w:tcW w:w="510" w:type="pct"/>
            <w:vMerge w:val="continue"/>
            <w:vAlign w:val="center"/>
          </w:tcPr>
          <w:p w14:paraId="6ED9BB0E">
            <w:pPr>
              <w:pStyle w:val="4"/>
              <w:keepNext w:val="0"/>
              <w:keepLines w:val="0"/>
              <w:widowControl/>
              <w:suppressLineNumbers w:val="0"/>
              <w:jc w:val="center"/>
              <w:rPr>
                <w:vertAlign w:val="baseline"/>
              </w:rPr>
            </w:pPr>
          </w:p>
        </w:tc>
        <w:tc>
          <w:tcPr>
            <w:tcW w:w="236" w:type="pct"/>
            <w:vMerge w:val="continue"/>
            <w:vAlign w:val="center"/>
          </w:tcPr>
          <w:p w14:paraId="023E67B1">
            <w:pPr>
              <w:pStyle w:val="4"/>
              <w:keepNext w:val="0"/>
              <w:keepLines w:val="0"/>
              <w:widowControl/>
              <w:suppressLineNumbers w:val="0"/>
              <w:jc w:val="center"/>
              <w:rPr>
                <w:vertAlign w:val="baseline"/>
              </w:rPr>
            </w:pPr>
          </w:p>
        </w:tc>
        <w:tc>
          <w:tcPr>
            <w:tcW w:w="340" w:type="pct"/>
            <w:vMerge w:val="continue"/>
            <w:vAlign w:val="center"/>
          </w:tcPr>
          <w:p w14:paraId="59E53133">
            <w:pPr>
              <w:pStyle w:val="4"/>
              <w:keepNext w:val="0"/>
              <w:keepLines w:val="0"/>
              <w:widowControl/>
              <w:suppressLineNumbers w:val="0"/>
              <w:jc w:val="center"/>
              <w:rPr>
                <w:vertAlign w:val="baseline"/>
              </w:rPr>
            </w:pPr>
          </w:p>
        </w:tc>
        <w:tc>
          <w:tcPr>
            <w:tcW w:w="311" w:type="pct"/>
            <w:vMerge w:val="continue"/>
            <w:vAlign w:val="center"/>
          </w:tcPr>
          <w:p w14:paraId="5CF0D282">
            <w:pPr>
              <w:pStyle w:val="4"/>
              <w:keepNext w:val="0"/>
              <w:keepLines w:val="0"/>
              <w:widowControl/>
              <w:suppressLineNumbers w:val="0"/>
              <w:jc w:val="center"/>
              <w:rPr>
                <w:vertAlign w:val="baseline"/>
              </w:rPr>
            </w:pPr>
          </w:p>
        </w:tc>
        <w:tc>
          <w:tcPr>
            <w:tcW w:w="118" w:type="pct"/>
            <w:vAlign w:val="center"/>
          </w:tcPr>
          <w:p w14:paraId="12CABCB4">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社会</w:t>
            </w:r>
          </w:p>
        </w:tc>
        <w:tc>
          <w:tcPr>
            <w:tcW w:w="146" w:type="pct"/>
            <w:vAlign w:val="center"/>
          </w:tcPr>
          <w:p w14:paraId="02E4695B">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特</w:t>
            </w:r>
            <w:r>
              <w:rPr>
                <w:rFonts w:hint="default" w:ascii="Times New Roman" w:hAnsi="Times New Roman" w:eastAsia="仿宋_GB2312" w:cstheme="minorBidi"/>
                <w:kern w:val="2"/>
                <w:sz w:val="21"/>
                <w:szCs w:val="21"/>
                <w:vertAlign w:val="baseline"/>
                <w:lang w:val="en-US" w:eastAsia="zh-CN" w:bidi="ar-SA"/>
              </w:rPr>
              <w:t>定群体</w:t>
            </w:r>
          </w:p>
        </w:tc>
        <w:tc>
          <w:tcPr>
            <w:tcW w:w="397" w:type="pct"/>
            <w:vMerge w:val="continue"/>
            <w:vAlign w:val="center"/>
          </w:tcPr>
          <w:p w14:paraId="56F675BB">
            <w:pPr>
              <w:pStyle w:val="4"/>
              <w:keepNext w:val="0"/>
              <w:keepLines w:val="0"/>
              <w:widowControl/>
              <w:suppressLineNumbers w:val="0"/>
              <w:jc w:val="center"/>
              <w:rPr>
                <w:rFonts w:hint="default" w:eastAsia="宋体"/>
                <w:vertAlign w:val="baseline"/>
                <w:lang w:val="en-US" w:eastAsia="zh-CN"/>
              </w:rPr>
            </w:pPr>
          </w:p>
        </w:tc>
        <w:tc>
          <w:tcPr>
            <w:tcW w:w="538" w:type="pct"/>
            <w:vMerge w:val="continue"/>
            <w:vAlign w:val="center"/>
          </w:tcPr>
          <w:p w14:paraId="7036951A">
            <w:pPr>
              <w:pStyle w:val="4"/>
              <w:keepNext w:val="0"/>
              <w:keepLines w:val="0"/>
              <w:widowControl/>
              <w:suppressLineNumbers w:val="0"/>
              <w:jc w:val="center"/>
              <w:rPr>
                <w:rFonts w:hint="eastAsia" w:eastAsia="宋体"/>
                <w:vertAlign w:val="baseline"/>
                <w:lang w:eastAsia="zh-CN"/>
              </w:rPr>
            </w:pPr>
          </w:p>
        </w:tc>
      </w:tr>
      <w:tr w14:paraId="6643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Merge w:val="restart"/>
            <w:vAlign w:val="center"/>
          </w:tcPr>
          <w:p w14:paraId="5890F6B8">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机关日常运转和综合协调及政务公开工作</w:t>
            </w:r>
          </w:p>
        </w:tc>
        <w:tc>
          <w:tcPr>
            <w:tcW w:w="238" w:type="pct"/>
            <w:vAlign w:val="center"/>
          </w:tcPr>
          <w:p w14:paraId="746C2104">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机构职能</w:t>
            </w:r>
          </w:p>
        </w:tc>
        <w:tc>
          <w:tcPr>
            <w:tcW w:w="779" w:type="pct"/>
            <w:shd w:val="clear" w:color="auto" w:fill="auto"/>
            <w:vAlign w:val="center"/>
          </w:tcPr>
          <w:p w14:paraId="015EA766">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机关职能、机构设置、办公地址、联系方式、办公时间、负责人姓名等</w:t>
            </w:r>
          </w:p>
        </w:tc>
        <w:tc>
          <w:tcPr>
            <w:tcW w:w="491" w:type="pct"/>
            <w:shd w:val="clear" w:color="auto" w:fill="auto"/>
            <w:vAlign w:val="center"/>
          </w:tcPr>
          <w:p w14:paraId="7DD7D1E4">
            <w:pPr>
              <w:jc w:val="center"/>
              <w:rPr>
                <w:rFonts w:hint="eastAsia" w:ascii="Times New Roman" w:hAnsi="Times New Roman" w:eastAsia="仿宋_GB2312"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《中华人民共和国政府信息公开条例》</w:t>
            </w:r>
          </w:p>
        </w:tc>
        <w:tc>
          <w:tcPr>
            <w:tcW w:w="449" w:type="pct"/>
            <w:shd w:val="clear" w:color="auto" w:fill="auto"/>
            <w:vAlign w:val="center"/>
          </w:tcPr>
          <w:p w14:paraId="1E83A751">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0C6AACBE">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510" w:type="pct"/>
            <w:shd w:val="clear" w:color="auto" w:fill="auto"/>
            <w:vAlign w:val="center"/>
          </w:tcPr>
          <w:p w14:paraId="5E0EE05F">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36" w:type="pct"/>
            <w:vAlign w:val="center"/>
          </w:tcPr>
          <w:p w14:paraId="47B7307C">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170AB0F2">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252C082A">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tc>
        <w:tc>
          <w:tcPr>
            <w:tcW w:w="118" w:type="pct"/>
            <w:vAlign w:val="center"/>
          </w:tcPr>
          <w:p w14:paraId="19004F1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327AE5B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5517ED8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w:t>
            </w:r>
          </w:p>
          <w:p w14:paraId="72A5A65F">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综合</w:t>
            </w:r>
          </w:p>
          <w:p w14:paraId="2D7F8B0D">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办公室</w:t>
            </w:r>
          </w:p>
        </w:tc>
        <w:tc>
          <w:tcPr>
            <w:tcW w:w="538" w:type="pct"/>
            <w:shd w:val="clear" w:color="auto" w:fill="auto"/>
            <w:vAlign w:val="center"/>
          </w:tcPr>
          <w:p w14:paraId="513A3F8A">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负责机构设置、职能划分、领导分工及日常行政管理。</w:t>
            </w:r>
          </w:p>
        </w:tc>
      </w:tr>
      <w:tr w14:paraId="1464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Merge w:val="continue"/>
            <w:vAlign w:val="center"/>
          </w:tcPr>
          <w:p w14:paraId="26C1CA87">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7921389E">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政府信息公开指南</w:t>
            </w:r>
          </w:p>
        </w:tc>
        <w:tc>
          <w:tcPr>
            <w:tcW w:w="779" w:type="pct"/>
            <w:shd w:val="clear" w:color="auto" w:fill="auto"/>
            <w:vAlign w:val="center"/>
          </w:tcPr>
          <w:p w14:paraId="7E7EC915">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政府信息的分类、编排体系、获取方式、政府信息公开工作部门地址、联系电话、传真号码、互联网联系方式等</w:t>
            </w:r>
          </w:p>
          <w:p w14:paraId="5F57B0EB">
            <w:pPr>
              <w:jc w:val="center"/>
              <w:rPr>
                <w:rFonts w:hint="eastAsia" w:ascii="Times New Roman" w:hAnsi="Times New Roman" w:eastAsia="仿宋_GB2312" w:cstheme="minorBidi"/>
                <w:kern w:val="2"/>
                <w:sz w:val="21"/>
                <w:szCs w:val="21"/>
                <w:vertAlign w:val="baseline"/>
                <w:lang w:val="en-US" w:eastAsia="zh-CN" w:bidi="ar-SA"/>
              </w:rPr>
            </w:pPr>
          </w:p>
        </w:tc>
        <w:tc>
          <w:tcPr>
            <w:tcW w:w="491" w:type="pct"/>
            <w:shd w:val="clear" w:color="auto" w:fill="auto"/>
            <w:vAlign w:val="center"/>
          </w:tcPr>
          <w:p w14:paraId="7583EB85">
            <w:pPr>
              <w:jc w:val="center"/>
              <w:rPr>
                <w:rFonts w:hint="eastAsia" w:ascii="Times New Roman" w:hAnsi="Times New Roman" w:eastAsia="仿宋_GB2312"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《中华人民共和国政府信息公开条例》</w:t>
            </w:r>
          </w:p>
        </w:tc>
        <w:tc>
          <w:tcPr>
            <w:tcW w:w="449" w:type="pct"/>
            <w:shd w:val="clear" w:color="auto" w:fill="auto"/>
            <w:vAlign w:val="center"/>
          </w:tcPr>
          <w:p w14:paraId="794615C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446C5623">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510" w:type="pct"/>
            <w:shd w:val="clear" w:color="auto" w:fill="auto"/>
            <w:vAlign w:val="center"/>
          </w:tcPr>
          <w:p w14:paraId="3E17F89F">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36" w:type="pct"/>
            <w:vAlign w:val="center"/>
          </w:tcPr>
          <w:p w14:paraId="0DA751E7">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34C0AE3F">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28B1164B">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p w14:paraId="3053A65A">
            <w:pPr>
              <w:jc w:val="center"/>
              <w:rPr>
                <w:rFonts w:hint="eastAsia" w:ascii="Times New Roman" w:hAnsi="Times New Roman" w:eastAsia="仿宋_GB2312" w:cstheme="minorBidi"/>
                <w:kern w:val="2"/>
                <w:sz w:val="21"/>
                <w:szCs w:val="21"/>
                <w:vertAlign w:val="baseline"/>
                <w:lang w:val="en-US" w:eastAsia="zh-CN" w:bidi="ar-SA"/>
              </w:rPr>
            </w:pPr>
          </w:p>
        </w:tc>
        <w:tc>
          <w:tcPr>
            <w:tcW w:w="118" w:type="pct"/>
            <w:vAlign w:val="center"/>
          </w:tcPr>
          <w:p w14:paraId="6A0DC8DF">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0C4FD70F">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71DDFD1E">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538" w:type="pct"/>
            <w:shd w:val="clear" w:color="auto" w:fill="auto"/>
            <w:vAlign w:val="center"/>
          </w:tcPr>
          <w:p w14:paraId="496549AB">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负责机构设置、职能划分、领导分工及日常行政管理。</w:t>
            </w:r>
          </w:p>
        </w:tc>
      </w:tr>
      <w:tr w14:paraId="4849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Merge w:val="continue"/>
            <w:vAlign w:val="center"/>
          </w:tcPr>
          <w:p w14:paraId="05507E6B">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639D89ED">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政务公开制度</w:t>
            </w:r>
          </w:p>
        </w:tc>
        <w:tc>
          <w:tcPr>
            <w:tcW w:w="779" w:type="pct"/>
            <w:shd w:val="clear" w:color="auto" w:fill="auto"/>
            <w:vAlign w:val="center"/>
          </w:tcPr>
          <w:p w14:paraId="4334979C">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全文公开</w:t>
            </w:r>
          </w:p>
        </w:tc>
        <w:tc>
          <w:tcPr>
            <w:tcW w:w="491" w:type="pct"/>
            <w:shd w:val="clear" w:color="auto" w:fill="auto"/>
            <w:vAlign w:val="center"/>
          </w:tcPr>
          <w:p w14:paraId="0766CFC5">
            <w:pPr>
              <w:jc w:val="center"/>
              <w:rPr>
                <w:rFonts w:hint="eastAsia" w:ascii="Times New Roman" w:hAnsi="Times New Roman" w:eastAsia="仿宋_GB2312"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《中华人民共和国政府信息公开条例》</w:t>
            </w:r>
          </w:p>
        </w:tc>
        <w:tc>
          <w:tcPr>
            <w:tcW w:w="449" w:type="pct"/>
            <w:shd w:val="clear" w:color="auto" w:fill="auto"/>
            <w:vAlign w:val="center"/>
          </w:tcPr>
          <w:p w14:paraId="0D0825E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5DD6FB87">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44201334">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shd w:val="clear" w:color="auto" w:fill="auto"/>
            <w:vAlign w:val="center"/>
          </w:tcPr>
          <w:p w14:paraId="208E08E5">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36" w:type="pct"/>
            <w:vAlign w:val="center"/>
          </w:tcPr>
          <w:p w14:paraId="17B1337B">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34A6775E">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6A523644">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p w14:paraId="01E2F30B">
            <w:pPr>
              <w:jc w:val="center"/>
              <w:rPr>
                <w:rFonts w:hint="eastAsia" w:ascii="Times New Roman" w:hAnsi="Times New Roman" w:eastAsia="仿宋_GB2312" w:cstheme="minorBidi"/>
                <w:kern w:val="2"/>
                <w:sz w:val="21"/>
                <w:szCs w:val="21"/>
                <w:vertAlign w:val="baseline"/>
                <w:lang w:val="en-US" w:eastAsia="zh-CN" w:bidi="ar-SA"/>
              </w:rPr>
            </w:pPr>
          </w:p>
        </w:tc>
        <w:tc>
          <w:tcPr>
            <w:tcW w:w="118" w:type="pct"/>
            <w:vAlign w:val="center"/>
          </w:tcPr>
          <w:p w14:paraId="76543AB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3F69EE18">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6202C25C">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538" w:type="pct"/>
            <w:shd w:val="clear" w:color="auto" w:fill="auto"/>
            <w:vAlign w:val="center"/>
          </w:tcPr>
          <w:p w14:paraId="669934A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负责机构设置、职能划分、领导分工及日常行政管理。</w:t>
            </w:r>
          </w:p>
        </w:tc>
      </w:tr>
      <w:tr w14:paraId="0D79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Merge w:val="continue"/>
            <w:vAlign w:val="center"/>
          </w:tcPr>
          <w:p w14:paraId="0A135CA7">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02D161A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政府信息公开年度报告</w:t>
            </w:r>
          </w:p>
        </w:tc>
        <w:tc>
          <w:tcPr>
            <w:tcW w:w="779" w:type="pct"/>
            <w:vAlign w:val="center"/>
          </w:tcPr>
          <w:p w14:paraId="48337826">
            <w:pPr>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总体情况（包括年度政务公开要点落实情况）；主动公开政府信息的情况</w:t>
            </w:r>
            <w:r>
              <w:rPr>
                <w:rFonts w:hint="eastAsia" w:cstheme="minorBidi"/>
                <w:kern w:val="2"/>
                <w:sz w:val="21"/>
                <w:szCs w:val="21"/>
                <w:vertAlign w:val="baseline"/>
                <w:lang w:val="en-US" w:eastAsia="zh-CN" w:bidi="ar-SA"/>
              </w:rPr>
              <w:t>（</w:t>
            </w:r>
            <w:r>
              <w:rPr>
                <w:rFonts w:hint="eastAsia" w:ascii="Times New Roman" w:hAnsi="Times New Roman" w:eastAsia="仿宋_GB2312" w:cstheme="minorBidi"/>
                <w:kern w:val="2"/>
                <w:sz w:val="21"/>
                <w:szCs w:val="21"/>
                <w:vertAlign w:val="baseline"/>
                <w:lang w:val="en-US" w:eastAsia="zh-CN" w:bidi="ar-SA"/>
              </w:rPr>
              <w:t>表格）；收到和处理政府信息公开申请的情况（表格）；因政府信息公开工作被申请行政复议、提起行政诉讼的情况（表格）；存在的主要问题及改进情况；其他需要报告的事项等</w:t>
            </w:r>
          </w:p>
          <w:p w14:paraId="533BBA22">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491" w:type="pct"/>
            <w:vAlign w:val="center"/>
          </w:tcPr>
          <w:p w14:paraId="748A2B83">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《中华人民共和国政府信息公开条例》、国务院办公厅政府信息与政务公开办公室关于政府信息公开工作年度报告有关事项的通知（国办公开办函〔2019〕60号）、《国务院2020年政务公开工作要点》</w:t>
            </w:r>
          </w:p>
        </w:tc>
        <w:tc>
          <w:tcPr>
            <w:tcW w:w="449" w:type="pct"/>
            <w:shd w:val="clear" w:color="auto" w:fill="auto"/>
            <w:vAlign w:val="center"/>
          </w:tcPr>
          <w:p w14:paraId="6721759E">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5F8362FE">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7CFC7DE5">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shd w:val="clear" w:color="auto" w:fill="auto"/>
            <w:vAlign w:val="center"/>
          </w:tcPr>
          <w:p w14:paraId="6C1EFD04">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1月31日之前公布上一年度报告</w:t>
            </w:r>
          </w:p>
        </w:tc>
        <w:tc>
          <w:tcPr>
            <w:tcW w:w="236" w:type="pct"/>
            <w:vAlign w:val="center"/>
          </w:tcPr>
          <w:p w14:paraId="7488F062">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6D83B9BF">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1B5E6E9B">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p w14:paraId="4619075E">
            <w:pPr>
              <w:jc w:val="center"/>
              <w:rPr>
                <w:rFonts w:hint="eastAsia" w:ascii="Times New Roman" w:hAnsi="Times New Roman" w:eastAsia="仿宋_GB2312" w:cstheme="minorBidi"/>
                <w:kern w:val="2"/>
                <w:sz w:val="21"/>
                <w:szCs w:val="21"/>
                <w:vertAlign w:val="baseline"/>
                <w:lang w:val="en-US" w:eastAsia="zh-CN" w:bidi="ar-SA"/>
              </w:rPr>
            </w:pPr>
          </w:p>
          <w:p w14:paraId="3DC1BEBC">
            <w:pPr>
              <w:jc w:val="center"/>
              <w:rPr>
                <w:rFonts w:hint="eastAsia" w:ascii="Times New Roman" w:hAnsi="Times New Roman" w:eastAsia="仿宋_GB2312" w:cstheme="minorBidi"/>
                <w:kern w:val="2"/>
                <w:sz w:val="21"/>
                <w:szCs w:val="21"/>
                <w:vertAlign w:val="baseline"/>
                <w:lang w:val="en-US" w:eastAsia="zh-CN" w:bidi="ar-SA"/>
              </w:rPr>
            </w:pPr>
          </w:p>
        </w:tc>
        <w:tc>
          <w:tcPr>
            <w:tcW w:w="118" w:type="pct"/>
            <w:vAlign w:val="center"/>
          </w:tcPr>
          <w:p w14:paraId="687CE3FA">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7C9AB6CE">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6DC73D4F">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各有关办公室、中心、队</w:t>
            </w:r>
          </w:p>
        </w:tc>
        <w:tc>
          <w:tcPr>
            <w:tcW w:w="538" w:type="pct"/>
            <w:shd w:val="clear" w:color="auto" w:fill="auto"/>
            <w:vAlign w:val="center"/>
          </w:tcPr>
          <w:p w14:paraId="3ABEBDCF">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根据国家法律法规和上级政策，结合本地实际情况，起草相关政策法规草案。</w:t>
            </w:r>
          </w:p>
        </w:tc>
      </w:tr>
      <w:tr w14:paraId="6648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Merge w:val="continue"/>
            <w:vAlign w:val="center"/>
          </w:tcPr>
          <w:p w14:paraId="2C51E357">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7E8445DE">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政府信息公开目录</w:t>
            </w:r>
          </w:p>
        </w:tc>
        <w:tc>
          <w:tcPr>
            <w:tcW w:w="779" w:type="pct"/>
            <w:vAlign w:val="center"/>
          </w:tcPr>
          <w:p w14:paraId="43D101E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全文公开，包括索引、名称、文号、内容概述、生成日期等；</w:t>
            </w:r>
          </w:p>
        </w:tc>
        <w:tc>
          <w:tcPr>
            <w:tcW w:w="491" w:type="pct"/>
            <w:shd w:val="clear" w:color="auto" w:fill="auto"/>
            <w:vAlign w:val="center"/>
          </w:tcPr>
          <w:p w14:paraId="702EF27E">
            <w:pPr>
              <w:jc w:val="center"/>
              <w:rPr>
                <w:rFonts w:hint="eastAsia" w:ascii="Times New Roman" w:hAnsi="Times New Roman" w:eastAsia="仿宋_GB2312"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《中华人民共和国政府信息公开条例》</w:t>
            </w:r>
          </w:p>
        </w:tc>
        <w:tc>
          <w:tcPr>
            <w:tcW w:w="449" w:type="pct"/>
            <w:shd w:val="clear" w:color="auto" w:fill="auto"/>
            <w:vAlign w:val="center"/>
          </w:tcPr>
          <w:p w14:paraId="3DBB378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0EBC9294">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1B325B9C">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shd w:val="clear" w:color="auto" w:fill="auto"/>
            <w:vAlign w:val="center"/>
          </w:tcPr>
          <w:p w14:paraId="1E9CBFF0">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36" w:type="pct"/>
            <w:vAlign w:val="center"/>
          </w:tcPr>
          <w:p w14:paraId="601662A7">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1D80BAF1">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279ECE15">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p w14:paraId="70950CC8">
            <w:pPr>
              <w:jc w:val="center"/>
              <w:rPr>
                <w:rFonts w:hint="eastAsia" w:ascii="Times New Roman" w:hAnsi="Times New Roman" w:eastAsia="仿宋_GB2312" w:cstheme="minorBidi"/>
                <w:kern w:val="2"/>
                <w:sz w:val="21"/>
                <w:szCs w:val="21"/>
                <w:vertAlign w:val="baseline"/>
                <w:lang w:val="en-US" w:eastAsia="zh-CN" w:bidi="ar-SA"/>
              </w:rPr>
            </w:pPr>
          </w:p>
        </w:tc>
        <w:tc>
          <w:tcPr>
            <w:tcW w:w="118" w:type="pct"/>
            <w:vAlign w:val="center"/>
          </w:tcPr>
          <w:p w14:paraId="7C1EFF25">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69A2447E">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0DDE13E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各有关办公室、中心、队</w:t>
            </w:r>
          </w:p>
        </w:tc>
        <w:tc>
          <w:tcPr>
            <w:tcW w:w="538" w:type="pct"/>
            <w:shd w:val="clear" w:color="auto" w:fill="auto"/>
            <w:vAlign w:val="center"/>
          </w:tcPr>
          <w:p w14:paraId="1A580A8F">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通过解读文章、图解等形式，对文件进行详细解读，帮助公众理解和掌握文件内容。</w:t>
            </w:r>
          </w:p>
        </w:tc>
      </w:tr>
      <w:tr w14:paraId="7298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1" w:type="pct"/>
            <w:vMerge w:val="continue"/>
            <w:vAlign w:val="center"/>
          </w:tcPr>
          <w:p w14:paraId="6948AFBB">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20DE33F6">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依申请公开</w:t>
            </w:r>
          </w:p>
        </w:tc>
        <w:tc>
          <w:tcPr>
            <w:tcW w:w="779" w:type="pct"/>
            <w:vAlign w:val="center"/>
          </w:tcPr>
          <w:p w14:paraId="7E1DC72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依申请公开受理表、告知书、受理流程、公开电话等</w:t>
            </w:r>
          </w:p>
        </w:tc>
        <w:tc>
          <w:tcPr>
            <w:tcW w:w="491" w:type="pct"/>
            <w:shd w:val="clear" w:color="auto" w:fill="auto"/>
            <w:vAlign w:val="center"/>
          </w:tcPr>
          <w:p w14:paraId="047DD508">
            <w:pPr>
              <w:jc w:val="center"/>
              <w:rPr>
                <w:rFonts w:hint="eastAsia" w:ascii="Times New Roman" w:hAnsi="Times New Roman" w:eastAsia="仿宋_GB2312"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《中华人民共和国政府信息公开条例》</w:t>
            </w:r>
          </w:p>
        </w:tc>
        <w:tc>
          <w:tcPr>
            <w:tcW w:w="449" w:type="pct"/>
            <w:shd w:val="clear" w:color="auto" w:fill="auto"/>
            <w:vAlign w:val="center"/>
          </w:tcPr>
          <w:p w14:paraId="4EAFAC8E">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2968618D">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24181156">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vAlign w:val="center"/>
          </w:tcPr>
          <w:p w14:paraId="25C8345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236" w:type="pct"/>
            <w:vAlign w:val="center"/>
          </w:tcPr>
          <w:p w14:paraId="1850E917">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5A219130">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56ECC1DC">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p w14:paraId="3A4722F9">
            <w:pPr>
              <w:jc w:val="center"/>
              <w:rPr>
                <w:rFonts w:hint="eastAsia" w:ascii="Times New Roman" w:hAnsi="Times New Roman" w:eastAsia="仿宋_GB2312" w:cstheme="minorBidi"/>
                <w:kern w:val="2"/>
                <w:sz w:val="21"/>
                <w:szCs w:val="21"/>
                <w:vertAlign w:val="baseline"/>
                <w:lang w:val="en-US" w:eastAsia="zh-CN" w:bidi="ar-SA"/>
              </w:rPr>
            </w:pPr>
          </w:p>
        </w:tc>
        <w:tc>
          <w:tcPr>
            <w:tcW w:w="118" w:type="pct"/>
            <w:vAlign w:val="center"/>
          </w:tcPr>
          <w:p w14:paraId="520939B2">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5E43059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470BA0A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各有关办公室、中心、队</w:t>
            </w:r>
          </w:p>
        </w:tc>
        <w:tc>
          <w:tcPr>
            <w:tcW w:w="538" w:type="pct"/>
            <w:shd w:val="clear" w:color="auto" w:fill="auto"/>
            <w:vAlign w:val="center"/>
          </w:tcPr>
          <w:p w14:paraId="09CABC83">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负责组织编制苏木镇规划、嘎查村庄规划</w:t>
            </w:r>
          </w:p>
        </w:tc>
      </w:tr>
      <w:tr w14:paraId="233E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Merge w:val="continue"/>
            <w:vAlign w:val="center"/>
          </w:tcPr>
          <w:p w14:paraId="28BF485A">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3122705A">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依申请公开</w:t>
            </w:r>
          </w:p>
        </w:tc>
        <w:tc>
          <w:tcPr>
            <w:tcW w:w="779" w:type="pct"/>
            <w:vAlign w:val="center"/>
          </w:tcPr>
          <w:p w14:paraId="381BB252">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除本政府机关主动公开的政府信息外，其他信息</w:t>
            </w:r>
          </w:p>
        </w:tc>
        <w:tc>
          <w:tcPr>
            <w:tcW w:w="491" w:type="pct"/>
            <w:shd w:val="clear" w:color="auto" w:fill="auto"/>
            <w:vAlign w:val="center"/>
          </w:tcPr>
          <w:p w14:paraId="4C5453DD">
            <w:pPr>
              <w:jc w:val="center"/>
              <w:rPr>
                <w:rFonts w:hint="eastAsia" w:ascii="Times New Roman" w:hAnsi="Times New Roman" w:eastAsia="仿宋_GB2312"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《中华人民共和国政府信息公开条例》</w:t>
            </w:r>
          </w:p>
        </w:tc>
        <w:tc>
          <w:tcPr>
            <w:tcW w:w="449" w:type="pct"/>
            <w:shd w:val="clear" w:color="auto" w:fill="auto"/>
            <w:vAlign w:val="center"/>
          </w:tcPr>
          <w:p w14:paraId="64541788">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5C3AFE3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28C66BF3">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vAlign w:val="center"/>
          </w:tcPr>
          <w:p w14:paraId="6AD8E177">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能够当场答复的，应当当场予以答复；不能当场答复的，应当自收到申请之日起20个工作日内予以答复；需要延长答复期限的，应当经政府信息公开工作机构负责人同意并告知申请人，延长的期限最长不得超过20个工作日</w:t>
            </w:r>
          </w:p>
        </w:tc>
        <w:tc>
          <w:tcPr>
            <w:tcW w:w="236" w:type="pct"/>
            <w:vAlign w:val="center"/>
          </w:tcPr>
          <w:p w14:paraId="3CC93205">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15C33980">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vAlign w:val="center"/>
          </w:tcPr>
          <w:p w14:paraId="5EBEB8EE">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p w14:paraId="050DF443">
            <w:pPr>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■公开查阅点/办公现场</w:t>
            </w:r>
          </w:p>
          <w:p w14:paraId="6EFCCC20">
            <w:pPr>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■邮政EMS</w:t>
            </w:r>
          </w:p>
          <w:p w14:paraId="40B15FA6">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118" w:type="pct"/>
            <w:vAlign w:val="center"/>
          </w:tcPr>
          <w:p w14:paraId="06636946">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4DFE720D">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2978F364">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538" w:type="pct"/>
            <w:shd w:val="clear" w:color="auto" w:fill="auto"/>
            <w:vAlign w:val="center"/>
          </w:tcPr>
          <w:p w14:paraId="01C03148">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围绕政府年度重点工作、民生实事、重大项目等内容，突出亮点和成效起草报告，并及时公开政府工作报告全文及相关解读材料。</w:t>
            </w:r>
          </w:p>
        </w:tc>
      </w:tr>
      <w:tr w14:paraId="434D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Merge w:val="continue"/>
            <w:vAlign w:val="center"/>
          </w:tcPr>
          <w:p w14:paraId="0C8D1415">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1413664D">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部门预算</w:t>
            </w:r>
          </w:p>
        </w:tc>
        <w:tc>
          <w:tcPr>
            <w:tcW w:w="779" w:type="pct"/>
            <w:shd w:val="clear" w:color="auto" w:fill="auto"/>
            <w:vAlign w:val="center"/>
          </w:tcPr>
          <w:p w14:paraId="56335DE0">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财政拨款收支情况表：①财政拨款收支总体情况表。②一般公共预算支出情况表。③一般公共预算基本支出情况表。④一般公共预算“三公”经费支出情况表。⑤政府性基金预算支出情况表。一般公共预算“三公”经费支出表按“因公出国（境）费”“公务用车购置及运行费”“公务接待费”公开，其中，“公务用车购置及运行费”应当细化到“公务用车购置费”“公务用车运行费”两个项目，并对增减变化情况进行说明。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财政拨款收支情况表：①财政拨款收支总体情况表。②一般公共预算支出情况表。③一般公共预算基本支出情况表。④一般公共预算“三公”经费支出情况表。⑤政府性基金预算支出情况表。一般公共预算“三公”经费支出表按“因公出国（境）费”“公务用车购置及运行费”“公务接待费”公开，其中，“公务用车购置及运行费”应当细化到“公务用车购置费”“公务用车运行费”两个项目，并对增减变化情况（与预算对比）进行说明。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491" w:type="pct"/>
            <w:shd w:val="clear" w:color="auto" w:fill="auto"/>
            <w:vAlign w:val="center"/>
          </w:tcPr>
          <w:p w14:paraId="674A2180">
            <w:pPr>
              <w:jc w:val="center"/>
              <w:rPr>
                <w:rFonts w:hint="eastAsia" w:ascii="Times New Roman" w:hAnsi="Times New Roman" w:eastAsia="仿宋_GB2312" w:cstheme="minorBidi"/>
                <w:kern w:val="2"/>
                <w:sz w:val="21"/>
                <w:szCs w:val="21"/>
                <w:vertAlign w:val="baseline"/>
                <w:lang w:val="en-US" w:eastAsia="zh-CN" w:bidi="ar-SA"/>
              </w:rPr>
            </w:pPr>
          </w:p>
          <w:p w14:paraId="0E5EED97">
            <w:pPr>
              <w:jc w:val="center"/>
              <w:rPr>
                <w:rFonts w:hint="eastAsia" w:ascii="Times New Roman" w:hAnsi="Times New Roman" w:eastAsia="仿宋_GB2312" w:cstheme="minorBidi"/>
                <w:kern w:val="2"/>
                <w:sz w:val="21"/>
                <w:szCs w:val="21"/>
                <w:vertAlign w:val="baseline"/>
                <w:lang w:val="en-US" w:eastAsia="zh-CN" w:bidi="ar-SA"/>
              </w:rPr>
            </w:pPr>
          </w:p>
          <w:p w14:paraId="5916A4B9">
            <w:pPr>
              <w:jc w:val="center"/>
              <w:rPr>
                <w:rFonts w:hint="eastAsia" w:ascii="Times New Roman" w:hAnsi="Times New Roman" w:eastAsia="仿宋_GB2312" w:cstheme="minorBidi"/>
                <w:kern w:val="2"/>
                <w:sz w:val="21"/>
                <w:szCs w:val="21"/>
                <w:vertAlign w:val="baseline"/>
                <w:lang w:val="en-US" w:eastAsia="zh-CN" w:bidi="ar-SA"/>
              </w:rPr>
            </w:pPr>
          </w:p>
          <w:p w14:paraId="396CAB8C">
            <w:pPr>
              <w:jc w:val="center"/>
              <w:rPr>
                <w:rFonts w:hint="eastAsia" w:ascii="Times New Roman" w:hAnsi="Times New Roman" w:eastAsia="仿宋_GB2312"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《中华人民共和国预算法》《中华人民共和国政府信息公开条例》</w:t>
            </w:r>
            <w:r>
              <w:rPr>
                <w:rFonts w:hint="eastAsia" w:ascii="Times New Roman" w:hAnsi="Times New Roman" w:eastAsia="仿宋_GB2312" w:cstheme="minorBidi"/>
                <w:kern w:val="2"/>
                <w:sz w:val="21"/>
                <w:szCs w:val="21"/>
                <w:vertAlign w:val="baseline"/>
                <w:lang w:val="en-US" w:eastAsia="zh-CN" w:bidi="ar-SA"/>
              </w:rPr>
              <w:t>《财政部关于印发</w:t>
            </w:r>
            <w:r>
              <w:rPr>
                <w:rFonts w:hint="eastAsia" w:cstheme="minorBidi"/>
                <w:kern w:val="2"/>
                <w:sz w:val="21"/>
                <w:szCs w:val="21"/>
                <w:vertAlign w:val="baseline"/>
                <w:lang w:val="en-US" w:eastAsia="zh-CN" w:bidi="ar-SA"/>
              </w:rPr>
              <w:t>〈</w:t>
            </w:r>
            <w:r>
              <w:rPr>
                <w:rFonts w:hint="eastAsia" w:ascii="Times New Roman" w:hAnsi="Times New Roman" w:eastAsia="仿宋_GB2312" w:cstheme="minorBidi"/>
                <w:kern w:val="2"/>
                <w:sz w:val="21"/>
                <w:szCs w:val="21"/>
                <w:vertAlign w:val="baseline"/>
                <w:lang w:val="en-US" w:eastAsia="zh-CN" w:bidi="ar-SA"/>
              </w:rPr>
              <w:t>地方预决算公开操作规程的通知</w:t>
            </w:r>
            <w:r>
              <w:rPr>
                <w:rFonts w:hint="eastAsia" w:cstheme="minorBidi"/>
                <w:kern w:val="2"/>
                <w:sz w:val="21"/>
                <w:szCs w:val="21"/>
                <w:vertAlign w:val="baseline"/>
                <w:lang w:val="en-US" w:eastAsia="zh-CN" w:bidi="ar-SA"/>
              </w:rPr>
              <w:t>〉</w:t>
            </w:r>
            <w:r>
              <w:rPr>
                <w:rFonts w:hint="eastAsia" w:ascii="Times New Roman" w:hAnsi="Times New Roman" w:eastAsia="仿宋_GB2312" w:cstheme="minorBidi"/>
                <w:kern w:val="2"/>
                <w:sz w:val="21"/>
                <w:szCs w:val="21"/>
                <w:vertAlign w:val="baseline"/>
                <w:lang w:val="en-US" w:eastAsia="zh-CN" w:bidi="ar-SA"/>
              </w:rPr>
              <w:t>》《财政部关于印发</w:t>
            </w:r>
            <w:r>
              <w:rPr>
                <w:rFonts w:hint="eastAsia" w:cstheme="minorBidi"/>
                <w:kern w:val="2"/>
                <w:sz w:val="21"/>
                <w:szCs w:val="21"/>
                <w:vertAlign w:val="baseline"/>
                <w:lang w:val="en-US" w:eastAsia="zh-CN" w:bidi="ar-SA"/>
              </w:rPr>
              <w:t>〈</w:t>
            </w:r>
            <w:r>
              <w:rPr>
                <w:rFonts w:hint="eastAsia" w:ascii="Times New Roman" w:hAnsi="Times New Roman" w:eastAsia="仿宋_GB2312" w:cstheme="minorBidi"/>
                <w:kern w:val="2"/>
                <w:sz w:val="21"/>
                <w:szCs w:val="21"/>
                <w:vertAlign w:val="baseline"/>
                <w:lang w:val="en-US" w:eastAsia="zh-CN" w:bidi="ar-SA"/>
              </w:rPr>
              <w:t>地方政府债务信息公开办法（试行）</w:t>
            </w:r>
            <w:r>
              <w:rPr>
                <w:rFonts w:hint="eastAsia" w:cstheme="minorBidi"/>
                <w:kern w:val="2"/>
                <w:sz w:val="21"/>
                <w:szCs w:val="21"/>
                <w:vertAlign w:val="baseline"/>
                <w:lang w:val="en-US" w:eastAsia="zh-CN" w:bidi="ar-SA"/>
              </w:rPr>
              <w:t>〉</w:t>
            </w:r>
            <w:r>
              <w:rPr>
                <w:rFonts w:hint="eastAsia" w:ascii="Times New Roman" w:hAnsi="Times New Roman" w:eastAsia="仿宋_GB2312" w:cstheme="minorBidi"/>
                <w:kern w:val="2"/>
                <w:sz w:val="21"/>
                <w:szCs w:val="21"/>
                <w:vertAlign w:val="baseline"/>
                <w:lang w:val="en-US" w:eastAsia="zh-CN" w:bidi="ar-SA"/>
              </w:rPr>
              <w:t>的通知》等法律法规和文件规定</w:t>
            </w:r>
          </w:p>
          <w:p w14:paraId="4BFBC990">
            <w:pPr>
              <w:jc w:val="center"/>
              <w:rPr>
                <w:rFonts w:hint="eastAsia" w:ascii="Times New Roman" w:hAnsi="Times New Roman" w:eastAsia="仿宋_GB2312" w:cstheme="minorBidi"/>
                <w:kern w:val="2"/>
                <w:sz w:val="21"/>
                <w:szCs w:val="21"/>
                <w:vertAlign w:val="baseline"/>
                <w:lang w:val="en-US" w:eastAsia="zh-CN" w:bidi="ar-SA"/>
              </w:rPr>
            </w:pPr>
          </w:p>
          <w:p w14:paraId="3936E23B">
            <w:pPr>
              <w:jc w:val="center"/>
              <w:rPr>
                <w:rFonts w:hint="eastAsia" w:ascii="Times New Roman" w:hAnsi="Times New Roman" w:eastAsia="仿宋_GB2312" w:cstheme="minorBidi"/>
                <w:kern w:val="2"/>
                <w:sz w:val="21"/>
                <w:szCs w:val="21"/>
                <w:vertAlign w:val="baseline"/>
                <w:lang w:val="en-US" w:eastAsia="zh-CN" w:bidi="ar-SA"/>
              </w:rPr>
            </w:pPr>
          </w:p>
          <w:p w14:paraId="1B3682DA">
            <w:pPr>
              <w:jc w:val="center"/>
              <w:rPr>
                <w:rFonts w:hint="eastAsia" w:ascii="Times New Roman" w:hAnsi="Times New Roman" w:eastAsia="仿宋_GB2312" w:cstheme="minorBidi"/>
                <w:kern w:val="2"/>
                <w:sz w:val="21"/>
                <w:szCs w:val="21"/>
                <w:vertAlign w:val="baseline"/>
                <w:lang w:val="en-US" w:eastAsia="zh-CN" w:bidi="ar-SA"/>
              </w:rPr>
            </w:pPr>
          </w:p>
          <w:p w14:paraId="6BBCA849">
            <w:pPr>
              <w:jc w:val="center"/>
              <w:rPr>
                <w:rFonts w:hint="eastAsia" w:ascii="Times New Roman" w:hAnsi="Times New Roman" w:eastAsia="仿宋_GB2312" w:cstheme="minorBidi"/>
                <w:kern w:val="2"/>
                <w:sz w:val="21"/>
                <w:szCs w:val="21"/>
                <w:vertAlign w:val="baseline"/>
                <w:lang w:val="en-US" w:eastAsia="zh-CN" w:bidi="ar-SA"/>
              </w:rPr>
            </w:pPr>
          </w:p>
          <w:p w14:paraId="7B020939">
            <w:pPr>
              <w:jc w:val="center"/>
              <w:rPr>
                <w:rFonts w:hint="eastAsia" w:ascii="Times New Roman" w:hAnsi="Times New Roman" w:eastAsia="仿宋_GB2312" w:cstheme="minorBidi"/>
                <w:kern w:val="2"/>
                <w:sz w:val="21"/>
                <w:szCs w:val="21"/>
                <w:vertAlign w:val="baseline"/>
                <w:lang w:val="en-US" w:eastAsia="zh-CN" w:bidi="ar-SA"/>
              </w:rPr>
            </w:pPr>
          </w:p>
          <w:p w14:paraId="4CBB3DFB">
            <w:pPr>
              <w:jc w:val="center"/>
              <w:rPr>
                <w:rFonts w:hint="default" w:ascii="Times New Roman" w:hAnsi="Times New Roman" w:eastAsia="仿宋_GB2312" w:cstheme="minorBidi"/>
                <w:kern w:val="2"/>
                <w:sz w:val="21"/>
                <w:szCs w:val="21"/>
                <w:vertAlign w:val="baseline"/>
                <w:lang w:val="en-US" w:eastAsia="zh-CN" w:bidi="ar-SA"/>
              </w:rPr>
            </w:pPr>
          </w:p>
          <w:p w14:paraId="0A1331E0">
            <w:pPr>
              <w:jc w:val="center"/>
              <w:rPr>
                <w:rFonts w:hint="eastAsia" w:ascii="Times New Roman" w:hAnsi="Times New Roman" w:eastAsia="仿宋_GB2312" w:cstheme="minorBidi"/>
                <w:kern w:val="2"/>
                <w:sz w:val="21"/>
                <w:szCs w:val="21"/>
                <w:vertAlign w:val="baseline"/>
                <w:lang w:val="en-US" w:eastAsia="zh-CN" w:bidi="ar-SA"/>
              </w:rPr>
            </w:pPr>
          </w:p>
          <w:p w14:paraId="57FB2FB1">
            <w:pPr>
              <w:jc w:val="center"/>
              <w:rPr>
                <w:rFonts w:hint="eastAsia" w:ascii="Times New Roman" w:hAnsi="Times New Roman" w:eastAsia="仿宋_GB2312" w:cstheme="minorBidi"/>
                <w:kern w:val="2"/>
                <w:sz w:val="21"/>
                <w:szCs w:val="21"/>
                <w:vertAlign w:val="baseline"/>
                <w:lang w:val="en-US" w:eastAsia="zh-CN" w:bidi="ar-SA"/>
              </w:rPr>
            </w:pPr>
          </w:p>
          <w:p w14:paraId="3950DA8A">
            <w:pPr>
              <w:jc w:val="center"/>
              <w:rPr>
                <w:rFonts w:hint="eastAsia" w:ascii="Times New Roman" w:hAnsi="Times New Roman" w:eastAsia="仿宋_GB2312" w:cstheme="minorBidi"/>
                <w:kern w:val="2"/>
                <w:sz w:val="21"/>
                <w:szCs w:val="21"/>
                <w:vertAlign w:val="baseline"/>
                <w:lang w:val="en-US" w:eastAsia="zh-CN" w:bidi="ar-SA"/>
              </w:rPr>
            </w:pPr>
          </w:p>
          <w:p w14:paraId="336554CF">
            <w:pPr>
              <w:jc w:val="center"/>
              <w:rPr>
                <w:rFonts w:hint="eastAsia" w:ascii="Times New Roman" w:hAnsi="Times New Roman" w:eastAsia="仿宋_GB2312" w:cstheme="minorBidi"/>
                <w:kern w:val="2"/>
                <w:sz w:val="21"/>
                <w:szCs w:val="21"/>
                <w:vertAlign w:val="baseline"/>
                <w:lang w:val="en-US" w:eastAsia="zh-CN" w:bidi="ar-SA"/>
              </w:rPr>
            </w:pPr>
          </w:p>
          <w:p w14:paraId="6CB7E233">
            <w:pPr>
              <w:jc w:val="center"/>
              <w:rPr>
                <w:rFonts w:hint="eastAsia" w:ascii="Times New Roman" w:hAnsi="Times New Roman" w:eastAsia="仿宋_GB2312" w:cstheme="minorBidi"/>
                <w:kern w:val="2"/>
                <w:sz w:val="21"/>
                <w:szCs w:val="21"/>
                <w:vertAlign w:val="baseline"/>
                <w:lang w:val="en-US" w:eastAsia="zh-CN" w:bidi="ar-SA"/>
              </w:rPr>
            </w:pPr>
          </w:p>
          <w:p w14:paraId="53AF4144">
            <w:pPr>
              <w:jc w:val="center"/>
              <w:rPr>
                <w:rFonts w:hint="eastAsia" w:ascii="Times New Roman" w:hAnsi="Times New Roman" w:eastAsia="仿宋_GB2312" w:cstheme="minorBidi"/>
                <w:kern w:val="2"/>
                <w:sz w:val="21"/>
                <w:szCs w:val="21"/>
                <w:vertAlign w:val="baseline"/>
                <w:lang w:val="en-US" w:eastAsia="zh-CN" w:bidi="ar-SA"/>
              </w:rPr>
            </w:pPr>
          </w:p>
        </w:tc>
        <w:tc>
          <w:tcPr>
            <w:tcW w:w="449" w:type="pct"/>
            <w:shd w:val="clear" w:color="auto" w:fill="auto"/>
            <w:vAlign w:val="center"/>
          </w:tcPr>
          <w:p w14:paraId="679410F5">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5C9BDCA5">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584FFCD7">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shd w:val="clear" w:color="auto" w:fill="auto"/>
            <w:vAlign w:val="center"/>
          </w:tcPr>
          <w:p w14:paraId="5768AE50">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本级人民代表大会或其常务委员会批准后20日内</w:t>
            </w:r>
          </w:p>
          <w:p w14:paraId="2450E9BF">
            <w:pPr>
              <w:widowControl/>
              <w:jc w:val="both"/>
              <w:textAlignment w:val="center"/>
              <w:rPr>
                <w:rFonts w:hint="eastAsia" w:ascii="Times New Roman" w:hAnsi="Times New Roman" w:eastAsia="仿宋_GB2312" w:cstheme="minorBidi"/>
                <w:kern w:val="2"/>
                <w:sz w:val="21"/>
                <w:szCs w:val="21"/>
                <w:vertAlign w:val="baseline"/>
                <w:lang w:val="en-US" w:eastAsia="zh-CN" w:bidi="ar-SA"/>
              </w:rPr>
            </w:pPr>
          </w:p>
          <w:p w14:paraId="61DDBA7B">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p>
          <w:p w14:paraId="1212A503">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p>
        </w:tc>
        <w:tc>
          <w:tcPr>
            <w:tcW w:w="236" w:type="pct"/>
            <w:vAlign w:val="center"/>
          </w:tcPr>
          <w:p w14:paraId="270B237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0A996252">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vAlign w:val="center"/>
          </w:tcPr>
          <w:p w14:paraId="6415D790">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p w14:paraId="7A0B61BC">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■公告公示栏</w:t>
            </w:r>
          </w:p>
          <w:p w14:paraId="321C03C9">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p>
          <w:p w14:paraId="229BAE27">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118" w:type="pct"/>
            <w:vAlign w:val="center"/>
          </w:tcPr>
          <w:p w14:paraId="3B6779B6">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6F6F6DAB">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75A00DF4">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党的建设办公室</w:t>
            </w:r>
          </w:p>
        </w:tc>
        <w:tc>
          <w:tcPr>
            <w:tcW w:w="538" w:type="pct"/>
            <w:shd w:val="clear" w:color="auto" w:fill="auto"/>
            <w:vAlign w:val="center"/>
          </w:tcPr>
          <w:p w14:paraId="2FF72D8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及时公开党代会审议通过的工作报告全文及相关解读材料。</w:t>
            </w:r>
          </w:p>
        </w:tc>
      </w:tr>
      <w:tr w14:paraId="2F0F7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Merge w:val="continue"/>
            <w:vAlign w:val="center"/>
          </w:tcPr>
          <w:p w14:paraId="27D136A2">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0C2FFB01">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政务信息</w:t>
            </w:r>
          </w:p>
        </w:tc>
        <w:tc>
          <w:tcPr>
            <w:tcW w:w="779" w:type="pct"/>
            <w:shd w:val="clear" w:color="auto" w:fill="auto"/>
            <w:vAlign w:val="center"/>
          </w:tcPr>
          <w:p w14:paraId="4A462685">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三重一大、人事等信息</w:t>
            </w:r>
          </w:p>
        </w:tc>
        <w:tc>
          <w:tcPr>
            <w:tcW w:w="491" w:type="pct"/>
            <w:shd w:val="clear" w:color="auto" w:fill="auto"/>
            <w:vAlign w:val="center"/>
          </w:tcPr>
          <w:p w14:paraId="4745F9B5">
            <w:pPr>
              <w:jc w:val="center"/>
              <w:rPr>
                <w:rFonts w:hint="eastAsia" w:ascii="Times New Roman" w:hAnsi="Times New Roman" w:eastAsia="仿宋_GB2312"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《中华人民共和国政府信息公开条例》</w:t>
            </w:r>
          </w:p>
        </w:tc>
        <w:tc>
          <w:tcPr>
            <w:tcW w:w="449" w:type="pct"/>
            <w:shd w:val="clear" w:color="auto" w:fill="auto"/>
            <w:vAlign w:val="center"/>
          </w:tcPr>
          <w:p w14:paraId="17CBE6A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6C439483">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72DEC2E6">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shd w:val="clear" w:color="auto" w:fill="auto"/>
            <w:vAlign w:val="center"/>
          </w:tcPr>
          <w:p w14:paraId="36EB39AE">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236" w:type="pct"/>
            <w:vAlign w:val="center"/>
          </w:tcPr>
          <w:p w14:paraId="60D2951B">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4FA2DED8">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201B2629">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■公告公示栏</w:t>
            </w:r>
          </w:p>
        </w:tc>
        <w:tc>
          <w:tcPr>
            <w:tcW w:w="118" w:type="pct"/>
            <w:vAlign w:val="center"/>
          </w:tcPr>
          <w:p w14:paraId="76A97621">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0877B101">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28FF29F4">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各有关办公室、中心、队</w:t>
            </w:r>
          </w:p>
        </w:tc>
        <w:tc>
          <w:tcPr>
            <w:tcW w:w="538" w:type="pct"/>
            <w:shd w:val="clear" w:color="auto" w:fill="auto"/>
            <w:vAlign w:val="center"/>
          </w:tcPr>
          <w:p w14:paraId="03F6839F">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负责本级重大项目的规划、审批、实施和监督，确保项目信息及时公开。</w:t>
            </w:r>
          </w:p>
        </w:tc>
      </w:tr>
      <w:tr w14:paraId="6AB0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Merge w:val="restart"/>
            <w:vAlign w:val="center"/>
          </w:tcPr>
          <w:p w14:paraId="4A65C8E2">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苏木政务服务工作</w:t>
            </w:r>
          </w:p>
        </w:tc>
        <w:tc>
          <w:tcPr>
            <w:tcW w:w="238" w:type="pct"/>
            <w:vAlign w:val="center"/>
          </w:tcPr>
          <w:p w14:paraId="4FFC7AAE">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办事指南</w:t>
            </w:r>
          </w:p>
        </w:tc>
        <w:tc>
          <w:tcPr>
            <w:tcW w:w="779" w:type="pct"/>
            <w:vAlign w:val="center"/>
          </w:tcPr>
          <w:p w14:paraId="50DCA0D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应包括事项名称、设定依据、受理条件、办理材料、办理地点、办理机构、收费标准、办理时间、联系电话、办理流程等</w:t>
            </w:r>
          </w:p>
        </w:tc>
        <w:tc>
          <w:tcPr>
            <w:tcW w:w="491" w:type="pct"/>
            <w:shd w:val="clear" w:color="auto" w:fill="auto"/>
            <w:vAlign w:val="center"/>
          </w:tcPr>
          <w:p w14:paraId="5ACF68A6">
            <w:pPr>
              <w:jc w:val="center"/>
              <w:rPr>
                <w:rFonts w:hint="eastAsia" w:ascii="Times New Roman" w:hAnsi="Times New Roman" w:eastAsia="仿宋_GB2312"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《中华人民共和国政府信息公开条例》</w:t>
            </w:r>
          </w:p>
        </w:tc>
        <w:tc>
          <w:tcPr>
            <w:tcW w:w="449" w:type="pct"/>
            <w:shd w:val="clear" w:color="auto" w:fill="auto"/>
            <w:vAlign w:val="center"/>
          </w:tcPr>
          <w:p w14:paraId="53F80B8D">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00EE8D0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0CD4545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shd w:val="clear" w:color="auto" w:fill="auto"/>
            <w:vAlign w:val="center"/>
          </w:tcPr>
          <w:p w14:paraId="7F28B372">
            <w:pPr>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236" w:type="pct"/>
            <w:vAlign w:val="center"/>
          </w:tcPr>
          <w:p w14:paraId="3016916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75E4999C">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660DB4F8">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p w14:paraId="5A120010">
            <w:pPr>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■内蒙古政务服务网杭锦旗站</w:t>
            </w:r>
          </w:p>
        </w:tc>
        <w:tc>
          <w:tcPr>
            <w:tcW w:w="118" w:type="pct"/>
            <w:shd w:val="clear" w:color="auto" w:fill="auto"/>
            <w:vAlign w:val="center"/>
          </w:tcPr>
          <w:p w14:paraId="1BBA139D">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6102E4D5">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19397A1C">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各有关办公室、中心、队</w:t>
            </w:r>
          </w:p>
        </w:tc>
        <w:tc>
          <w:tcPr>
            <w:tcW w:w="538" w:type="pct"/>
            <w:shd w:val="clear" w:color="auto" w:fill="auto"/>
            <w:vAlign w:val="center"/>
          </w:tcPr>
          <w:p w14:paraId="3A065206">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负责会议内容、决策结果等信息依法及时通知</w:t>
            </w:r>
          </w:p>
        </w:tc>
      </w:tr>
      <w:tr w14:paraId="3E0D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Merge w:val="continue"/>
            <w:vAlign w:val="center"/>
          </w:tcPr>
          <w:p w14:paraId="071F4BBD">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shd w:val="clear" w:color="auto" w:fill="auto"/>
            <w:vAlign w:val="center"/>
          </w:tcPr>
          <w:p w14:paraId="5582F38B">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咨询</w:t>
            </w:r>
          </w:p>
          <w:p w14:paraId="73FD101B">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投诉</w:t>
            </w:r>
          </w:p>
        </w:tc>
        <w:tc>
          <w:tcPr>
            <w:tcW w:w="779" w:type="pct"/>
            <w:vAlign w:val="center"/>
          </w:tcPr>
          <w:p w14:paraId="1BCB438C">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咨询、举报、投诉电话号码</w:t>
            </w:r>
          </w:p>
        </w:tc>
        <w:tc>
          <w:tcPr>
            <w:tcW w:w="491" w:type="pct"/>
            <w:shd w:val="clear" w:color="auto" w:fill="auto"/>
            <w:vAlign w:val="center"/>
          </w:tcPr>
          <w:p w14:paraId="0AA53498">
            <w:pPr>
              <w:jc w:val="center"/>
              <w:rPr>
                <w:rFonts w:hint="eastAsia" w:ascii="Times New Roman" w:hAnsi="Times New Roman" w:eastAsia="仿宋_GB2312"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《中华人民共和国政府信息公开条例》</w:t>
            </w:r>
          </w:p>
        </w:tc>
        <w:tc>
          <w:tcPr>
            <w:tcW w:w="449" w:type="pct"/>
            <w:shd w:val="clear" w:color="auto" w:fill="auto"/>
            <w:vAlign w:val="center"/>
          </w:tcPr>
          <w:p w14:paraId="59208015">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20EF16BE">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35AA81EA">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shd w:val="clear" w:color="auto" w:fill="auto"/>
            <w:vAlign w:val="center"/>
          </w:tcPr>
          <w:p w14:paraId="3F66D419">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236" w:type="pct"/>
            <w:vAlign w:val="center"/>
          </w:tcPr>
          <w:p w14:paraId="6BC47D9D">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0892D338">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3E17C1D3">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p w14:paraId="29C1546E">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■内蒙古政务服务网杭锦旗站</w:t>
            </w:r>
          </w:p>
        </w:tc>
        <w:tc>
          <w:tcPr>
            <w:tcW w:w="118" w:type="pct"/>
            <w:shd w:val="clear" w:color="auto" w:fill="auto"/>
            <w:vAlign w:val="center"/>
          </w:tcPr>
          <w:p w14:paraId="432AC8A1">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73786EA3">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1A2F4355">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各有关办公室、中心、队</w:t>
            </w:r>
          </w:p>
        </w:tc>
        <w:tc>
          <w:tcPr>
            <w:tcW w:w="538" w:type="pct"/>
            <w:shd w:val="clear" w:color="auto" w:fill="auto"/>
            <w:vAlign w:val="center"/>
          </w:tcPr>
          <w:p w14:paraId="1F343843">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负责及时公开工作动态、相关政策的落实情况</w:t>
            </w:r>
          </w:p>
        </w:tc>
      </w:tr>
      <w:tr w14:paraId="411AB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Merge w:val="continue"/>
            <w:vAlign w:val="center"/>
          </w:tcPr>
          <w:p w14:paraId="0BB35F2F">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1CC2D13E">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标准化建设工作</w:t>
            </w:r>
          </w:p>
        </w:tc>
        <w:tc>
          <w:tcPr>
            <w:tcW w:w="779" w:type="pct"/>
            <w:vAlign w:val="center"/>
          </w:tcPr>
          <w:p w14:paraId="4CB98EA6">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标准化建设信息</w:t>
            </w:r>
          </w:p>
        </w:tc>
        <w:tc>
          <w:tcPr>
            <w:tcW w:w="491" w:type="pct"/>
            <w:shd w:val="clear" w:color="auto" w:fill="auto"/>
            <w:vAlign w:val="center"/>
          </w:tcPr>
          <w:p w14:paraId="3526ECE4">
            <w:pPr>
              <w:jc w:val="center"/>
              <w:rPr>
                <w:rFonts w:hint="eastAsia" w:ascii="Times New Roman" w:hAnsi="Times New Roman" w:eastAsia="仿宋_GB2312"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《中华人民共和国政府信息公开条例》</w:t>
            </w:r>
          </w:p>
        </w:tc>
        <w:tc>
          <w:tcPr>
            <w:tcW w:w="449" w:type="pct"/>
            <w:shd w:val="clear" w:color="auto" w:fill="auto"/>
            <w:vAlign w:val="center"/>
          </w:tcPr>
          <w:p w14:paraId="6C15D26F">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4897188D">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3ACE0CB1">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shd w:val="clear" w:color="auto" w:fill="auto"/>
            <w:vAlign w:val="center"/>
          </w:tcPr>
          <w:p w14:paraId="6B0B6DBA">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236" w:type="pct"/>
            <w:vAlign w:val="center"/>
          </w:tcPr>
          <w:p w14:paraId="733616C2">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2A59885E">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243E0AA8">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p w14:paraId="092FC5C1">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■微信公众号</w:t>
            </w:r>
          </w:p>
          <w:p w14:paraId="66DA729E">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■内蒙古政务服务网杭锦旗站</w:t>
            </w:r>
          </w:p>
        </w:tc>
        <w:tc>
          <w:tcPr>
            <w:tcW w:w="118" w:type="pct"/>
            <w:shd w:val="clear" w:color="auto" w:fill="auto"/>
            <w:vAlign w:val="center"/>
          </w:tcPr>
          <w:p w14:paraId="6CD3B276">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308574AC">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2B96E83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各有关办公室、中心、队</w:t>
            </w:r>
          </w:p>
        </w:tc>
        <w:tc>
          <w:tcPr>
            <w:tcW w:w="538" w:type="pct"/>
            <w:shd w:val="clear" w:color="auto" w:fill="auto"/>
            <w:vAlign w:val="center"/>
          </w:tcPr>
          <w:p w14:paraId="660683A4">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负责及时发布各类公示公告，确保准确、及时</w:t>
            </w:r>
          </w:p>
        </w:tc>
      </w:tr>
      <w:tr w14:paraId="076A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Align w:val="center"/>
          </w:tcPr>
          <w:p w14:paraId="0EF8294E">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“放管服”改革协调推进工作</w:t>
            </w:r>
          </w:p>
        </w:tc>
        <w:tc>
          <w:tcPr>
            <w:tcW w:w="238" w:type="pct"/>
            <w:vAlign w:val="center"/>
          </w:tcPr>
          <w:p w14:paraId="2189361E">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协调推进工作</w:t>
            </w:r>
          </w:p>
        </w:tc>
        <w:tc>
          <w:tcPr>
            <w:tcW w:w="779" w:type="pct"/>
            <w:vAlign w:val="center"/>
          </w:tcPr>
          <w:p w14:paraId="5B720C2C">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行政审批制度改革推进、规范审批服务便民化、行政权力和公共服务事项规范化建设及应用有关信息</w:t>
            </w:r>
          </w:p>
        </w:tc>
        <w:tc>
          <w:tcPr>
            <w:tcW w:w="491" w:type="pct"/>
            <w:shd w:val="clear" w:color="auto" w:fill="auto"/>
            <w:vAlign w:val="center"/>
          </w:tcPr>
          <w:p w14:paraId="1F6E45D0">
            <w:pPr>
              <w:jc w:val="center"/>
              <w:rPr>
                <w:rFonts w:hint="eastAsia" w:ascii="Times New Roman" w:hAnsi="Times New Roman" w:eastAsia="仿宋_GB2312"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《中华人民共和国政府信息公开条例》</w:t>
            </w:r>
          </w:p>
        </w:tc>
        <w:tc>
          <w:tcPr>
            <w:tcW w:w="449" w:type="pct"/>
            <w:shd w:val="clear" w:color="auto" w:fill="auto"/>
            <w:vAlign w:val="center"/>
          </w:tcPr>
          <w:p w14:paraId="10FE10BD">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069F0C84">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5AA018E3">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shd w:val="clear" w:color="auto" w:fill="auto"/>
            <w:vAlign w:val="center"/>
          </w:tcPr>
          <w:p w14:paraId="5C5A3EEC">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236" w:type="pct"/>
            <w:vAlign w:val="center"/>
          </w:tcPr>
          <w:p w14:paraId="5568ACBD">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44BF0A23">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vAlign w:val="center"/>
          </w:tcPr>
          <w:p w14:paraId="5F9BE4B1">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p w14:paraId="4DA25CD2">
            <w:pPr>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■微信公众号</w:t>
            </w:r>
          </w:p>
          <w:p w14:paraId="6867C632">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118" w:type="pct"/>
            <w:shd w:val="clear" w:color="auto" w:fill="auto"/>
            <w:vAlign w:val="center"/>
          </w:tcPr>
          <w:p w14:paraId="2960EB04">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5FC2B401">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1DDBD504">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经济建设和发展办公室</w:t>
            </w:r>
          </w:p>
        </w:tc>
        <w:tc>
          <w:tcPr>
            <w:tcW w:w="538" w:type="pct"/>
            <w:shd w:val="clear" w:color="auto" w:fill="auto"/>
            <w:vAlign w:val="center"/>
          </w:tcPr>
          <w:p w14:paraId="3D0B61AF">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负责统计数据的收集、整理、分析和发布，确保统计数据的准确性、及时性和完整性</w:t>
            </w:r>
          </w:p>
        </w:tc>
      </w:tr>
      <w:tr w14:paraId="2C0E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Align w:val="center"/>
          </w:tcPr>
          <w:p w14:paraId="2B77A2B4">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民生保障等工作</w:t>
            </w:r>
          </w:p>
        </w:tc>
        <w:tc>
          <w:tcPr>
            <w:tcW w:w="238" w:type="pct"/>
            <w:vAlign w:val="center"/>
          </w:tcPr>
          <w:p w14:paraId="52E7FDED">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协调推进工作</w:t>
            </w:r>
          </w:p>
        </w:tc>
        <w:tc>
          <w:tcPr>
            <w:tcW w:w="779" w:type="pct"/>
            <w:vAlign w:val="center"/>
          </w:tcPr>
          <w:p w14:paraId="20B189F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计划生育、退役军人事务、社保等服务工作</w:t>
            </w:r>
          </w:p>
        </w:tc>
        <w:tc>
          <w:tcPr>
            <w:tcW w:w="491" w:type="pct"/>
            <w:shd w:val="clear" w:color="auto" w:fill="auto"/>
            <w:vAlign w:val="center"/>
          </w:tcPr>
          <w:p w14:paraId="1818B2B3">
            <w:pPr>
              <w:jc w:val="center"/>
              <w:rPr>
                <w:rFonts w:hint="eastAsia" w:ascii="Times New Roman" w:hAnsi="Times New Roman" w:eastAsia="仿宋_GB2312"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《中华人民共和国政府信息公开条例》</w:t>
            </w:r>
          </w:p>
        </w:tc>
        <w:tc>
          <w:tcPr>
            <w:tcW w:w="449" w:type="pct"/>
            <w:shd w:val="clear" w:color="auto" w:fill="auto"/>
            <w:vAlign w:val="center"/>
          </w:tcPr>
          <w:p w14:paraId="56FD19FC">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1F7BC686">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1AC20AE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shd w:val="clear" w:color="auto" w:fill="auto"/>
            <w:vAlign w:val="center"/>
          </w:tcPr>
          <w:p w14:paraId="713A45C7">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236" w:type="pct"/>
            <w:vAlign w:val="center"/>
          </w:tcPr>
          <w:p w14:paraId="0A2C0BBC">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1CD255C1">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vAlign w:val="center"/>
          </w:tcPr>
          <w:p w14:paraId="760118BF">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p w14:paraId="720DD07A">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■微信公众号</w:t>
            </w:r>
          </w:p>
        </w:tc>
        <w:tc>
          <w:tcPr>
            <w:tcW w:w="118" w:type="pct"/>
            <w:shd w:val="clear" w:color="auto" w:fill="auto"/>
            <w:vAlign w:val="center"/>
          </w:tcPr>
          <w:p w14:paraId="6DAE63BC">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09177D08">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27CA4CD4">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综合行政执法队</w:t>
            </w:r>
          </w:p>
        </w:tc>
        <w:tc>
          <w:tcPr>
            <w:tcW w:w="538" w:type="pct"/>
            <w:shd w:val="clear" w:color="auto" w:fill="auto"/>
            <w:vAlign w:val="center"/>
          </w:tcPr>
          <w:p w14:paraId="26B4A86E">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负责行政处罚决定的作出和执行，确保行政处罚决定依法依规公开。</w:t>
            </w:r>
          </w:p>
        </w:tc>
      </w:tr>
      <w:tr w14:paraId="080F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Align w:val="center"/>
          </w:tcPr>
          <w:p w14:paraId="4D4B637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苏木巩固拓展脱贫攻坚成果同乡村振兴有效衔接政策文件</w:t>
            </w:r>
          </w:p>
        </w:tc>
        <w:tc>
          <w:tcPr>
            <w:tcW w:w="238" w:type="pct"/>
            <w:vAlign w:val="center"/>
          </w:tcPr>
          <w:p w14:paraId="1D452AC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行政法规、规章</w:t>
            </w:r>
          </w:p>
        </w:tc>
        <w:tc>
          <w:tcPr>
            <w:tcW w:w="779" w:type="pct"/>
            <w:vAlign w:val="center"/>
          </w:tcPr>
          <w:p w14:paraId="5894270F">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中央及地方政府涉及巩固拓展脱贫攻坚成果同乡村振兴有效衔接领域的行政法规</w:t>
            </w:r>
            <w:r>
              <w:rPr>
                <w:rFonts w:hint="eastAsia" w:ascii="Times New Roman" w:hAnsi="Times New Roman" w:eastAsia="仿宋_GB2312" w:cstheme="minorBidi"/>
                <w:kern w:val="2"/>
                <w:sz w:val="21"/>
                <w:szCs w:val="21"/>
                <w:vertAlign w:val="baseline"/>
                <w:lang w:val="en-US" w:eastAsia="zh-CN" w:bidi="ar-SA"/>
              </w:rPr>
              <w:br w:type="textWrapping"/>
            </w:r>
            <w:r>
              <w:rPr>
                <w:rFonts w:hint="eastAsia" w:ascii="Times New Roman" w:hAnsi="Times New Roman" w:eastAsia="仿宋_GB2312" w:cstheme="minorBidi"/>
                <w:kern w:val="2"/>
                <w:sz w:val="21"/>
                <w:szCs w:val="21"/>
                <w:vertAlign w:val="baseline"/>
                <w:lang w:val="en-US" w:eastAsia="zh-CN" w:bidi="ar-SA"/>
              </w:rPr>
              <w:t>中央及地方政府涉及巩固拓展脱贫攻坚成果同乡村振兴有效衔接领域的规章</w:t>
            </w:r>
          </w:p>
        </w:tc>
        <w:tc>
          <w:tcPr>
            <w:tcW w:w="491" w:type="pct"/>
            <w:vAlign w:val="center"/>
          </w:tcPr>
          <w:p w14:paraId="5F659DC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449" w:type="pct"/>
            <w:shd w:val="clear" w:color="auto" w:fill="auto"/>
            <w:vAlign w:val="center"/>
          </w:tcPr>
          <w:p w14:paraId="467CF8CD">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2B724491">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6FF233BC">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vAlign w:val="center"/>
          </w:tcPr>
          <w:p w14:paraId="54E12F2F">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36" w:type="pct"/>
            <w:vAlign w:val="center"/>
          </w:tcPr>
          <w:p w14:paraId="5295CFC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49130E8C">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3BE866C5">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p w14:paraId="35FFF0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tabs>
                <w:tab w:val="right" w:pos="1300"/>
              </w:tabs>
              <w:spacing w:before="0" w:beforeAutospacing="0" w:after="0" w:afterAutospacing="0"/>
              <w:ind w:left="0" w:right="0" w:firstLine="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■微信公众号</w:t>
            </w:r>
          </w:p>
          <w:p w14:paraId="60EBA501">
            <w:pPr>
              <w:jc w:val="center"/>
              <w:rPr>
                <w:rFonts w:hint="eastAsia" w:ascii="Times New Roman" w:hAnsi="Times New Roman" w:eastAsia="仿宋_GB2312" w:cstheme="minorBidi"/>
                <w:kern w:val="2"/>
                <w:sz w:val="21"/>
                <w:szCs w:val="21"/>
                <w:vertAlign w:val="baseline"/>
                <w:lang w:val="en-US" w:eastAsia="zh-CN" w:bidi="ar-SA"/>
              </w:rPr>
            </w:pPr>
          </w:p>
          <w:p w14:paraId="677503C9">
            <w:pPr>
              <w:jc w:val="center"/>
              <w:rPr>
                <w:rFonts w:hint="eastAsia" w:ascii="Times New Roman" w:hAnsi="Times New Roman" w:eastAsia="仿宋_GB2312" w:cstheme="minorBidi"/>
                <w:kern w:val="2"/>
                <w:sz w:val="21"/>
                <w:szCs w:val="21"/>
                <w:vertAlign w:val="baseline"/>
                <w:lang w:val="en-US" w:eastAsia="zh-CN" w:bidi="ar-SA"/>
              </w:rPr>
            </w:pPr>
          </w:p>
        </w:tc>
        <w:tc>
          <w:tcPr>
            <w:tcW w:w="118" w:type="pct"/>
            <w:shd w:val="clear" w:color="auto" w:fill="auto"/>
            <w:vAlign w:val="center"/>
          </w:tcPr>
          <w:p w14:paraId="143DA3BC">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6BDDB39B">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15D3C0F9">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538" w:type="pct"/>
            <w:shd w:val="clear" w:color="auto" w:fill="auto"/>
            <w:vAlign w:val="center"/>
          </w:tcPr>
          <w:p w14:paraId="5D1A43E4">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提供人事任免、招聘、考核、奖惩等信息并依法依规公开。</w:t>
            </w:r>
          </w:p>
        </w:tc>
      </w:tr>
      <w:tr w14:paraId="1138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Align w:val="center"/>
          </w:tcPr>
          <w:p w14:paraId="7D4ED4B5">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苏木巩固拓展脱贫攻坚成果同乡村振兴有效衔接资金</w:t>
            </w:r>
          </w:p>
        </w:tc>
        <w:tc>
          <w:tcPr>
            <w:tcW w:w="238" w:type="pct"/>
            <w:vAlign w:val="center"/>
          </w:tcPr>
          <w:p w14:paraId="143B351F">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财政专项资金分配结果</w:t>
            </w:r>
          </w:p>
        </w:tc>
        <w:tc>
          <w:tcPr>
            <w:tcW w:w="779" w:type="pct"/>
            <w:vAlign w:val="center"/>
          </w:tcPr>
          <w:p w14:paraId="6E8144A4">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资金名称</w:t>
            </w:r>
            <w:r>
              <w:rPr>
                <w:rFonts w:hint="eastAsia" w:ascii="Times New Roman" w:hAnsi="Times New Roman" w:eastAsia="仿宋_GB2312" w:cstheme="minorBidi"/>
                <w:kern w:val="2"/>
                <w:sz w:val="21"/>
                <w:szCs w:val="21"/>
                <w:vertAlign w:val="baseline"/>
                <w:lang w:val="en-US" w:eastAsia="zh-CN" w:bidi="ar-SA"/>
              </w:rPr>
              <w:br w:type="textWrapping"/>
            </w:r>
            <w:r>
              <w:rPr>
                <w:rFonts w:hint="eastAsia" w:ascii="Times New Roman" w:hAnsi="Times New Roman" w:eastAsia="仿宋_GB2312" w:cstheme="minorBidi"/>
                <w:kern w:val="2"/>
                <w:sz w:val="21"/>
                <w:szCs w:val="21"/>
                <w:vertAlign w:val="baseline"/>
                <w:lang w:val="en-US" w:eastAsia="zh-CN" w:bidi="ar-SA"/>
              </w:rPr>
              <w:t>分配结果</w:t>
            </w:r>
          </w:p>
        </w:tc>
        <w:tc>
          <w:tcPr>
            <w:tcW w:w="491" w:type="pct"/>
            <w:vAlign w:val="center"/>
          </w:tcPr>
          <w:p w14:paraId="2A729408">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《中央财政衔接推进乡村振兴补助资金管理办法》</w:t>
            </w:r>
          </w:p>
        </w:tc>
        <w:tc>
          <w:tcPr>
            <w:tcW w:w="449" w:type="pct"/>
            <w:shd w:val="clear" w:color="auto" w:fill="auto"/>
            <w:vAlign w:val="center"/>
          </w:tcPr>
          <w:p w14:paraId="3F8141EC">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7AC5789F">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0EB5B644">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vAlign w:val="center"/>
          </w:tcPr>
          <w:p w14:paraId="3EED38DF">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资金分配结果下达15个工作日内</w:t>
            </w:r>
          </w:p>
        </w:tc>
        <w:tc>
          <w:tcPr>
            <w:tcW w:w="236" w:type="pct"/>
            <w:vAlign w:val="center"/>
          </w:tcPr>
          <w:p w14:paraId="597EE098">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1A61A09B">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vAlign w:val="center"/>
          </w:tcPr>
          <w:p w14:paraId="5D668F9D">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p w14:paraId="0FADB288">
            <w:pPr>
              <w:jc w:val="center"/>
              <w:rPr>
                <w:rFonts w:hint="eastAsia" w:ascii="Times New Roman" w:hAnsi="Times New Roman" w:eastAsia="仿宋_GB2312" w:cstheme="minorBidi"/>
                <w:kern w:val="2"/>
                <w:sz w:val="21"/>
                <w:szCs w:val="21"/>
                <w:vertAlign w:val="baseline"/>
                <w:lang w:val="en-US" w:eastAsia="zh-CN" w:bidi="ar-SA"/>
              </w:rPr>
            </w:pPr>
          </w:p>
          <w:p w14:paraId="27AE5D01">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118" w:type="pct"/>
            <w:shd w:val="clear" w:color="auto" w:fill="auto"/>
            <w:vAlign w:val="center"/>
          </w:tcPr>
          <w:p w14:paraId="75242720">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41FB35A1">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3669D858">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经济建设和发展办公室</w:t>
            </w:r>
          </w:p>
        </w:tc>
        <w:tc>
          <w:tcPr>
            <w:tcW w:w="538" w:type="pct"/>
            <w:shd w:val="clear" w:color="auto" w:fill="auto"/>
            <w:vAlign w:val="center"/>
          </w:tcPr>
          <w:p w14:paraId="137B707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依法公开扶贫相关政策、措施等</w:t>
            </w:r>
          </w:p>
        </w:tc>
      </w:tr>
      <w:tr w14:paraId="1C10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Merge w:val="restart"/>
            <w:vAlign w:val="center"/>
          </w:tcPr>
          <w:p w14:paraId="52AB5FD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巩固拓展脱贫攻坚成果同乡村振兴有效衔接项目</w:t>
            </w:r>
          </w:p>
        </w:tc>
        <w:tc>
          <w:tcPr>
            <w:tcW w:w="238" w:type="pct"/>
            <w:vAlign w:val="center"/>
          </w:tcPr>
          <w:p w14:paraId="68521B8A">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项目库建设</w:t>
            </w:r>
          </w:p>
        </w:tc>
        <w:tc>
          <w:tcPr>
            <w:tcW w:w="779" w:type="pct"/>
            <w:vAlign w:val="center"/>
          </w:tcPr>
          <w:p w14:paraId="34CBA4E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申报内容（含项目名称、项目类别、建设性质、实施地点、资金规模和筹资方式、受益对象、绩效目标、群众参与）</w:t>
            </w:r>
            <w:r>
              <w:rPr>
                <w:rFonts w:hint="eastAsia" w:ascii="Times New Roman" w:hAnsi="Times New Roman" w:eastAsia="仿宋_GB2312" w:cstheme="minorBidi"/>
                <w:kern w:val="2"/>
                <w:sz w:val="21"/>
                <w:szCs w:val="21"/>
                <w:vertAlign w:val="baseline"/>
                <w:lang w:val="en-US" w:eastAsia="zh-CN" w:bidi="ar-SA"/>
              </w:rPr>
              <w:br w:type="textWrapping"/>
            </w:r>
            <w:r>
              <w:rPr>
                <w:rFonts w:hint="eastAsia" w:ascii="Times New Roman" w:hAnsi="Times New Roman" w:eastAsia="仿宋_GB2312" w:cstheme="minorBidi"/>
                <w:kern w:val="2"/>
                <w:sz w:val="21"/>
                <w:szCs w:val="21"/>
                <w:vertAlign w:val="baseline"/>
                <w:lang w:val="en-US" w:eastAsia="zh-CN" w:bidi="ar-SA"/>
              </w:rPr>
              <w:t>申报流程（村申报、乡审核、县审定）</w:t>
            </w:r>
            <w:r>
              <w:rPr>
                <w:rFonts w:hint="eastAsia" w:ascii="Times New Roman" w:hAnsi="Times New Roman" w:eastAsia="仿宋_GB2312" w:cstheme="minorBidi"/>
                <w:kern w:val="2"/>
                <w:sz w:val="21"/>
                <w:szCs w:val="21"/>
                <w:vertAlign w:val="baseline"/>
                <w:lang w:val="en-US" w:eastAsia="zh-CN" w:bidi="ar-SA"/>
              </w:rPr>
              <w:br w:type="textWrapping"/>
            </w:r>
            <w:r>
              <w:rPr>
                <w:rFonts w:hint="eastAsia" w:ascii="Times New Roman" w:hAnsi="Times New Roman" w:eastAsia="仿宋_GB2312" w:cstheme="minorBidi"/>
                <w:kern w:val="2"/>
                <w:sz w:val="21"/>
                <w:szCs w:val="21"/>
                <w:vertAlign w:val="baseline"/>
                <w:lang w:val="en-US" w:eastAsia="zh-CN" w:bidi="ar-SA"/>
              </w:rPr>
              <w:t>申报结果（项目库规模、项目名单）</w:t>
            </w:r>
          </w:p>
        </w:tc>
        <w:tc>
          <w:tcPr>
            <w:tcW w:w="491" w:type="pct"/>
            <w:vAlign w:val="center"/>
          </w:tcPr>
          <w:p w14:paraId="6A1989E2">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《中共中央 国务院关于实现巩固拓展脱贫攻坚成果同乡村振兴有效衔接的意见》</w:t>
            </w:r>
          </w:p>
        </w:tc>
        <w:tc>
          <w:tcPr>
            <w:tcW w:w="449" w:type="pct"/>
            <w:shd w:val="clear" w:color="auto" w:fill="auto"/>
            <w:vAlign w:val="center"/>
          </w:tcPr>
          <w:p w14:paraId="16A85C92">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4ECE03CB">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28F8F63E">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shd w:val="clear" w:color="auto" w:fill="auto"/>
            <w:vAlign w:val="center"/>
          </w:tcPr>
          <w:p w14:paraId="76D5B61B">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36" w:type="pct"/>
            <w:vAlign w:val="center"/>
          </w:tcPr>
          <w:p w14:paraId="64B9ADA5">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7166101E">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059E84C2">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p w14:paraId="1EB6499A">
            <w:pPr>
              <w:jc w:val="center"/>
              <w:rPr>
                <w:rFonts w:hint="eastAsia" w:ascii="Times New Roman" w:hAnsi="Times New Roman" w:eastAsia="仿宋_GB2312" w:cstheme="minorBidi"/>
                <w:kern w:val="2"/>
                <w:sz w:val="21"/>
                <w:szCs w:val="21"/>
                <w:vertAlign w:val="baseline"/>
                <w:lang w:val="en-US" w:eastAsia="zh-CN" w:bidi="ar-SA"/>
              </w:rPr>
            </w:pPr>
          </w:p>
        </w:tc>
        <w:tc>
          <w:tcPr>
            <w:tcW w:w="118" w:type="pct"/>
            <w:shd w:val="clear" w:color="auto" w:fill="auto"/>
            <w:vAlign w:val="center"/>
          </w:tcPr>
          <w:p w14:paraId="04CBA647">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700DA758">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4E75D905">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社会事务办公室</w:t>
            </w:r>
          </w:p>
        </w:tc>
        <w:tc>
          <w:tcPr>
            <w:tcW w:w="538" w:type="pct"/>
            <w:shd w:val="clear" w:color="auto" w:fill="auto"/>
            <w:vAlign w:val="center"/>
          </w:tcPr>
          <w:p w14:paraId="0F8CB87D">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依法公开教育相关政策、措施等</w:t>
            </w:r>
          </w:p>
        </w:tc>
      </w:tr>
      <w:tr w14:paraId="268B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Merge w:val="continue"/>
            <w:vAlign w:val="center"/>
          </w:tcPr>
          <w:p w14:paraId="10D52B21">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125D13EF">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项目实施</w:t>
            </w:r>
          </w:p>
        </w:tc>
        <w:tc>
          <w:tcPr>
            <w:tcW w:w="779" w:type="pct"/>
            <w:vAlign w:val="center"/>
          </w:tcPr>
          <w:p w14:paraId="6D5F65BD">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项目实施前情况（包括项目名称、资金来源、实施期限、绩效目标、实施单位及责任人、受益对象）</w:t>
            </w:r>
            <w:r>
              <w:rPr>
                <w:rFonts w:hint="eastAsia" w:ascii="Times New Roman" w:hAnsi="Times New Roman" w:eastAsia="仿宋_GB2312" w:cstheme="minorBidi"/>
                <w:kern w:val="2"/>
                <w:sz w:val="21"/>
                <w:szCs w:val="21"/>
                <w:vertAlign w:val="baseline"/>
                <w:lang w:val="en-US" w:eastAsia="zh-CN" w:bidi="ar-SA"/>
              </w:rPr>
              <w:br w:type="textWrapping"/>
            </w:r>
            <w:r>
              <w:rPr>
                <w:rFonts w:hint="eastAsia" w:ascii="Times New Roman" w:hAnsi="Times New Roman" w:eastAsia="仿宋_GB2312" w:cstheme="minorBidi"/>
                <w:kern w:val="2"/>
                <w:sz w:val="21"/>
                <w:szCs w:val="21"/>
                <w:vertAlign w:val="baseline"/>
                <w:lang w:val="en-US" w:eastAsia="zh-CN" w:bidi="ar-SA"/>
              </w:rPr>
              <w:t>项目实施后情况（包括资金使用、项目实施结果、检查验收结果、绩效目标实现情况等）</w:t>
            </w:r>
          </w:p>
        </w:tc>
        <w:tc>
          <w:tcPr>
            <w:tcW w:w="491" w:type="pct"/>
            <w:vAlign w:val="center"/>
          </w:tcPr>
          <w:p w14:paraId="2185A7C1">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《中共中央 国务院关于实现巩固拓展脱贫攻坚成果同乡村振兴有效衔接的意见》</w:t>
            </w:r>
          </w:p>
        </w:tc>
        <w:tc>
          <w:tcPr>
            <w:tcW w:w="449" w:type="pct"/>
            <w:shd w:val="clear" w:color="auto" w:fill="auto"/>
            <w:vAlign w:val="center"/>
          </w:tcPr>
          <w:p w14:paraId="17C4B84C">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68E0DC0D">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472D16BF">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shd w:val="clear" w:color="auto" w:fill="auto"/>
            <w:vAlign w:val="center"/>
          </w:tcPr>
          <w:p w14:paraId="5A2B8BDA">
            <w:pPr>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36" w:type="pct"/>
            <w:vAlign w:val="center"/>
          </w:tcPr>
          <w:p w14:paraId="4E888D8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1B6A6CD9">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095521CC">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p w14:paraId="1CCD7361">
            <w:pPr>
              <w:jc w:val="center"/>
              <w:rPr>
                <w:rFonts w:hint="default" w:ascii="Times New Roman" w:hAnsi="Times New Roman" w:eastAsia="仿宋_GB2312" w:cstheme="minorBidi"/>
                <w:kern w:val="2"/>
                <w:sz w:val="21"/>
                <w:szCs w:val="21"/>
                <w:vertAlign w:val="baseline"/>
                <w:lang w:val="en-US" w:eastAsia="zh-CN" w:bidi="ar-SA"/>
              </w:rPr>
            </w:pPr>
          </w:p>
        </w:tc>
        <w:tc>
          <w:tcPr>
            <w:tcW w:w="118" w:type="pct"/>
            <w:shd w:val="clear" w:color="auto" w:fill="auto"/>
            <w:vAlign w:val="center"/>
          </w:tcPr>
          <w:p w14:paraId="653A6C66">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0EB3230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05F0ED8E">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党的建设办公室</w:t>
            </w:r>
          </w:p>
        </w:tc>
        <w:tc>
          <w:tcPr>
            <w:tcW w:w="538" w:type="pct"/>
            <w:shd w:val="clear" w:color="auto" w:fill="auto"/>
            <w:vAlign w:val="center"/>
          </w:tcPr>
          <w:p w14:paraId="54D9FFEC">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依法公开文化旅游相关政策、发展措施、开展活动等</w:t>
            </w:r>
          </w:p>
        </w:tc>
      </w:tr>
      <w:tr w14:paraId="44EB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01" w:type="pct"/>
            <w:vMerge w:val="continue"/>
            <w:vAlign w:val="center"/>
          </w:tcPr>
          <w:p w14:paraId="77717FAB">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1805668C">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咨询投诉</w:t>
            </w:r>
          </w:p>
        </w:tc>
        <w:tc>
          <w:tcPr>
            <w:tcW w:w="779" w:type="pct"/>
            <w:vAlign w:val="center"/>
          </w:tcPr>
          <w:p w14:paraId="273FE3C7">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咨询、投诉、举报、监督电话等</w:t>
            </w:r>
          </w:p>
        </w:tc>
        <w:tc>
          <w:tcPr>
            <w:tcW w:w="491" w:type="pct"/>
            <w:vAlign w:val="center"/>
          </w:tcPr>
          <w:p w14:paraId="6902AD81">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449" w:type="pct"/>
            <w:shd w:val="clear" w:color="auto" w:fill="auto"/>
            <w:vAlign w:val="center"/>
          </w:tcPr>
          <w:p w14:paraId="0ECB96C6">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53284C8B">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5862B158">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vAlign w:val="center"/>
          </w:tcPr>
          <w:p w14:paraId="3728F84B">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236" w:type="pct"/>
            <w:vAlign w:val="center"/>
          </w:tcPr>
          <w:p w14:paraId="246A88D6">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526848B1">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2792EEA5">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tc>
        <w:tc>
          <w:tcPr>
            <w:tcW w:w="118" w:type="pct"/>
            <w:shd w:val="clear" w:color="auto" w:fill="auto"/>
            <w:vAlign w:val="center"/>
          </w:tcPr>
          <w:p w14:paraId="01D835E9">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57EBE645">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5EE2F156">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经济建设和发展办公室</w:t>
            </w:r>
          </w:p>
        </w:tc>
        <w:tc>
          <w:tcPr>
            <w:tcW w:w="538" w:type="pct"/>
            <w:shd w:val="clear" w:color="auto" w:fill="auto"/>
            <w:vAlign w:val="center"/>
          </w:tcPr>
          <w:p w14:paraId="3D66F15C">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依法公开生态环保相关政策、措施等</w:t>
            </w:r>
          </w:p>
        </w:tc>
      </w:tr>
      <w:tr w14:paraId="23C1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Merge w:val="restart"/>
            <w:vAlign w:val="center"/>
          </w:tcPr>
          <w:p w14:paraId="0406920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网络舆情收集、热点及关键问题回应</w:t>
            </w:r>
          </w:p>
        </w:tc>
        <w:tc>
          <w:tcPr>
            <w:tcW w:w="238" w:type="pct"/>
            <w:vAlign w:val="center"/>
          </w:tcPr>
          <w:p w14:paraId="1190BC8F">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舆情收集回应</w:t>
            </w:r>
          </w:p>
        </w:tc>
        <w:tc>
          <w:tcPr>
            <w:tcW w:w="779" w:type="pct"/>
            <w:shd w:val="clear" w:color="auto" w:fill="auto"/>
            <w:vAlign w:val="center"/>
          </w:tcPr>
          <w:p w14:paraId="3F976D95">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接受投诉、咨询、建议等联系电话、通信地址等</w:t>
            </w:r>
          </w:p>
        </w:tc>
        <w:tc>
          <w:tcPr>
            <w:tcW w:w="491" w:type="pct"/>
            <w:vAlign w:val="center"/>
          </w:tcPr>
          <w:p w14:paraId="6EDEA821">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《中华人民共和国政府信息公开条例》《关于全面推进政务公开工作的意见》及其实施细则</w:t>
            </w:r>
          </w:p>
        </w:tc>
        <w:tc>
          <w:tcPr>
            <w:tcW w:w="449" w:type="pct"/>
            <w:shd w:val="clear" w:color="auto" w:fill="auto"/>
            <w:vAlign w:val="center"/>
          </w:tcPr>
          <w:p w14:paraId="3BEF92B2">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6E1ECC7A">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1408DA41">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vAlign w:val="center"/>
          </w:tcPr>
          <w:p w14:paraId="76075EE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302" w:firstLine="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信息形成之日</w:t>
            </w:r>
          </w:p>
          <w:p w14:paraId="084850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302" w:firstLine="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起20个工作日</w:t>
            </w:r>
          </w:p>
          <w:p w14:paraId="4CBC66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内</w:t>
            </w:r>
          </w:p>
          <w:p w14:paraId="12111C7D">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6" w:type="pct"/>
            <w:vAlign w:val="center"/>
          </w:tcPr>
          <w:p w14:paraId="00009B06">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7730C590">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0982D50A">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tc>
        <w:tc>
          <w:tcPr>
            <w:tcW w:w="118" w:type="pct"/>
            <w:shd w:val="clear" w:color="auto" w:fill="auto"/>
            <w:vAlign w:val="center"/>
          </w:tcPr>
          <w:p w14:paraId="28051C63">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609261ED">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01A20B9F">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社会事务办公室</w:t>
            </w:r>
          </w:p>
        </w:tc>
        <w:tc>
          <w:tcPr>
            <w:tcW w:w="538" w:type="pct"/>
            <w:shd w:val="clear" w:color="auto" w:fill="auto"/>
            <w:vAlign w:val="center"/>
          </w:tcPr>
          <w:p w14:paraId="41876963">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依法公开各类补贴、政策等相关信息</w:t>
            </w:r>
          </w:p>
        </w:tc>
      </w:tr>
      <w:tr w14:paraId="4F22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Merge w:val="continue"/>
            <w:vAlign w:val="center"/>
          </w:tcPr>
          <w:p w14:paraId="3343CB68">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4D867D5C">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互动回应</w:t>
            </w:r>
          </w:p>
        </w:tc>
        <w:tc>
          <w:tcPr>
            <w:tcW w:w="779" w:type="pct"/>
            <w:vAlign w:val="center"/>
          </w:tcPr>
          <w:p w14:paraId="2222B01E">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涉及群众切身利益和舆论关注的焦点、热点及关键问题等回应内容</w:t>
            </w:r>
          </w:p>
        </w:tc>
        <w:tc>
          <w:tcPr>
            <w:tcW w:w="491" w:type="pct"/>
            <w:vAlign w:val="center"/>
          </w:tcPr>
          <w:p w14:paraId="4AFA670C">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《中华人民共和国政府信息公开条例》《关于全面推进政务公开工作的意见》及其实施细则</w:t>
            </w:r>
          </w:p>
        </w:tc>
        <w:tc>
          <w:tcPr>
            <w:tcW w:w="449" w:type="pct"/>
            <w:shd w:val="clear" w:color="auto" w:fill="auto"/>
            <w:vAlign w:val="center"/>
          </w:tcPr>
          <w:p w14:paraId="30B8AE6A">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5B85DA5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34F38FB2">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vAlign w:val="center"/>
          </w:tcPr>
          <w:p w14:paraId="6CEEA11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及时发布信息；对涉及重大舆情的，要快速反应，并根据工作进展情况，持续发布信息</w:t>
            </w:r>
          </w:p>
        </w:tc>
        <w:tc>
          <w:tcPr>
            <w:tcW w:w="236" w:type="pct"/>
            <w:vAlign w:val="center"/>
          </w:tcPr>
          <w:p w14:paraId="42410CA6">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7F76A5F0">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71863404">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tc>
        <w:tc>
          <w:tcPr>
            <w:tcW w:w="118" w:type="pct"/>
            <w:shd w:val="clear" w:color="auto" w:fill="auto"/>
            <w:vAlign w:val="center"/>
          </w:tcPr>
          <w:p w14:paraId="70AAC726">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63FA6C9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2D945F05">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538" w:type="pct"/>
            <w:shd w:val="clear" w:color="auto" w:fill="auto"/>
            <w:vAlign w:val="center"/>
          </w:tcPr>
          <w:p w14:paraId="36CB509E">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负责公开本级人民代表大会意见建议办理情况</w:t>
            </w:r>
          </w:p>
        </w:tc>
      </w:tr>
      <w:tr w14:paraId="605A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Merge w:val="continue"/>
            <w:vAlign w:val="center"/>
          </w:tcPr>
          <w:p w14:paraId="55E0481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785E916B">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咨询投诉</w:t>
            </w:r>
          </w:p>
        </w:tc>
        <w:tc>
          <w:tcPr>
            <w:tcW w:w="779" w:type="pct"/>
            <w:vAlign w:val="center"/>
          </w:tcPr>
          <w:p w14:paraId="5387B9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咨询</w:t>
            </w:r>
            <w:r>
              <w:rPr>
                <w:rFonts w:hint="eastAsia" w:cstheme="minorBidi"/>
                <w:kern w:val="2"/>
                <w:sz w:val="21"/>
                <w:szCs w:val="21"/>
                <w:vertAlign w:val="baseline"/>
                <w:lang w:val="en-US" w:eastAsia="zh-CN" w:bidi="ar-SA"/>
              </w:rPr>
              <w:t>、</w:t>
            </w:r>
            <w:r>
              <w:rPr>
                <w:rFonts w:hint="eastAsia" w:ascii="Times New Roman" w:hAnsi="Times New Roman" w:eastAsia="仿宋_GB2312" w:cstheme="minorBidi"/>
                <w:kern w:val="2"/>
                <w:sz w:val="21"/>
                <w:szCs w:val="21"/>
                <w:vertAlign w:val="baseline"/>
                <w:lang w:val="en-US" w:eastAsia="zh-CN" w:bidi="ar-SA"/>
              </w:rPr>
              <w:t>投诉、举报、监督</w:t>
            </w:r>
          </w:p>
          <w:p w14:paraId="518716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电话等</w:t>
            </w:r>
          </w:p>
        </w:tc>
        <w:tc>
          <w:tcPr>
            <w:tcW w:w="491" w:type="pct"/>
            <w:shd w:val="clear" w:color="auto" w:fill="auto"/>
            <w:vAlign w:val="center"/>
          </w:tcPr>
          <w:p w14:paraId="1CB48A36">
            <w:pPr>
              <w:jc w:val="center"/>
              <w:rPr>
                <w:rFonts w:hint="eastAsia" w:ascii="Times New Roman" w:hAnsi="Times New Roman" w:eastAsia="仿宋_GB2312"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《中华人民共和国政府信息公开条例》</w:t>
            </w:r>
          </w:p>
        </w:tc>
        <w:tc>
          <w:tcPr>
            <w:tcW w:w="449" w:type="pct"/>
            <w:shd w:val="clear" w:color="auto" w:fill="auto"/>
            <w:vAlign w:val="center"/>
          </w:tcPr>
          <w:p w14:paraId="5E1A4B62">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2603EE82">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5B70B308">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shd w:val="clear" w:color="auto" w:fill="auto"/>
            <w:vAlign w:val="center"/>
          </w:tcPr>
          <w:p w14:paraId="7840E1DC">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236" w:type="pct"/>
            <w:vAlign w:val="center"/>
          </w:tcPr>
          <w:p w14:paraId="2C275B2A">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40" w:type="pct"/>
            <w:shd w:val="clear" w:color="auto" w:fill="auto"/>
            <w:vAlign w:val="center"/>
          </w:tcPr>
          <w:p w14:paraId="5AC6AF7B">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3DC95111">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tc>
        <w:tc>
          <w:tcPr>
            <w:tcW w:w="118" w:type="pct"/>
            <w:shd w:val="clear" w:color="auto" w:fill="auto"/>
            <w:vAlign w:val="center"/>
          </w:tcPr>
          <w:p w14:paraId="4394E33B">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3FCB8749">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7FA39B49">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538" w:type="pct"/>
            <w:shd w:val="clear" w:color="auto" w:fill="auto"/>
            <w:vAlign w:val="center"/>
          </w:tcPr>
          <w:p w14:paraId="7E103623">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负责公开对政协委员提案的答复情况</w:t>
            </w:r>
          </w:p>
        </w:tc>
      </w:tr>
      <w:tr w14:paraId="766E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Align w:val="center"/>
          </w:tcPr>
          <w:p w14:paraId="1033F773">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农业生产发展</w:t>
            </w:r>
          </w:p>
        </w:tc>
        <w:tc>
          <w:tcPr>
            <w:tcW w:w="238" w:type="pct"/>
            <w:vAlign w:val="center"/>
          </w:tcPr>
          <w:p w14:paraId="7BAA3B41">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耕地地力保护</w:t>
            </w:r>
          </w:p>
        </w:tc>
        <w:tc>
          <w:tcPr>
            <w:tcW w:w="779" w:type="pct"/>
            <w:vAlign w:val="center"/>
          </w:tcPr>
          <w:p w14:paraId="1C10DB9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涉及有关农牧补贴的上报查询等相关事项</w:t>
            </w:r>
          </w:p>
        </w:tc>
        <w:tc>
          <w:tcPr>
            <w:tcW w:w="491" w:type="pct"/>
            <w:shd w:val="clear" w:color="auto" w:fill="auto"/>
            <w:vAlign w:val="center"/>
          </w:tcPr>
          <w:p w14:paraId="57231B65">
            <w:pPr>
              <w:jc w:val="center"/>
              <w:rPr>
                <w:rFonts w:hint="eastAsia" w:ascii="Times New Roman" w:hAnsi="Times New Roman" w:eastAsia="仿宋_GB2312"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《中华人民共和国政府信息公开条例》</w:t>
            </w:r>
          </w:p>
        </w:tc>
        <w:tc>
          <w:tcPr>
            <w:tcW w:w="449" w:type="pct"/>
            <w:shd w:val="clear" w:color="auto" w:fill="auto"/>
            <w:vAlign w:val="center"/>
          </w:tcPr>
          <w:p w14:paraId="1E92B031">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《中华人民共和国政府信息公开条例》第十九条、第二十条</w:t>
            </w:r>
          </w:p>
        </w:tc>
        <w:tc>
          <w:tcPr>
            <w:tcW w:w="241" w:type="pct"/>
            <w:shd w:val="clear" w:color="auto" w:fill="auto"/>
            <w:vAlign w:val="center"/>
          </w:tcPr>
          <w:p w14:paraId="2487B115">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4B864471">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shd w:val="clear" w:color="auto" w:fill="auto"/>
            <w:vAlign w:val="center"/>
          </w:tcPr>
          <w:p w14:paraId="615FB07F">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236" w:type="pct"/>
            <w:vAlign w:val="center"/>
          </w:tcPr>
          <w:p w14:paraId="29132052">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6D87116A">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54B91CCC">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tc>
        <w:tc>
          <w:tcPr>
            <w:tcW w:w="118" w:type="pct"/>
            <w:shd w:val="clear" w:color="auto" w:fill="auto"/>
            <w:vAlign w:val="center"/>
          </w:tcPr>
          <w:p w14:paraId="4F2D8388">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08B3CD44">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085FF622">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538" w:type="pct"/>
            <w:shd w:val="clear" w:color="auto" w:fill="auto"/>
            <w:vAlign w:val="center"/>
          </w:tcPr>
          <w:p w14:paraId="7984EF36">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答复重大舆情公开处置情况</w:t>
            </w:r>
          </w:p>
        </w:tc>
      </w:tr>
      <w:tr w14:paraId="56F6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 w:type="pct"/>
            <w:vAlign w:val="center"/>
          </w:tcPr>
          <w:p w14:paraId="725E86DD">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城市执法</w:t>
            </w:r>
          </w:p>
        </w:tc>
        <w:tc>
          <w:tcPr>
            <w:tcW w:w="238" w:type="pct"/>
            <w:shd w:val="clear" w:color="auto" w:fill="auto"/>
            <w:vAlign w:val="center"/>
          </w:tcPr>
          <w:p w14:paraId="1AD79C89">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对城市违建项目，全乡偷牧禁牧进行处罚</w:t>
            </w:r>
          </w:p>
        </w:tc>
        <w:tc>
          <w:tcPr>
            <w:tcW w:w="779" w:type="pct"/>
            <w:shd w:val="clear" w:color="auto" w:fill="auto"/>
            <w:vAlign w:val="center"/>
          </w:tcPr>
          <w:p w14:paraId="18277F58">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根据《城市管理执法条例》相关规定</w:t>
            </w:r>
          </w:p>
        </w:tc>
        <w:tc>
          <w:tcPr>
            <w:tcW w:w="491" w:type="pct"/>
            <w:shd w:val="clear" w:color="auto" w:fill="auto"/>
            <w:vAlign w:val="center"/>
          </w:tcPr>
          <w:p w14:paraId="215DD123">
            <w:pPr>
              <w:jc w:val="center"/>
              <w:rPr>
                <w:rFonts w:hint="eastAsia" w:ascii="Times New Roman" w:hAnsi="Times New Roman" w:eastAsia="仿宋_GB2312" w:cstheme="minorBidi"/>
                <w:kern w:val="2"/>
                <w:sz w:val="21"/>
                <w:szCs w:val="21"/>
                <w:vertAlign w:val="baseline"/>
                <w:lang w:val="en-US" w:eastAsia="zh-CN" w:bidi="ar-SA"/>
              </w:rPr>
            </w:pPr>
            <w:r>
              <w:rPr>
                <w:rFonts w:hint="eastAsia" w:cstheme="minorBidi"/>
                <w:kern w:val="2"/>
                <w:sz w:val="21"/>
                <w:szCs w:val="21"/>
                <w:vertAlign w:val="baseline"/>
                <w:lang w:val="en-US" w:eastAsia="zh-CN" w:bidi="ar-SA"/>
              </w:rPr>
              <w:t>《中华人民共和国政府信息公开条例》</w:t>
            </w:r>
          </w:p>
        </w:tc>
        <w:tc>
          <w:tcPr>
            <w:tcW w:w="449" w:type="pct"/>
            <w:shd w:val="clear" w:color="auto" w:fill="auto"/>
            <w:vAlign w:val="center"/>
          </w:tcPr>
          <w:p w14:paraId="121CF220">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《中华人民共和国政府信息公开条例》第二十条</w:t>
            </w:r>
          </w:p>
        </w:tc>
        <w:tc>
          <w:tcPr>
            <w:tcW w:w="241" w:type="pct"/>
            <w:shd w:val="clear" w:color="auto" w:fill="auto"/>
            <w:vAlign w:val="center"/>
          </w:tcPr>
          <w:p w14:paraId="3692CEA5">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w:t>
            </w:r>
          </w:p>
          <w:p w14:paraId="069DAA0A">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法规</w:t>
            </w:r>
          </w:p>
        </w:tc>
        <w:tc>
          <w:tcPr>
            <w:tcW w:w="510" w:type="pct"/>
            <w:shd w:val="clear" w:color="auto" w:fill="auto"/>
            <w:vAlign w:val="center"/>
          </w:tcPr>
          <w:p w14:paraId="7DA7C65C">
            <w:pPr>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236" w:type="pct"/>
            <w:vAlign w:val="center"/>
          </w:tcPr>
          <w:p w14:paraId="2CFC8347">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伊和乌素苏木人民政府</w:t>
            </w:r>
          </w:p>
        </w:tc>
        <w:tc>
          <w:tcPr>
            <w:tcW w:w="340" w:type="pct"/>
            <w:shd w:val="clear" w:color="auto" w:fill="auto"/>
            <w:vAlign w:val="center"/>
          </w:tcPr>
          <w:p w14:paraId="2B27F4C9">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11" w:type="pct"/>
            <w:shd w:val="clear" w:color="auto" w:fill="auto"/>
            <w:vAlign w:val="center"/>
          </w:tcPr>
          <w:p w14:paraId="340CDE4C">
            <w:pPr>
              <w:widowControl/>
              <w:jc w:val="center"/>
              <w:textAlignment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■旗人民政府网站</w:t>
            </w:r>
          </w:p>
        </w:tc>
        <w:tc>
          <w:tcPr>
            <w:tcW w:w="118" w:type="pct"/>
            <w:shd w:val="clear" w:color="auto" w:fill="auto"/>
            <w:vAlign w:val="center"/>
          </w:tcPr>
          <w:p w14:paraId="0E6D1EEB">
            <w:pPr>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146" w:type="pct"/>
            <w:vAlign w:val="center"/>
          </w:tcPr>
          <w:p w14:paraId="07D4C76A">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97" w:type="pct"/>
            <w:shd w:val="clear" w:color="auto" w:fill="auto"/>
            <w:vAlign w:val="center"/>
          </w:tcPr>
          <w:p w14:paraId="7D73C25E">
            <w:pPr>
              <w:pStyle w:val="4"/>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各有关办公室、中心、队</w:t>
            </w:r>
          </w:p>
        </w:tc>
        <w:tc>
          <w:tcPr>
            <w:tcW w:w="538" w:type="pct"/>
            <w:shd w:val="clear" w:color="auto" w:fill="auto"/>
            <w:vAlign w:val="center"/>
          </w:tcPr>
          <w:p w14:paraId="17A9C958">
            <w:pPr>
              <w:pStyle w:val="4"/>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负责及时公开各项应急预案</w:t>
            </w:r>
          </w:p>
        </w:tc>
      </w:tr>
    </w:tbl>
    <w:p w14:paraId="04576C14">
      <w:pPr>
        <w:pStyle w:val="4"/>
        <w:keepNext w:val="0"/>
        <w:keepLines w:val="0"/>
        <w:widowControl/>
        <w:suppressLineNumbers w:val="0"/>
        <w:rPr>
          <w:rFonts w:ascii="鏂规妤蜂綋_GBK" w:hAnsi="鏂规妤蜂綋_GBK" w:eastAsia="鏂规妤蜂綋_GBK" w:cs="鏂规妤蜂綋_GBK"/>
          <w:color w:val="333333"/>
          <w:sz w:val="24"/>
          <w:szCs w:val="24"/>
        </w:rPr>
      </w:pPr>
    </w:p>
    <w:p w14:paraId="179EFDF5">
      <w:pPr>
        <w:pStyle w:val="4"/>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36C25C91">
      <w:pPr>
        <w:pStyle w:val="4"/>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77328E97"/>
    <w:sectPr>
      <w:pgSz w:w="16838" w:h="11906" w:orient="landscape"/>
      <w:pgMar w:top="1800" w:right="590" w:bottom="1800"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鏂规灏忔爣瀹嬬畝浣?">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鏂规妤蜂綋_GBK">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70F7C"/>
    <w:rsid w:val="0053174B"/>
    <w:rsid w:val="04463D2B"/>
    <w:rsid w:val="05C05C27"/>
    <w:rsid w:val="06CB676A"/>
    <w:rsid w:val="0D076C75"/>
    <w:rsid w:val="100E1F63"/>
    <w:rsid w:val="11A6005A"/>
    <w:rsid w:val="147E6951"/>
    <w:rsid w:val="16CC6AA2"/>
    <w:rsid w:val="1C29245C"/>
    <w:rsid w:val="1CB700FB"/>
    <w:rsid w:val="1E211461"/>
    <w:rsid w:val="1E220F8B"/>
    <w:rsid w:val="25CE228A"/>
    <w:rsid w:val="26526108"/>
    <w:rsid w:val="284B1D16"/>
    <w:rsid w:val="2B6116D0"/>
    <w:rsid w:val="2BAB5677"/>
    <w:rsid w:val="2C8A3813"/>
    <w:rsid w:val="30B70F7C"/>
    <w:rsid w:val="32D67EFB"/>
    <w:rsid w:val="38704DA6"/>
    <w:rsid w:val="39225E0E"/>
    <w:rsid w:val="3C783AE0"/>
    <w:rsid w:val="3FB55B14"/>
    <w:rsid w:val="40075C58"/>
    <w:rsid w:val="409B73A9"/>
    <w:rsid w:val="41806997"/>
    <w:rsid w:val="427B4F72"/>
    <w:rsid w:val="42FF2D1C"/>
    <w:rsid w:val="44022AC4"/>
    <w:rsid w:val="46BE72C9"/>
    <w:rsid w:val="4DE343E2"/>
    <w:rsid w:val="55540EE3"/>
    <w:rsid w:val="58564083"/>
    <w:rsid w:val="593432C8"/>
    <w:rsid w:val="5A7D1263"/>
    <w:rsid w:val="5C453DB7"/>
    <w:rsid w:val="5EA90223"/>
    <w:rsid w:val="641D442F"/>
    <w:rsid w:val="69074555"/>
    <w:rsid w:val="6AAB11AA"/>
    <w:rsid w:val="6F9E7295"/>
    <w:rsid w:val="72A57270"/>
    <w:rsid w:val="73E6120B"/>
    <w:rsid w:val="7824107E"/>
    <w:rsid w:val="7AE2194A"/>
    <w:rsid w:val="7DFB3CED"/>
    <w:rsid w:val="7EAC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4932</Words>
  <Characters>4954</Characters>
  <Lines>0</Lines>
  <Paragraphs>0</Paragraphs>
  <TotalTime>2</TotalTime>
  <ScaleCrop>false</ScaleCrop>
  <LinksUpToDate>false</LinksUpToDate>
  <CharactersWithSpaces>4956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2025-03-03T02:45:00Z</dcterms:created>
  <dc:creator>演示人</dc:creator>
  <cp:lastModifiedBy>火龙果</cp:lastModifiedBy>
  <dcterms:modified xsi:type="dcterms:W3CDTF">2025-03-24T02:23:23Z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971F88B793974640B0782DB099EB9600_13</vt:lpwstr>
  </property>
  <property fmtid="{D5CDD505-2E9C-101B-9397-08002B2CF9AE}" pid="4" name="KSOTemplateDocerSaveRecord">
    <vt:lpwstr>eyJoZGlkIjoiM2M1MzQ5YjJjYTY4ZmZjN2I1YmFhNzM4MjFjYTdlY2IiLCJ1c2VySWQiOiIzMjc5MTc5NjUifQ==</vt:lpwstr>
  </property>
</Properties>
</file>