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征求意见窗口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8"/>
          <w:szCs w:val="48"/>
          <w:u w:val="none"/>
          <w:shd w:val="clear" w:fill="FFFFFF"/>
          <w:lang w:val="en-US" w:eastAsia="zh-Hans" w:bidi="ar"/>
        </w:rPr>
        <w:t>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纪检、审计举报窗口</w:t>
      </w:r>
    </w:p>
    <w:p>
      <w:pPr>
        <w:pStyle w:val="2"/>
        <w:bidi w:val="0"/>
        <w:jc w:val="center"/>
        <w:rPr>
          <w:rFonts w:hint="eastAsia"/>
          <w:sz w:val="52"/>
          <w:szCs w:val="32"/>
          <w:lang w:val="en-US" w:eastAsia="zh-Hans"/>
        </w:rPr>
      </w:pPr>
      <w:r>
        <w:rPr>
          <w:rFonts w:hint="eastAsia"/>
          <w:sz w:val="52"/>
          <w:szCs w:val="32"/>
          <w:lang w:val="en-US" w:eastAsia="zh-Hans"/>
        </w:rPr>
        <w:t>征求意见表</w:t>
      </w:r>
    </w:p>
    <w:p>
      <w:pPr>
        <w:jc w:val="right"/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杭锦旗电子商务公共服务中心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80"/>
        <w:gridCol w:w="212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22" w:type="dxa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项目名称</w:t>
            </w:r>
          </w:p>
        </w:tc>
        <w:tc>
          <w:tcPr>
            <w:tcW w:w="6336" w:type="dxa"/>
            <w:gridSpan w:val="3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电子商务进农村综合示范项目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22" w:type="dxa"/>
          </w:tcPr>
          <w:p>
            <w:pPr>
              <w:pStyle w:val="2"/>
              <w:bidi w:val="0"/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起草部门</w:t>
            </w:r>
          </w:p>
        </w:tc>
        <w:tc>
          <w:tcPr>
            <w:tcW w:w="6336" w:type="dxa"/>
            <w:gridSpan w:val="3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2122" w:type="dxa"/>
          </w:tcPr>
          <w:p>
            <w:pPr>
              <w:pStyle w:val="2"/>
              <w:bidi w:val="0"/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意</w:t>
            </w:r>
          </w:p>
          <w:p>
            <w:pPr>
              <w:pStyle w:val="2"/>
              <w:bidi w:val="0"/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见</w:t>
            </w:r>
          </w:p>
          <w:p>
            <w:pPr>
              <w:pStyle w:val="2"/>
              <w:bidi w:val="0"/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建</w:t>
            </w:r>
          </w:p>
          <w:p>
            <w:pPr>
              <w:pStyle w:val="2"/>
              <w:bidi w:val="0"/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议</w:t>
            </w:r>
          </w:p>
        </w:tc>
        <w:tc>
          <w:tcPr>
            <w:tcW w:w="6336" w:type="dxa"/>
            <w:gridSpan w:val="3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22" w:type="dxa"/>
          </w:tcPr>
          <w:p>
            <w:pPr>
              <w:pStyle w:val="2"/>
              <w:bidi w:val="0"/>
              <w:jc w:val="both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联系人</w:t>
            </w:r>
          </w:p>
        </w:tc>
        <w:tc>
          <w:tcPr>
            <w:tcW w:w="2080" w:type="dxa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</w:p>
        </w:tc>
        <w:tc>
          <w:tcPr>
            <w:tcW w:w="2120" w:type="dxa"/>
          </w:tcPr>
          <w:p>
            <w:pPr>
              <w:pStyle w:val="2"/>
              <w:bidi w:val="0"/>
              <w:jc w:val="both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联系电话</w:t>
            </w:r>
          </w:p>
        </w:tc>
        <w:tc>
          <w:tcPr>
            <w:tcW w:w="2136" w:type="dxa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通信地址：杭锦旗锡尼镇滨河佳园 1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Hans"/>
        </w:rPr>
        <w:t>07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 xml:space="preserve"> 号</w:t>
      </w:r>
    </w:p>
    <w:p>
      <w:pPr>
        <w:jc w:val="righ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杭锦旗电子商务进农村综合示范项目监督举报电话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40"/>
          <w:lang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杭锦旗工信和科技局：</w:t>
      </w:r>
      <w:r>
        <w:rPr>
          <w:rFonts w:hint="default" w:ascii="仿宋" w:hAnsi="仿宋" w:eastAsia="仿宋" w:cs="仿宋"/>
          <w:b/>
          <w:bCs/>
          <w:sz w:val="32"/>
          <w:szCs w:val="40"/>
          <w:lang w:eastAsia="zh-Hans"/>
        </w:rPr>
        <w:t>0477-6622292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意见征求邮箱：hjqgxhkjj@126.com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杭锦旗审计局：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0477-6621859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杭锦旗纪委监委信访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0477-6627541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杭锦旗财政局：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0477—6622919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  <w:t>杭锦旗扶贫办：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0477—6627289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D8A9"/>
    <w:rsid w:val="61B83D38"/>
    <w:rsid w:val="7D77D8A9"/>
    <w:rsid w:val="ABFFA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2021-03-04T05:23:00Z</dcterms:created>
  <dc:creator>wangdong</dc:creator>
  <cp:lastModifiedBy>※wyty※</cp:lastModifiedBy>
  <cp:lastPrinted>2021-03-11T07:40:17Z</cp:lastPrinted>
  <dcterms:modified xsi:type="dcterms:W3CDTF">2021-03-11T07:40:30Z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